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B83878" w14:textId="77777777" w:rsidR="001E7465" w:rsidRDefault="001E7465" w:rsidP="001E7465">
      <w:pPr>
        <w:keepLines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B8388D" wp14:editId="15B8388E">
                <wp:simplePos x="0" y="0"/>
                <wp:positionH relativeFrom="column">
                  <wp:posOffset>22860</wp:posOffset>
                </wp:positionH>
                <wp:positionV relativeFrom="paragraph">
                  <wp:posOffset>64770</wp:posOffset>
                </wp:positionV>
                <wp:extent cx="5920740" cy="0"/>
                <wp:effectExtent l="0" t="0" r="0" b="0"/>
                <wp:wrapNone/>
                <wp:docPr id="1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074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37DD3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5" o:spid="_x0000_s1026" type="#_x0000_t32" style="position:absolute;margin-left:1.8pt;margin-top:5.1pt;width:466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" strokeweight="3pt">
                <v:shadow color="#7f7f7f" opacity=".5" offset="1pt"/>
              </v:shape>
            </w:pict>
          </mc:Fallback>
        </mc:AlternateContent>
      </w:r>
    </w:p>
    <w:p w14:paraId="15B83879" w14:textId="40B770D4" w:rsidR="00D049F6" w:rsidRDefault="00DC7147" w:rsidP="00D049F6">
      <w:pPr>
        <w:pStyle w:val="NormalWeb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Dr. K</w:t>
      </w:r>
      <w:r w:rsidR="00D049F6">
        <w:rPr>
          <w:rFonts w:ascii="Arial" w:hAnsi="Arial" w:cs="Arial"/>
          <w:b/>
          <w:sz w:val="20"/>
          <w:szCs w:val="20"/>
        </w:rPr>
        <w:t xml:space="preserve"> enjoys tracking the Rotten Tomatoes scores of movies and he has collected a dataset from the RossmanChance.com website in movies.txt.  In this file, the “target” variable that we are examining is the Rotten Tomatoes Score.</w:t>
      </w:r>
    </w:p>
    <w:p w14:paraId="15B8387A" w14:textId="77777777" w:rsidR="00B54DAA" w:rsidRDefault="00B54DAA" w:rsidP="00D049F6">
      <w:pPr>
        <w:numPr>
          <w:ilvl w:val="1"/>
          <w:numId w:val="37"/>
        </w:numPr>
        <w:textAlignment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View this file first to see what it looks like.  What is the ‘delimiter’ between each variable?</w:t>
      </w:r>
    </w:p>
    <w:p w14:paraId="46AA1831" w14:textId="066EE29A" w:rsidR="005330A6" w:rsidRPr="00E84C65" w:rsidRDefault="005330A6" w:rsidP="005330A6">
      <w:pPr>
        <w:numPr>
          <w:ilvl w:val="2"/>
          <w:numId w:val="37"/>
        </w:numPr>
        <w:textAlignment w:val="center"/>
        <w:rPr>
          <w:rFonts w:ascii="Arial" w:hAnsi="Arial" w:cs="Arial"/>
          <w:szCs w:val="24"/>
        </w:rPr>
      </w:pPr>
      <w:r w:rsidRPr="00E84C65">
        <w:rPr>
          <w:rFonts w:ascii="Arial" w:hAnsi="Arial" w:cs="Arial"/>
          <w:szCs w:val="24"/>
        </w:rPr>
        <w:t>It is a tab delimiter file</w:t>
      </w:r>
    </w:p>
    <w:p w14:paraId="15B8387B" w14:textId="77777777" w:rsidR="00D049F6" w:rsidRDefault="00D049F6" w:rsidP="00D049F6">
      <w:pPr>
        <w:numPr>
          <w:ilvl w:val="1"/>
          <w:numId w:val="37"/>
        </w:numPr>
        <w:textAlignment w:val="center"/>
        <w:rPr>
          <w:rFonts w:ascii="Arial" w:hAnsi="Arial" w:cs="Arial"/>
          <w:b/>
          <w:szCs w:val="24"/>
        </w:rPr>
      </w:pPr>
      <w:r w:rsidRPr="00C13FFF">
        <w:rPr>
          <w:rFonts w:ascii="Arial" w:hAnsi="Arial" w:cs="Arial"/>
          <w:b/>
          <w:szCs w:val="24"/>
        </w:rPr>
        <w:t>Open the text file</w:t>
      </w:r>
      <w:r w:rsidR="009E017F">
        <w:rPr>
          <w:rFonts w:ascii="Arial" w:hAnsi="Arial" w:cs="Arial"/>
          <w:b/>
          <w:szCs w:val="24"/>
        </w:rPr>
        <w:t xml:space="preserve"> using the Source Node: Var.</w:t>
      </w:r>
      <w:r w:rsidR="00B54DAA">
        <w:rPr>
          <w:rFonts w:ascii="Arial" w:hAnsi="Arial" w:cs="Arial"/>
          <w:b/>
          <w:szCs w:val="24"/>
        </w:rPr>
        <w:t xml:space="preserve">  Check the box for ‘Line delimiter is newline character.’ Check the box for Field delimiter: Tab.</w:t>
      </w:r>
    </w:p>
    <w:p w14:paraId="27365238" w14:textId="25984527" w:rsidR="00B04221" w:rsidRPr="00C13FFF" w:rsidRDefault="00B04221" w:rsidP="00B04221">
      <w:pPr>
        <w:numPr>
          <w:ilvl w:val="2"/>
          <w:numId w:val="37"/>
        </w:numPr>
        <w:jc w:val="both"/>
        <w:textAlignment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  <w:lang w:val="en-IN" w:eastAsia="en-IN"/>
        </w:rPr>
        <w:drawing>
          <wp:inline distT="0" distB="0" distL="0" distR="0" wp14:anchorId="5DA1AF39" wp14:editId="247C05FB">
            <wp:extent cx="4201064" cy="4240697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0D90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488" cy="424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387C" w14:textId="77777777" w:rsidR="00D049F6" w:rsidRDefault="00D049F6" w:rsidP="00D049F6">
      <w:pPr>
        <w:numPr>
          <w:ilvl w:val="1"/>
          <w:numId w:val="37"/>
        </w:numPr>
        <w:textAlignment w:val="center"/>
        <w:rPr>
          <w:rFonts w:ascii="Arial" w:hAnsi="Arial" w:cs="Arial"/>
          <w:b/>
          <w:szCs w:val="24"/>
        </w:rPr>
      </w:pPr>
      <w:r w:rsidRPr="00B05D68">
        <w:rPr>
          <w:rFonts w:ascii="Arial" w:hAnsi="Arial" w:cs="Arial"/>
          <w:b/>
          <w:szCs w:val="24"/>
        </w:rPr>
        <w:t>The columns should be “</w:t>
      </w:r>
      <w:proofErr w:type="spellStart"/>
      <w:r w:rsidRPr="00B05D68">
        <w:rPr>
          <w:rFonts w:ascii="Arial" w:hAnsi="Arial" w:cs="Arial"/>
          <w:b/>
          <w:szCs w:val="24"/>
        </w:rPr>
        <w:t>Title”,”Score”,”Rating”,”Genre”,”Box</w:t>
      </w:r>
      <w:proofErr w:type="spellEnd"/>
      <w:r w:rsidRPr="00B05D68">
        <w:rPr>
          <w:rFonts w:ascii="Arial" w:hAnsi="Arial" w:cs="Arial"/>
          <w:b/>
          <w:szCs w:val="24"/>
        </w:rPr>
        <w:t xml:space="preserve"> </w:t>
      </w:r>
      <w:proofErr w:type="spellStart"/>
      <w:r w:rsidRPr="00B05D68">
        <w:rPr>
          <w:rFonts w:ascii="Arial" w:hAnsi="Arial" w:cs="Arial"/>
          <w:b/>
          <w:szCs w:val="24"/>
        </w:rPr>
        <w:t>Office”,”Running</w:t>
      </w:r>
      <w:proofErr w:type="spellEnd"/>
      <w:r w:rsidRPr="00B05D68">
        <w:rPr>
          <w:rFonts w:ascii="Arial" w:hAnsi="Arial" w:cs="Arial"/>
          <w:b/>
          <w:szCs w:val="24"/>
        </w:rPr>
        <w:t xml:space="preserve"> Time.”  Make sure you have </w:t>
      </w:r>
      <w:r>
        <w:rPr>
          <w:rFonts w:ascii="Arial" w:hAnsi="Arial" w:cs="Arial"/>
          <w:b/>
          <w:szCs w:val="24"/>
        </w:rPr>
        <w:t xml:space="preserve">140 </w:t>
      </w:r>
      <w:r w:rsidRPr="00B05D68">
        <w:rPr>
          <w:rFonts w:ascii="Arial" w:hAnsi="Arial" w:cs="Arial"/>
          <w:b/>
          <w:szCs w:val="24"/>
        </w:rPr>
        <w:t>total cases (rows</w:t>
      </w:r>
      <w:r>
        <w:rPr>
          <w:rFonts w:ascii="Arial" w:hAnsi="Arial" w:cs="Arial"/>
          <w:b/>
          <w:szCs w:val="24"/>
        </w:rPr>
        <w:t>/records</w:t>
      </w:r>
      <w:r w:rsidRPr="00B05D68">
        <w:rPr>
          <w:rFonts w:ascii="Arial" w:hAnsi="Arial" w:cs="Arial"/>
          <w:b/>
          <w:szCs w:val="24"/>
        </w:rPr>
        <w:t>)</w:t>
      </w:r>
    </w:p>
    <w:p w14:paraId="1CEF6007" w14:textId="0B16D4BA" w:rsidR="00BE11B2" w:rsidRPr="00B05D68" w:rsidRDefault="00BE11B2" w:rsidP="00BE11B2">
      <w:pPr>
        <w:numPr>
          <w:ilvl w:val="1"/>
          <w:numId w:val="37"/>
        </w:numPr>
        <w:jc w:val="center"/>
        <w:textAlignment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  <w:lang w:val="en-IN" w:eastAsia="en-IN"/>
        </w:rPr>
        <w:lastRenderedPageBreak/>
        <w:drawing>
          <wp:inline distT="0" distB="0" distL="0" distR="0" wp14:anchorId="05EB8A89" wp14:editId="56D5F5BD">
            <wp:extent cx="3907766" cy="3539381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428F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630" cy="354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387D" w14:textId="77777777" w:rsidR="00D049F6" w:rsidRDefault="00B54DAA" w:rsidP="00B54DAA">
      <w:pPr>
        <w:numPr>
          <w:ilvl w:val="2"/>
          <w:numId w:val="37"/>
        </w:numPr>
        <w:textAlignment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Use the Data Tab to indicate the correct types (Check Override to change the default. Use either String or Real)</w:t>
      </w:r>
    </w:p>
    <w:p w14:paraId="081D7C9D" w14:textId="01584D17" w:rsidR="00B04221" w:rsidRDefault="00B04221" w:rsidP="00B54DAA">
      <w:pPr>
        <w:numPr>
          <w:ilvl w:val="2"/>
          <w:numId w:val="37"/>
        </w:numPr>
        <w:textAlignment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  <w:lang w:val="en-IN" w:eastAsia="en-IN"/>
        </w:rPr>
        <w:drawing>
          <wp:inline distT="0" distB="0" distL="0" distR="0" wp14:anchorId="339227D3" wp14:editId="1E3E6035">
            <wp:extent cx="4143375" cy="418246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04C8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18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387E" w14:textId="77777777" w:rsidR="00B54DAA" w:rsidRDefault="00B54DAA" w:rsidP="00B54DAA">
      <w:pPr>
        <w:numPr>
          <w:ilvl w:val="2"/>
          <w:numId w:val="37"/>
        </w:numPr>
        <w:textAlignment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Use the Filter Tab to change the column/variable names.</w:t>
      </w:r>
    </w:p>
    <w:p w14:paraId="59FDA09A" w14:textId="15B6B207" w:rsidR="00B04221" w:rsidRPr="00B54DAA" w:rsidRDefault="00B04221" w:rsidP="00B54DAA">
      <w:pPr>
        <w:numPr>
          <w:ilvl w:val="2"/>
          <w:numId w:val="37"/>
        </w:numPr>
        <w:textAlignment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  <w:lang w:val="en-IN" w:eastAsia="en-IN"/>
        </w:rPr>
        <w:lastRenderedPageBreak/>
        <w:drawing>
          <wp:inline distT="0" distB="0" distL="0" distR="0" wp14:anchorId="1CD876C2" wp14:editId="6199E482">
            <wp:extent cx="4286250" cy="4326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0918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32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387F" w14:textId="77777777" w:rsidR="00173B93" w:rsidRDefault="00ED37EC" w:rsidP="00173B93">
      <w:pPr>
        <w:numPr>
          <w:ilvl w:val="1"/>
          <w:numId w:val="37"/>
        </w:numPr>
        <w:textAlignment w:val="center"/>
        <w:rPr>
          <w:rFonts w:ascii="Arial" w:hAnsi="Arial" w:cs="Arial"/>
          <w:b/>
          <w:szCs w:val="24"/>
        </w:rPr>
      </w:pPr>
      <w:r w:rsidRPr="00ED37EC">
        <w:rPr>
          <w:rFonts w:ascii="Arial" w:hAnsi="Arial" w:cs="Arial"/>
          <w:b/>
          <w:szCs w:val="24"/>
        </w:rPr>
        <w:t>Add a Select Node to select only rows that don’t have the header row ‘</w:t>
      </w:r>
      <w:proofErr w:type="gramStart"/>
      <w:r w:rsidRPr="00ED37EC">
        <w:rPr>
          <w:rFonts w:ascii="Arial" w:hAnsi="Arial" w:cs="Arial"/>
          <w:b/>
          <w:szCs w:val="24"/>
        </w:rPr>
        <w:t>mess’</w:t>
      </w:r>
      <w:proofErr w:type="gramEnd"/>
      <w:r w:rsidRPr="00ED37EC">
        <w:rPr>
          <w:rFonts w:ascii="Arial" w:hAnsi="Arial" w:cs="Arial"/>
          <w:b/>
          <w:szCs w:val="24"/>
        </w:rPr>
        <w:t xml:space="preserve"> in them.  </w:t>
      </w:r>
      <w:r w:rsidR="00173B93">
        <w:rPr>
          <w:rFonts w:ascii="Arial" w:hAnsi="Arial" w:cs="Arial"/>
          <w:b/>
          <w:szCs w:val="24"/>
        </w:rPr>
        <w:t>What would be a good way to test if it is the header row??</w:t>
      </w:r>
    </w:p>
    <w:p w14:paraId="69412EB2" w14:textId="6F7F649F" w:rsidR="00BE11B2" w:rsidRDefault="00BE11B2" w:rsidP="00BE11B2">
      <w:pPr>
        <w:ind w:left="1440"/>
        <w:textAlignment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  <w:lang w:val="en-IN" w:eastAsia="en-IN"/>
        </w:rPr>
        <w:drawing>
          <wp:inline distT="0" distB="0" distL="0" distR="0" wp14:anchorId="05442259" wp14:editId="1F814303">
            <wp:extent cx="4677428" cy="3600953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4AB5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3880" w14:textId="20970F3C" w:rsidR="00F063C6" w:rsidRDefault="00F063C6" w:rsidP="00D049F6">
      <w:pPr>
        <w:numPr>
          <w:ilvl w:val="1"/>
          <w:numId w:val="37"/>
        </w:numPr>
        <w:textAlignment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lastRenderedPageBreak/>
        <w:t xml:space="preserve">Add a Types Node to set up the correct Types and preview your data.  </w:t>
      </w:r>
      <w:r w:rsidR="00A439DF">
        <w:rPr>
          <w:rFonts w:ascii="Arial" w:hAnsi="Arial" w:cs="Arial"/>
          <w:b/>
          <w:szCs w:val="24"/>
        </w:rPr>
        <w:br/>
      </w:r>
      <w:r w:rsidR="00A439DF">
        <w:rPr>
          <w:rFonts w:ascii="Arial" w:hAnsi="Arial" w:cs="Arial"/>
          <w:b/>
          <w:noProof/>
          <w:szCs w:val="24"/>
          <w:lang w:val="en-IN" w:eastAsia="en-IN"/>
        </w:rPr>
        <w:drawing>
          <wp:inline distT="0" distB="0" distL="0" distR="0" wp14:anchorId="5E3023E5" wp14:editId="77DE03BF">
            <wp:extent cx="5582429" cy="3905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0FA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3881" w14:textId="77777777" w:rsidR="00D049F6" w:rsidRPr="00ED37EC" w:rsidRDefault="00F063C6" w:rsidP="00923BD4">
      <w:pPr>
        <w:numPr>
          <w:ilvl w:val="1"/>
          <w:numId w:val="37"/>
        </w:numPr>
        <w:textAlignment w:val="center"/>
        <w:rPr>
          <w:rFonts w:ascii="Arial" w:hAnsi="Arial" w:cs="Arial"/>
          <w:b/>
          <w:szCs w:val="24"/>
        </w:rPr>
      </w:pPr>
      <w:r w:rsidRPr="00ED37EC">
        <w:rPr>
          <w:rFonts w:ascii="Arial" w:hAnsi="Arial" w:cs="Arial"/>
          <w:b/>
          <w:szCs w:val="24"/>
        </w:rPr>
        <w:t xml:space="preserve">Perform a Data Audit for your Variables.  </w:t>
      </w:r>
    </w:p>
    <w:p w14:paraId="15B83882" w14:textId="77777777" w:rsidR="00A263C4" w:rsidRDefault="00A263C4" w:rsidP="00A263C4">
      <w:pPr>
        <w:numPr>
          <w:ilvl w:val="2"/>
          <w:numId w:val="37"/>
        </w:numPr>
        <w:textAlignment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Assess your Categorical &amp; Continuous Variables</w:t>
      </w:r>
    </w:p>
    <w:p w14:paraId="1B42A462" w14:textId="7ED5E0FF" w:rsidR="00A439DF" w:rsidRDefault="00A439DF" w:rsidP="00A439DF">
      <w:pPr>
        <w:numPr>
          <w:ilvl w:val="2"/>
          <w:numId w:val="37"/>
        </w:numPr>
        <w:jc w:val="center"/>
        <w:textAlignment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  <w:lang w:val="en-IN" w:eastAsia="en-IN"/>
        </w:rPr>
        <w:drawing>
          <wp:inline distT="0" distB="0" distL="0" distR="0" wp14:anchorId="6E25A346" wp14:editId="2068A777">
            <wp:extent cx="5200650" cy="16852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01665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042" cy="168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4550" w14:textId="77ECFB4A" w:rsidR="00A439DF" w:rsidRDefault="00A439DF" w:rsidP="00A263C4">
      <w:pPr>
        <w:numPr>
          <w:ilvl w:val="2"/>
          <w:numId w:val="37"/>
        </w:numPr>
        <w:textAlignment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  <w:lang w:val="en-IN" w:eastAsia="en-IN"/>
        </w:rPr>
        <w:lastRenderedPageBreak/>
        <w:drawing>
          <wp:inline distT="0" distB="0" distL="0" distR="0" wp14:anchorId="597145C9" wp14:editId="78ADCB1D">
            <wp:extent cx="4313208" cy="3563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05B9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102" cy="35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F078" w14:textId="0760B4DA" w:rsidR="00A439DF" w:rsidRDefault="00A439DF" w:rsidP="00A263C4">
      <w:pPr>
        <w:numPr>
          <w:ilvl w:val="2"/>
          <w:numId w:val="37"/>
        </w:numPr>
        <w:textAlignment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  <w:lang w:val="en-IN" w:eastAsia="en-IN"/>
        </w:rPr>
        <w:drawing>
          <wp:inline distT="0" distB="0" distL="0" distR="0" wp14:anchorId="2406B87C" wp14:editId="5AFE3E17">
            <wp:extent cx="4313208" cy="3563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0DF5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102" cy="356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3883" w14:textId="77777777" w:rsidR="00D049F6" w:rsidRDefault="00D049F6" w:rsidP="00A263C4">
      <w:pPr>
        <w:numPr>
          <w:ilvl w:val="2"/>
          <w:numId w:val="37"/>
        </w:numPr>
        <w:textAlignment w:val="center"/>
        <w:rPr>
          <w:rFonts w:ascii="Arial" w:hAnsi="Arial" w:cs="Arial"/>
          <w:b/>
          <w:szCs w:val="24"/>
        </w:rPr>
      </w:pPr>
      <w:r w:rsidRPr="00567F43">
        <w:rPr>
          <w:rFonts w:ascii="Arial" w:hAnsi="Arial" w:cs="Arial"/>
          <w:b/>
          <w:szCs w:val="24"/>
        </w:rPr>
        <w:t xml:space="preserve">Create </w:t>
      </w:r>
      <w:r w:rsidR="00567F43" w:rsidRPr="00567F43">
        <w:rPr>
          <w:rFonts w:ascii="Arial" w:hAnsi="Arial" w:cs="Arial"/>
          <w:b/>
          <w:szCs w:val="24"/>
        </w:rPr>
        <w:t>Multiple Variable Summaries of your data</w:t>
      </w:r>
      <w:r w:rsidR="00567F43">
        <w:rPr>
          <w:rFonts w:ascii="Arial" w:hAnsi="Arial" w:cs="Arial"/>
          <w:b/>
          <w:szCs w:val="24"/>
        </w:rPr>
        <w:t>.</w:t>
      </w:r>
      <w:r w:rsidR="00EA0708">
        <w:rPr>
          <w:rFonts w:ascii="Arial" w:hAnsi="Arial" w:cs="Arial"/>
          <w:b/>
          <w:szCs w:val="24"/>
        </w:rPr>
        <w:t xml:space="preserve"> State your conclusions about which variables you think will provide predictive ability for the rotten tomatoes score.</w:t>
      </w:r>
    </w:p>
    <w:p w14:paraId="4FDF85D5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>Score</w:t>
      </w:r>
    </w:p>
    <w:p w14:paraId="4D1E1D43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  <w:t>Statistics</w:t>
      </w:r>
    </w:p>
    <w:p w14:paraId="175567DD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</w:r>
      <w:r w:rsidRPr="00BE11B2">
        <w:rPr>
          <w:rFonts w:ascii="Arial" w:hAnsi="Arial" w:cs="Arial"/>
          <w:b/>
          <w:szCs w:val="24"/>
        </w:rPr>
        <w:tab/>
        <w:t>Count                                 140</w:t>
      </w:r>
    </w:p>
    <w:p w14:paraId="427E3891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</w:r>
      <w:r w:rsidRPr="00BE11B2">
        <w:rPr>
          <w:rFonts w:ascii="Arial" w:hAnsi="Arial" w:cs="Arial"/>
          <w:b/>
          <w:szCs w:val="24"/>
        </w:rPr>
        <w:tab/>
        <w:t>Mean                               55.983</w:t>
      </w:r>
    </w:p>
    <w:p w14:paraId="7F4CDDC0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</w:r>
      <w:r w:rsidRPr="00BE11B2">
        <w:rPr>
          <w:rFonts w:ascii="Arial" w:hAnsi="Arial" w:cs="Arial"/>
          <w:b/>
          <w:szCs w:val="24"/>
        </w:rPr>
        <w:tab/>
        <w:t>Min                                29.200</w:t>
      </w:r>
    </w:p>
    <w:p w14:paraId="42E40F1A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</w:r>
      <w:r w:rsidRPr="00BE11B2">
        <w:rPr>
          <w:rFonts w:ascii="Arial" w:hAnsi="Arial" w:cs="Arial"/>
          <w:b/>
          <w:szCs w:val="24"/>
        </w:rPr>
        <w:tab/>
        <w:t>Max                                94.600</w:t>
      </w:r>
    </w:p>
    <w:p w14:paraId="42243821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</w:r>
      <w:r w:rsidRPr="00BE11B2">
        <w:rPr>
          <w:rFonts w:ascii="Arial" w:hAnsi="Arial" w:cs="Arial"/>
          <w:b/>
          <w:szCs w:val="24"/>
        </w:rPr>
        <w:tab/>
        <w:t>Range                              65.400</w:t>
      </w:r>
    </w:p>
    <w:p w14:paraId="028A221C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</w:r>
      <w:r w:rsidRPr="00BE11B2">
        <w:rPr>
          <w:rFonts w:ascii="Arial" w:hAnsi="Arial" w:cs="Arial"/>
          <w:b/>
          <w:szCs w:val="24"/>
        </w:rPr>
        <w:tab/>
        <w:t>Variance                          206.610</w:t>
      </w:r>
    </w:p>
    <w:p w14:paraId="084B30AA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lastRenderedPageBreak/>
        <w:tab/>
      </w:r>
      <w:r w:rsidRPr="00BE11B2">
        <w:rPr>
          <w:rFonts w:ascii="Arial" w:hAnsi="Arial" w:cs="Arial"/>
          <w:b/>
          <w:szCs w:val="24"/>
        </w:rPr>
        <w:tab/>
        <w:t>Standard Deviation                 14.374</w:t>
      </w:r>
    </w:p>
    <w:p w14:paraId="4796AED8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</w:r>
      <w:r w:rsidRPr="00BE11B2">
        <w:rPr>
          <w:rFonts w:ascii="Arial" w:hAnsi="Arial" w:cs="Arial"/>
          <w:b/>
          <w:szCs w:val="24"/>
        </w:rPr>
        <w:tab/>
        <w:t>Standard Error of Mean              1.215</w:t>
      </w:r>
    </w:p>
    <w:p w14:paraId="7ABE7111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</w:p>
    <w:p w14:paraId="77049D92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>Box Office</w:t>
      </w:r>
    </w:p>
    <w:p w14:paraId="071DE8BF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  <w:t>Statistics</w:t>
      </w:r>
    </w:p>
    <w:p w14:paraId="2176A0DC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</w:r>
      <w:r w:rsidRPr="00BE11B2">
        <w:rPr>
          <w:rFonts w:ascii="Arial" w:hAnsi="Arial" w:cs="Arial"/>
          <w:b/>
          <w:szCs w:val="24"/>
        </w:rPr>
        <w:tab/>
        <w:t>Count                                  140</w:t>
      </w:r>
    </w:p>
    <w:p w14:paraId="5F05D79C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</w:r>
      <w:r w:rsidRPr="00BE11B2">
        <w:rPr>
          <w:rFonts w:ascii="Arial" w:hAnsi="Arial" w:cs="Arial"/>
          <w:b/>
          <w:szCs w:val="24"/>
        </w:rPr>
        <w:tab/>
        <w:t>Mean                                61.051</w:t>
      </w:r>
    </w:p>
    <w:p w14:paraId="7E2D64A5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</w:r>
      <w:r w:rsidRPr="00BE11B2">
        <w:rPr>
          <w:rFonts w:ascii="Arial" w:hAnsi="Arial" w:cs="Arial"/>
          <w:b/>
          <w:szCs w:val="24"/>
        </w:rPr>
        <w:tab/>
        <w:t>Min                                  1.649</w:t>
      </w:r>
    </w:p>
    <w:p w14:paraId="2E7AFA24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</w:r>
      <w:r w:rsidRPr="00BE11B2">
        <w:rPr>
          <w:rFonts w:ascii="Arial" w:hAnsi="Arial" w:cs="Arial"/>
          <w:b/>
          <w:szCs w:val="24"/>
        </w:rPr>
        <w:tab/>
        <w:t>Max                                361.119</w:t>
      </w:r>
    </w:p>
    <w:p w14:paraId="3EDAF5A5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</w:r>
      <w:r w:rsidRPr="00BE11B2">
        <w:rPr>
          <w:rFonts w:ascii="Arial" w:hAnsi="Arial" w:cs="Arial"/>
          <w:b/>
          <w:szCs w:val="24"/>
        </w:rPr>
        <w:tab/>
        <w:t>Range                              359.470</w:t>
      </w:r>
    </w:p>
    <w:p w14:paraId="710E881D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</w:r>
      <w:r w:rsidRPr="00BE11B2">
        <w:rPr>
          <w:rFonts w:ascii="Arial" w:hAnsi="Arial" w:cs="Arial"/>
          <w:b/>
          <w:szCs w:val="24"/>
        </w:rPr>
        <w:tab/>
        <w:t>Variance                          3966.102</w:t>
      </w:r>
    </w:p>
    <w:p w14:paraId="5588C42F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</w:r>
      <w:r w:rsidRPr="00BE11B2">
        <w:rPr>
          <w:rFonts w:ascii="Arial" w:hAnsi="Arial" w:cs="Arial"/>
          <w:b/>
          <w:szCs w:val="24"/>
        </w:rPr>
        <w:tab/>
        <w:t>Standard Deviation                  62.977</w:t>
      </w:r>
    </w:p>
    <w:p w14:paraId="7ADB1E74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</w:r>
      <w:r w:rsidRPr="00BE11B2">
        <w:rPr>
          <w:rFonts w:ascii="Arial" w:hAnsi="Arial" w:cs="Arial"/>
          <w:b/>
          <w:szCs w:val="24"/>
        </w:rPr>
        <w:tab/>
        <w:t>Standard Error of Mean               5.323</w:t>
      </w:r>
    </w:p>
    <w:p w14:paraId="432C511C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</w:p>
    <w:p w14:paraId="16307A83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>Running Time</w:t>
      </w:r>
    </w:p>
    <w:p w14:paraId="5CD8B72C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  <w:t>Statistics</w:t>
      </w:r>
    </w:p>
    <w:p w14:paraId="00F80D0C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</w:r>
      <w:r w:rsidRPr="00BE11B2">
        <w:rPr>
          <w:rFonts w:ascii="Arial" w:hAnsi="Arial" w:cs="Arial"/>
          <w:b/>
          <w:szCs w:val="24"/>
        </w:rPr>
        <w:tab/>
        <w:t>Count                                 140</w:t>
      </w:r>
    </w:p>
    <w:p w14:paraId="471934B7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</w:r>
      <w:r w:rsidRPr="00BE11B2">
        <w:rPr>
          <w:rFonts w:ascii="Arial" w:hAnsi="Arial" w:cs="Arial"/>
          <w:b/>
          <w:szCs w:val="24"/>
        </w:rPr>
        <w:tab/>
        <w:t>Mean                              107.557</w:t>
      </w:r>
    </w:p>
    <w:p w14:paraId="2D082288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</w:r>
      <w:r w:rsidRPr="00BE11B2">
        <w:rPr>
          <w:rFonts w:ascii="Arial" w:hAnsi="Arial" w:cs="Arial"/>
          <w:b/>
          <w:szCs w:val="24"/>
        </w:rPr>
        <w:tab/>
        <w:t>Min                                72.000</w:t>
      </w:r>
    </w:p>
    <w:p w14:paraId="2C217660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</w:r>
      <w:r w:rsidRPr="00BE11B2">
        <w:rPr>
          <w:rFonts w:ascii="Arial" w:hAnsi="Arial" w:cs="Arial"/>
          <w:b/>
          <w:szCs w:val="24"/>
        </w:rPr>
        <w:tab/>
        <w:t>Max                               231.000</w:t>
      </w:r>
    </w:p>
    <w:p w14:paraId="1AC718D8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</w:r>
      <w:r w:rsidRPr="00BE11B2">
        <w:rPr>
          <w:rFonts w:ascii="Arial" w:hAnsi="Arial" w:cs="Arial"/>
          <w:b/>
          <w:szCs w:val="24"/>
        </w:rPr>
        <w:tab/>
        <w:t>Range                             159.000</w:t>
      </w:r>
    </w:p>
    <w:p w14:paraId="6310D362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</w:r>
      <w:r w:rsidRPr="00BE11B2">
        <w:rPr>
          <w:rFonts w:ascii="Arial" w:hAnsi="Arial" w:cs="Arial"/>
          <w:b/>
          <w:szCs w:val="24"/>
        </w:rPr>
        <w:tab/>
        <w:t>Variance                          463.745</w:t>
      </w:r>
    </w:p>
    <w:p w14:paraId="178A4A4B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</w:r>
      <w:r w:rsidRPr="00BE11B2">
        <w:rPr>
          <w:rFonts w:ascii="Arial" w:hAnsi="Arial" w:cs="Arial"/>
          <w:b/>
          <w:szCs w:val="24"/>
        </w:rPr>
        <w:tab/>
        <w:t>Standard Deviation                 21.535</w:t>
      </w:r>
    </w:p>
    <w:p w14:paraId="2F50E41B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</w:r>
      <w:r w:rsidRPr="00BE11B2">
        <w:rPr>
          <w:rFonts w:ascii="Arial" w:hAnsi="Arial" w:cs="Arial"/>
          <w:b/>
          <w:szCs w:val="24"/>
        </w:rPr>
        <w:tab/>
        <w:t>Standard Error of Mean              1.820</w:t>
      </w:r>
    </w:p>
    <w:p w14:paraId="44FE32BE" w14:textId="405B485A" w:rsidR="00456B83" w:rsidRDefault="00431A74" w:rsidP="00431A74">
      <w:pPr>
        <w:numPr>
          <w:ilvl w:val="2"/>
          <w:numId w:val="37"/>
        </w:numPr>
        <w:textAlignment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  <w:lang w:val="en-IN" w:eastAsia="en-IN"/>
        </w:rPr>
        <w:drawing>
          <wp:inline distT="0" distB="0" distL="0" distR="0" wp14:anchorId="08F37B51" wp14:editId="292691C1">
            <wp:extent cx="5167223" cy="1785238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463A5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031" cy="179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7400" w14:textId="605AD2D7" w:rsidR="00431A74" w:rsidRPr="00431A74" w:rsidRDefault="00431A74" w:rsidP="00431A74">
      <w:pPr>
        <w:ind w:left="2880"/>
        <w:textAlignment w:val="center"/>
        <w:rPr>
          <w:rFonts w:ascii="Arial" w:hAnsi="Arial" w:cs="Arial"/>
          <w:szCs w:val="24"/>
        </w:rPr>
      </w:pPr>
      <w:r w:rsidRPr="00431A74">
        <w:rPr>
          <w:rFonts w:ascii="Arial" w:hAnsi="Arial" w:cs="Arial"/>
          <w:szCs w:val="24"/>
        </w:rPr>
        <w:t xml:space="preserve">Correlation coefficient for Box office and running time are relatively </w:t>
      </w:r>
      <w:proofErr w:type="gramStart"/>
      <w:r w:rsidRPr="00431A74">
        <w:rPr>
          <w:rFonts w:ascii="Arial" w:hAnsi="Arial" w:cs="Arial"/>
          <w:szCs w:val="24"/>
        </w:rPr>
        <w:t xml:space="preserve">higher </w:t>
      </w:r>
      <w:r w:rsidR="006573A8">
        <w:rPr>
          <w:rFonts w:ascii="Arial" w:hAnsi="Arial" w:cs="Arial"/>
          <w:szCs w:val="24"/>
        </w:rPr>
        <w:t>,.</w:t>
      </w:r>
      <w:proofErr w:type="gramEnd"/>
      <w:r w:rsidR="006573A8">
        <w:rPr>
          <w:rFonts w:ascii="Arial" w:hAnsi="Arial" w:cs="Arial"/>
          <w:szCs w:val="24"/>
        </w:rPr>
        <w:t xml:space="preserve">42 and .32 respectively. </w:t>
      </w:r>
      <w:proofErr w:type="gramStart"/>
      <w:r w:rsidRPr="00431A74">
        <w:rPr>
          <w:rFonts w:ascii="Arial" w:hAnsi="Arial" w:cs="Arial"/>
          <w:szCs w:val="24"/>
        </w:rPr>
        <w:t>so</w:t>
      </w:r>
      <w:proofErr w:type="gramEnd"/>
      <w:r w:rsidRPr="00431A74">
        <w:rPr>
          <w:rFonts w:ascii="Arial" w:hAnsi="Arial" w:cs="Arial"/>
          <w:szCs w:val="24"/>
        </w:rPr>
        <w:t xml:space="preserve"> these two variables </w:t>
      </w:r>
      <w:r w:rsidR="0016006C">
        <w:rPr>
          <w:rFonts w:ascii="Arial" w:hAnsi="Arial" w:cs="Arial"/>
          <w:szCs w:val="24"/>
        </w:rPr>
        <w:t>can</w:t>
      </w:r>
      <w:r w:rsidRPr="00431A74">
        <w:rPr>
          <w:rFonts w:ascii="Arial" w:hAnsi="Arial" w:cs="Arial"/>
          <w:szCs w:val="24"/>
        </w:rPr>
        <w:t xml:space="preserve"> be part of our </w:t>
      </w:r>
      <w:r w:rsidR="00D717AB">
        <w:rPr>
          <w:rFonts w:ascii="Arial" w:hAnsi="Arial" w:cs="Arial"/>
          <w:szCs w:val="24"/>
        </w:rPr>
        <w:t>input features for the model.</w:t>
      </w:r>
      <w:r w:rsidR="008B19AE">
        <w:rPr>
          <w:rFonts w:ascii="Arial" w:hAnsi="Arial" w:cs="Arial"/>
          <w:szCs w:val="24"/>
        </w:rPr>
        <w:t xml:space="preserve"> </w:t>
      </w:r>
      <w:r w:rsidR="0016006C">
        <w:rPr>
          <w:rFonts w:ascii="Arial" w:hAnsi="Arial" w:cs="Arial"/>
          <w:szCs w:val="24"/>
        </w:rPr>
        <w:t>We will have to further analyze other variable to see how they perform in the model.</w:t>
      </w:r>
    </w:p>
    <w:p w14:paraId="66A0E201" w14:textId="77777777" w:rsidR="00A439DF" w:rsidRDefault="00A439DF" w:rsidP="00870F9F">
      <w:pPr>
        <w:ind w:left="2160"/>
        <w:textAlignment w:val="center"/>
        <w:rPr>
          <w:rFonts w:ascii="Arial" w:hAnsi="Arial" w:cs="Arial"/>
          <w:b/>
          <w:szCs w:val="24"/>
        </w:rPr>
      </w:pPr>
    </w:p>
    <w:p w14:paraId="15B83884" w14:textId="77777777" w:rsidR="00567F43" w:rsidRDefault="00567F43" w:rsidP="00EA0708">
      <w:pPr>
        <w:numPr>
          <w:ilvl w:val="1"/>
          <w:numId w:val="37"/>
        </w:numPr>
        <w:textAlignment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Derive two variables from your audit.  (One should be to derive a new column “Score Category” that divides the Rotten Tomatoes score into 3 values: High, Medium, and Low.  Use our own scheme for determining the cutoffs for this variable. </w:t>
      </w:r>
      <w:r w:rsidR="00E10E61">
        <w:rPr>
          <w:rFonts w:ascii="Arial" w:hAnsi="Arial" w:cs="Arial"/>
          <w:b/>
          <w:szCs w:val="24"/>
        </w:rPr>
        <w:t xml:space="preserve">You may want to use a two-step procedure (first define low and high, then break up high into medium and high due to set up of the IF THEN ELSE condition). </w:t>
      </w:r>
      <w:r>
        <w:rPr>
          <w:rFonts w:ascii="Arial" w:hAnsi="Arial" w:cs="Arial"/>
          <w:b/>
          <w:szCs w:val="24"/>
        </w:rPr>
        <w:t>Make sure you document it in your data audit.</w:t>
      </w:r>
      <w:r w:rsidR="006B0952">
        <w:rPr>
          <w:rFonts w:ascii="Arial" w:hAnsi="Arial" w:cs="Arial"/>
          <w:b/>
          <w:szCs w:val="24"/>
        </w:rPr>
        <w:t>)</w:t>
      </w:r>
    </w:p>
    <w:p w14:paraId="0286F61F" w14:textId="75304EB9" w:rsidR="00CD63A8" w:rsidRDefault="00CD63A8" w:rsidP="00EA0708">
      <w:pPr>
        <w:numPr>
          <w:ilvl w:val="1"/>
          <w:numId w:val="37"/>
        </w:numPr>
        <w:textAlignment w:val="center"/>
        <w:rPr>
          <w:rFonts w:ascii="Arial" w:hAnsi="Arial" w:cs="Arial"/>
          <w:b/>
          <w:szCs w:val="24"/>
        </w:rPr>
      </w:pPr>
    </w:p>
    <w:p w14:paraId="33BC5E8B" w14:textId="29B3D7A2" w:rsidR="00CD63A8" w:rsidRDefault="00CD63A8" w:rsidP="00EA0708">
      <w:pPr>
        <w:numPr>
          <w:ilvl w:val="1"/>
          <w:numId w:val="37"/>
        </w:numPr>
        <w:textAlignment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  <w:lang w:val="en-IN" w:eastAsia="en-IN"/>
        </w:rPr>
        <w:lastRenderedPageBreak/>
        <w:drawing>
          <wp:inline distT="0" distB="0" distL="0" distR="0" wp14:anchorId="73643325" wp14:editId="50175C04">
            <wp:extent cx="3890198" cy="42115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4A8F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058" cy="420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F6F0" w14:textId="77777777" w:rsidR="00CD63A8" w:rsidRDefault="00CD63A8" w:rsidP="00CD63A8">
      <w:pPr>
        <w:ind w:left="1440"/>
        <w:textAlignment w:val="center"/>
        <w:rPr>
          <w:rFonts w:ascii="Arial" w:hAnsi="Arial" w:cs="Arial"/>
          <w:b/>
          <w:szCs w:val="24"/>
        </w:rPr>
      </w:pPr>
    </w:p>
    <w:p w14:paraId="6166BDE4" w14:textId="5948F63B" w:rsidR="0067574D" w:rsidRDefault="0067574D" w:rsidP="00CD63A8">
      <w:pPr>
        <w:ind w:left="1440"/>
        <w:textAlignment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  <w:lang w:val="en-IN" w:eastAsia="en-IN"/>
        </w:rPr>
        <w:drawing>
          <wp:inline distT="0" distB="0" distL="0" distR="0" wp14:anchorId="5F1B2C58" wp14:editId="1DA11E51">
            <wp:extent cx="4211153" cy="2379590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42CE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080" cy="238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B901" w14:textId="77777777" w:rsidR="0067574D" w:rsidRDefault="0067574D" w:rsidP="00CD63A8">
      <w:pPr>
        <w:ind w:left="1440"/>
        <w:textAlignment w:val="center"/>
        <w:rPr>
          <w:rFonts w:ascii="Arial" w:hAnsi="Arial" w:cs="Arial"/>
          <w:b/>
          <w:szCs w:val="24"/>
        </w:rPr>
      </w:pPr>
    </w:p>
    <w:p w14:paraId="3B0A4251" w14:textId="520E1991" w:rsidR="0067574D" w:rsidRDefault="0067574D" w:rsidP="00CD63A8">
      <w:pPr>
        <w:ind w:left="1440"/>
        <w:textAlignment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  <w:lang w:val="en-IN" w:eastAsia="en-IN"/>
        </w:rPr>
        <w:lastRenderedPageBreak/>
        <w:drawing>
          <wp:inline distT="0" distB="0" distL="0" distR="0" wp14:anchorId="01F7B91B" wp14:editId="5D602D54">
            <wp:extent cx="4007964" cy="4339087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43B6F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759" cy="43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E441" w14:textId="77777777" w:rsidR="0067574D" w:rsidRDefault="0067574D" w:rsidP="00CD63A8">
      <w:pPr>
        <w:ind w:left="1440"/>
        <w:textAlignment w:val="center"/>
        <w:rPr>
          <w:rFonts w:ascii="Arial" w:hAnsi="Arial" w:cs="Arial"/>
          <w:b/>
          <w:szCs w:val="24"/>
        </w:rPr>
      </w:pPr>
    </w:p>
    <w:p w14:paraId="22BC6B4E" w14:textId="4A18BB2C" w:rsidR="0067574D" w:rsidRDefault="0067574D" w:rsidP="00CD63A8">
      <w:pPr>
        <w:ind w:left="1440"/>
        <w:textAlignment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  <w:lang w:val="en-IN" w:eastAsia="en-IN"/>
        </w:rPr>
        <w:drawing>
          <wp:inline distT="0" distB="0" distL="0" distR="0" wp14:anchorId="31D15476" wp14:editId="4535D31B">
            <wp:extent cx="4132052" cy="2025745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474DF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524" cy="202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5924" w14:textId="77777777" w:rsidR="00CD63A8" w:rsidRDefault="00CD63A8" w:rsidP="00CD63A8">
      <w:pPr>
        <w:ind w:left="1440"/>
        <w:textAlignment w:val="center"/>
        <w:rPr>
          <w:rFonts w:ascii="Arial" w:hAnsi="Arial" w:cs="Arial"/>
          <w:b/>
          <w:szCs w:val="24"/>
        </w:rPr>
      </w:pPr>
    </w:p>
    <w:p w14:paraId="5A99D4F6" w14:textId="77777777" w:rsidR="00CD63A8" w:rsidRDefault="00A263C4" w:rsidP="00EA0708">
      <w:pPr>
        <w:numPr>
          <w:ilvl w:val="1"/>
          <w:numId w:val="37"/>
        </w:numPr>
        <w:textAlignment w:val="center"/>
        <w:rPr>
          <w:rFonts w:ascii="Arial" w:hAnsi="Arial" w:cs="Arial"/>
          <w:b/>
          <w:szCs w:val="24"/>
        </w:rPr>
      </w:pPr>
      <w:r w:rsidRPr="00CD63A8">
        <w:rPr>
          <w:rFonts w:ascii="Arial" w:hAnsi="Arial" w:cs="Arial"/>
          <w:b/>
          <w:szCs w:val="24"/>
        </w:rPr>
        <w:t>Create a new variable using the Partition node to divide your data into a training and test data set.</w:t>
      </w:r>
    </w:p>
    <w:p w14:paraId="41962404" w14:textId="20AB839F" w:rsidR="00CD63A8" w:rsidRDefault="00CD63A8" w:rsidP="00EA0708">
      <w:pPr>
        <w:numPr>
          <w:ilvl w:val="1"/>
          <w:numId w:val="37"/>
        </w:numPr>
        <w:textAlignment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  <w:lang w:val="en-IN" w:eastAsia="en-IN"/>
        </w:rPr>
        <w:lastRenderedPageBreak/>
        <w:drawing>
          <wp:inline distT="0" distB="0" distL="0" distR="0" wp14:anchorId="6EE51FF5" wp14:editId="37E2D754">
            <wp:extent cx="6057900" cy="48431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48C47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3886" w14:textId="5A8BD5CE" w:rsidR="00A263C4" w:rsidRDefault="00A263C4" w:rsidP="00EA0708">
      <w:pPr>
        <w:numPr>
          <w:ilvl w:val="1"/>
          <w:numId w:val="37"/>
        </w:numPr>
        <w:textAlignment w:val="center"/>
        <w:rPr>
          <w:rFonts w:ascii="Arial" w:hAnsi="Arial" w:cs="Arial"/>
          <w:b/>
          <w:szCs w:val="24"/>
        </w:rPr>
      </w:pPr>
      <w:r w:rsidRPr="00CD63A8">
        <w:rPr>
          <w:rFonts w:ascii="Arial" w:hAnsi="Arial" w:cs="Arial"/>
          <w:b/>
          <w:szCs w:val="24"/>
        </w:rPr>
        <w:t>Create a regression model and use the analysis node to examine your results.  How well did the model perform?  Do you see any evidence of overfitting from the Analysis node?</w:t>
      </w:r>
    </w:p>
    <w:p w14:paraId="146B8F54" w14:textId="3F5AF472" w:rsidR="00CD63A8" w:rsidRPr="00CD63A8" w:rsidRDefault="00333772" w:rsidP="00EA0708">
      <w:pPr>
        <w:numPr>
          <w:ilvl w:val="1"/>
          <w:numId w:val="37"/>
        </w:numPr>
        <w:textAlignment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  <w:lang w:val="en-IN" w:eastAsia="en-IN"/>
        </w:rPr>
        <w:lastRenderedPageBreak/>
        <w:drawing>
          <wp:inline distT="0" distB="0" distL="0" distR="0" wp14:anchorId="1F60A1A4" wp14:editId="1CAD92EB">
            <wp:extent cx="4629796" cy="519185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49064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3887" w14:textId="77777777" w:rsidR="00D049F6" w:rsidRDefault="00D049F6" w:rsidP="00D049F6">
      <w:pPr>
        <w:textAlignment w:val="center"/>
        <w:rPr>
          <w:rFonts w:ascii="Arial" w:hAnsi="Arial" w:cs="Arial"/>
          <w:b/>
          <w:szCs w:val="24"/>
        </w:rPr>
      </w:pPr>
    </w:p>
    <w:p w14:paraId="77B8FCB9" w14:textId="16ED49D5" w:rsidR="00CD63A8" w:rsidRDefault="00CD63A8" w:rsidP="009E017F">
      <w:pPr>
        <w:rPr>
          <w:rFonts w:ascii="Arial" w:hAnsi="Arial" w:cs="Arial"/>
          <w:b/>
          <w:u w:val="single"/>
        </w:rPr>
      </w:pPr>
      <w:r w:rsidRPr="00CD63A8">
        <w:rPr>
          <w:rFonts w:ascii="Arial" w:hAnsi="Arial" w:cs="Arial"/>
          <w:b/>
          <w:u w:val="single"/>
        </w:rPr>
        <w:t>Model Accuracy:</w:t>
      </w:r>
    </w:p>
    <w:p w14:paraId="28361D7D" w14:textId="4887C30A" w:rsidR="00CD63A8" w:rsidRPr="003336F5" w:rsidRDefault="003336F5" w:rsidP="009E01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was able to get </w:t>
      </w:r>
      <w:r w:rsidR="00333772">
        <w:rPr>
          <w:rFonts w:ascii="Arial" w:hAnsi="Arial" w:cs="Arial"/>
        </w:rPr>
        <w:t xml:space="preserve">only </w:t>
      </w:r>
      <w:r w:rsidR="008B19AE">
        <w:rPr>
          <w:rFonts w:ascii="Arial" w:hAnsi="Arial" w:cs="Arial"/>
        </w:rPr>
        <w:t>27.7</w:t>
      </w:r>
      <w:r>
        <w:rPr>
          <w:rFonts w:ascii="Arial" w:hAnsi="Arial" w:cs="Arial"/>
        </w:rPr>
        <w:t>% model accuracy after trying several options.</w:t>
      </w:r>
      <w:r w:rsidR="008B19AE">
        <w:rPr>
          <w:rFonts w:ascii="Arial" w:hAnsi="Arial" w:cs="Arial"/>
        </w:rPr>
        <w:t xml:space="preserve"> I finally chose Genre and Box</w:t>
      </w:r>
      <w:r w:rsidR="00E84C65">
        <w:rPr>
          <w:rFonts w:ascii="Arial" w:hAnsi="Arial" w:cs="Arial"/>
        </w:rPr>
        <w:t xml:space="preserve"> </w:t>
      </w:r>
      <w:r w:rsidR="008B19AE">
        <w:rPr>
          <w:rFonts w:ascii="Arial" w:hAnsi="Arial" w:cs="Arial"/>
        </w:rPr>
        <w:t>office as my input features for the model.</w:t>
      </w:r>
      <w:r>
        <w:rPr>
          <w:rFonts w:ascii="Arial" w:hAnsi="Arial" w:cs="Arial"/>
        </w:rPr>
        <w:t xml:space="preserve"> I don’t see any evidence of over</w:t>
      </w:r>
      <w:r w:rsidR="0058740F">
        <w:rPr>
          <w:rFonts w:ascii="Arial" w:hAnsi="Arial" w:cs="Arial"/>
        </w:rPr>
        <w:t>-</w:t>
      </w:r>
      <w:r>
        <w:rPr>
          <w:rFonts w:ascii="Arial" w:hAnsi="Arial" w:cs="Arial"/>
        </w:rPr>
        <w:t>fitting as model perform equally well on test and training data set.</w:t>
      </w:r>
    </w:p>
    <w:p w14:paraId="6FC028C6" w14:textId="4866147E" w:rsidR="00CD63A8" w:rsidRPr="00CD63A8" w:rsidRDefault="00CD63A8" w:rsidP="009E017F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noProof/>
          <w:u w:val="single"/>
          <w:lang w:val="en-IN" w:eastAsia="en-IN"/>
        </w:rPr>
        <w:lastRenderedPageBreak/>
        <w:drawing>
          <wp:inline distT="0" distB="0" distL="0" distR="0" wp14:anchorId="0F2D0982" wp14:editId="1C51C1B7">
            <wp:extent cx="6057900" cy="35890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452D4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2C89" w14:textId="77777777" w:rsidR="00CD63A8" w:rsidRDefault="00CD63A8" w:rsidP="009E017F">
      <w:pPr>
        <w:rPr>
          <w:rFonts w:ascii="Arial" w:hAnsi="Arial" w:cs="Arial"/>
          <w:b/>
        </w:rPr>
      </w:pPr>
    </w:p>
    <w:p w14:paraId="15B83889" w14:textId="77777777" w:rsidR="00D049F6" w:rsidRDefault="00D049F6" w:rsidP="00D049F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bookmarkStart w:id="0" w:name="_GoBack"/>
      <w:bookmarkEnd w:id="0"/>
      <w:r>
        <w:rPr>
          <w:rFonts w:ascii="Courier New" w:hAnsi="Courier New" w:cs="Courier New"/>
          <w:color w:val="000000"/>
        </w:rPr>
        <w:t xml:space="preserve">  </w:t>
      </w:r>
    </w:p>
    <w:p w14:paraId="15B8388A" w14:textId="77777777" w:rsidR="00FB04C5" w:rsidRPr="00FB04C5" w:rsidRDefault="00FB04C5" w:rsidP="00D049F6">
      <w:pPr>
        <w:rPr>
          <w:rFonts w:ascii="Arial" w:hAnsi="Arial" w:cs="Arial"/>
        </w:rPr>
      </w:pPr>
    </w:p>
    <w:sectPr w:rsidR="00FB04C5" w:rsidRPr="00FB04C5" w:rsidSect="00E3213B">
      <w:footerReference w:type="even" r:id="rId25"/>
      <w:footerReference w:type="default" r:id="rId26"/>
      <w:type w:val="continuous"/>
      <w:pgSz w:w="12240" w:h="15840"/>
      <w:pgMar w:top="900" w:right="1260" w:bottom="117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AFF296" w14:textId="77777777" w:rsidR="008E4C39" w:rsidRDefault="008E4C39">
      <w:r>
        <w:separator/>
      </w:r>
    </w:p>
  </w:endnote>
  <w:endnote w:type="continuationSeparator" w:id="0">
    <w:p w14:paraId="60C6FEA7" w14:textId="77777777" w:rsidR="008E4C39" w:rsidRDefault="008E4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B83893" w14:textId="77777777" w:rsidR="00876268" w:rsidRDefault="00876268" w:rsidP="005A080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B83894" w14:textId="77777777" w:rsidR="00876268" w:rsidRDefault="00876268" w:rsidP="005A080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B83895" w14:textId="77777777" w:rsidR="00876268" w:rsidRPr="00494740" w:rsidRDefault="001E7465" w:rsidP="005A080A">
    <w:pPr>
      <w:pStyle w:val="Footer"/>
      <w:ind w:left="1080" w:right="360"/>
      <w:jc w:val="center"/>
    </w:pPr>
    <w:r>
      <w:t>PA</w:t>
    </w:r>
    <w:r w:rsidR="007D58A2">
      <w:t xml:space="preserve"> Module 1 </w:t>
    </w:r>
    <w:r w:rsidR="00D049F6">
      <w:t>Lesson 3</w:t>
    </w:r>
    <w:r>
      <w:t xml:space="preserve"> </w:t>
    </w:r>
    <w:r w:rsidR="007D58A2">
      <w:t xml:space="preserve">– </w:t>
    </w:r>
    <w:r>
      <w:t>Case Problem</w:t>
    </w:r>
    <w:r w:rsidR="00876268">
      <w:t xml:space="preserve"> – Page </w:t>
    </w:r>
    <w:r w:rsidR="00876268">
      <w:fldChar w:fldCharType="begin"/>
    </w:r>
    <w:r w:rsidR="00876268">
      <w:instrText xml:space="preserve"> PAGE   \* MERGEFORMAT </w:instrText>
    </w:r>
    <w:r w:rsidR="00876268">
      <w:fldChar w:fldCharType="separate"/>
    </w:r>
    <w:r w:rsidR="003B7DAA">
      <w:rPr>
        <w:noProof/>
      </w:rPr>
      <w:t>11</w:t>
    </w:r>
    <w:r w:rsidR="00876268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1FBCFC" w14:textId="77777777" w:rsidR="008E4C39" w:rsidRDefault="008E4C39">
      <w:r>
        <w:separator/>
      </w:r>
    </w:p>
  </w:footnote>
  <w:footnote w:type="continuationSeparator" w:id="0">
    <w:p w14:paraId="7365DFF6" w14:textId="77777777" w:rsidR="008E4C39" w:rsidRDefault="008E4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F8486C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5E41F6"/>
    <w:multiLevelType w:val="hybridMultilevel"/>
    <w:tmpl w:val="EAE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1B31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65851CF"/>
    <w:multiLevelType w:val="hybridMultilevel"/>
    <w:tmpl w:val="190E8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56F1D"/>
    <w:multiLevelType w:val="hybridMultilevel"/>
    <w:tmpl w:val="DC3A350C"/>
    <w:lvl w:ilvl="0" w:tplc="9EC0C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861B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76E5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5819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D68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3C9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083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B8C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A4D6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A30604D"/>
    <w:multiLevelType w:val="hybridMultilevel"/>
    <w:tmpl w:val="8D2A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7238EA"/>
    <w:multiLevelType w:val="hybridMultilevel"/>
    <w:tmpl w:val="508C6C2E"/>
    <w:lvl w:ilvl="0" w:tplc="9EC46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24C09E">
      <w:start w:val="19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3A9A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8CA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F62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DEA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F67A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0ED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D41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BC208F7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D6322D0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4C1F74"/>
    <w:multiLevelType w:val="hybridMultilevel"/>
    <w:tmpl w:val="CF5CB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74671C5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7B870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86B59CE"/>
    <w:multiLevelType w:val="hybridMultilevel"/>
    <w:tmpl w:val="04FC7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792F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98621E7"/>
    <w:multiLevelType w:val="hybridMultilevel"/>
    <w:tmpl w:val="9F5274D0"/>
    <w:lvl w:ilvl="0" w:tplc="AB86E8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04D1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F05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70FE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4A9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9AC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A65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E630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8AC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A391672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2CB0197E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2DBA676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0670D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11F2AB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1E443D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29D7671"/>
    <w:multiLevelType w:val="multilevel"/>
    <w:tmpl w:val="21A288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>
    <w:nsid w:val="374B6C20"/>
    <w:multiLevelType w:val="hybridMultilevel"/>
    <w:tmpl w:val="06646638"/>
    <w:lvl w:ilvl="0" w:tplc="E576714C">
      <w:numFmt w:val="bullet"/>
      <w:lvlText w:val=""/>
      <w:lvlJc w:val="left"/>
      <w:pPr>
        <w:ind w:left="54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4">
    <w:nsid w:val="379754A9"/>
    <w:multiLevelType w:val="hybridMultilevel"/>
    <w:tmpl w:val="BE901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A323DA"/>
    <w:multiLevelType w:val="hybridMultilevel"/>
    <w:tmpl w:val="515A5AE0"/>
    <w:lvl w:ilvl="0" w:tplc="2A405E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C3B5965"/>
    <w:multiLevelType w:val="hybridMultilevel"/>
    <w:tmpl w:val="719AA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8729F0"/>
    <w:multiLevelType w:val="hybridMultilevel"/>
    <w:tmpl w:val="2C02BFE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53A75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499528D0"/>
    <w:multiLevelType w:val="hybridMultilevel"/>
    <w:tmpl w:val="D428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A7495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4EFB48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573B3CD6"/>
    <w:multiLevelType w:val="hybridMultilevel"/>
    <w:tmpl w:val="520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024A9F"/>
    <w:multiLevelType w:val="hybridMultilevel"/>
    <w:tmpl w:val="EE409F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5D609AD"/>
    <w:multiLevelType w:val="hybridMultilevel"/>
    <w:tmpl w:val="AEA8076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4">
    <w:abstractNumId w:val="12"/>
  </w:num>
  <w:num w:numId="5">
    <w:abstractNumId w:val="14"/>
  </w:num>
  <w:num w:numId="6">
    <w:abstractNumId w:val="31"/>
  </w:num>
  <w:num w:numId="7">
    <w:abstractNumId w:val="18"/>
  </w:num>
  <w:num w:numId="8">
    <w:abstractNumId w:val="30"/>
  </w:num>
  <w:num w:numId="9">
    <w:abstractNumId w:val="1"/>
  </w:num>
  <w:num w:numId="10">
    <w:abstractNumId w:val="9"/>
  </w:num>
  <w:num w:numId="11">
    <w:abstractNumId w:val="17"/>
  </w:num>
  <w:num w:numId="12">
    <w:abstractNumId w:val="8"/>
  </w:num>
  <w:num w:numId="13">
    <w:abstractNumId w:val="11"/>
  </w:num>
  <w:num w:numId="14">
    <w:abstractNumId w:val="16"/>
  </w:num>
  <w:num w:numId="1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7">
    <w:abstractNumId w:val="3"/>
  </w:num>
  <w:num w:numId="18">
    <w:abstractNumId w:val="28"/>
  </w:num>
  <w:num w:numId="19">
    <w:abstractNumId w:val="19"/>
  </w:num>
  <w:num w:numId="20">
    <w:abstractNumId w:val="23"/>
  </w:num>
  <w:num w:numId="21">
    <w:abstractNumId w:val="22"/>
  </w:num>
  <w:num w:numId="22">
    <w:abstractNumId w:val="34"/>
  </w:num>
  <w:num w:numId="23">
    <w:abstractNumId w:val="6"/>
  </w:num>
  <w:num w:numId="24">
    <w:abstractNumId w:val="24"/>
  </w:num>
  <w:num w:numId="25">
    <w:abstractNumId w:val="4"/>
  </w:num>
  <w:num w:numId="26">
    <w:abstractNumId w:val="26"/>
  </w:num>
  <w:num w:numId="27">
    <w:abstractNumId w:val="13"/>
  </w:num>
  <w:num w:numId="28">
    <w:abstractNumId w:val="25"/>
  </w:num>
  <w:num w:numId="29">
    <w:abstractNumId w:val="10"/>
  </w:num>
  <w:num w:numId="30">
    <w:abstractNumId w:val="27"/>
  </w:num>
  <w:num w:numId="31">
    <w:abstractNumId w:val="2"/>
  </w:num>
  <w:num w:numId="32">
    <w:abstractNumId w:val="33"/>
  </w:num>
  <w:num w:numId="33">
    <w:abstractNumId w:val="15"/>
  </w:num>
  <w:num w:numId="34">
    <w:abstractNumId w:val="5"/>
  </w:num>
  <w:num w:numId="35">
    <w:abstractNumId w:val="7"/>
  </w:num>
  <w:num w:numId="36">
    <w:abstractNumId w:val="29"/>
  </w:num>
  <w:num w:numId="37">
    <w:abstractNumId w:val="3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BE9"/>
    <w:rsid w:val="00002BC8"/>
    <w:rsid w:val="0000403F"/>
    <w:rsid w:val="0000583A"/>
    <w:rsid w:val="0002522C"/>
    <w:rsid w:val="00047BC2"/>
    <w:rsid w:val="00053CAC"/>
    <w:rsid w:val="00054F54"/>
    <w:rsid w:val="000623BD"/>
    <w:rsid w:val="00065355"/>
    <w:rsid w:val="00065FC7"/>
    <w:rsid w:val="00066408"/>
    <w:rsid w:val="00066CE7"/>
    <w:rsid w:val="000728F4"/>
    <w:rsid w:val="000768E2"/>
    <w:rsid w:val="00091E66"/>
    <w:rsid w:val="000A4C79"/>
    <w:rsid w:val="000B33D1"/>
    <w:rsid w:val="000B45FC"/>
    <w:rsid w:val="000B6DAA"/>
    <w:rsid w:val="000B7048"/>
    <w:rsid w:val="000C23E4"/>
    <w:rsid w:val="000C32B8"/>
    <w:rsid w:val="000C3360"/>
    <w:rsid w:val="000C4474"/>
    <w:rsid w:val="000C63B8"/>
    <w:rsid w:val="000D55CB"/>
    <w:rsid w:val="000E0F81"/>
    <w:rsid w:val="000E661E"/>
    <w:rsid w:val="000F0DBE"/>
    <w:rsid w:val="0010272C"/>
    <w:rsid w:val="001056DA"/>
    <w:rsid w:val="00125742"/>
    <w:rsid w:val="0016006C"/>
    <w:rsid w:val="001626C4"/>
    <w:rsid w:val="00164BE3"/>
    <w:rsid w:val="00171135"/>
    <w:rsid w:val="00173B93"/>
    <w:rsid w:val="001921A9"/>
    <w:rsid w:val="001946A0"/>
    <w:rsid w:val="00194799"/>
    <w:rsid w:val="00197545"/>
    <w:rsid w:val="001A024D"/>
    <w:rsid w:val="001A5954"/>
    <w:rsid w:val="001A5B86"/>
    <w:rsid w:val="001A6555"/>
    <w:rsid w:val="001B183C"/>
    <w:rsid w:val="001B53BB"/>
    <w:rsid w:val="001B7332"/>
    <w:rsid w:val="001C1C9C"/>
    <w:rsid w:val="001C5452"/>
    <w:rsid w:val="001C7BBB"/>
    <w:rsid w:val="001D7870"/>
    <w:rsid w:val="001E2AE9"/>
    <w:rsid w:val="001E44EF"/>
    <w:rsid w:val="001E7465"/>
    <w:rsid w:val="001E7517"/>
    <w:rsid w:val="001E7607"/>
    <w:rsid w:val="001F1D92"/>
    <w:rsid w:val="00216C91"/>
    <w:rsid w:val="00242941"/>
    <w:rsid w:val="00257E6D"/>
    <w:rsid w:val="00262888"/>
    <w:rsid w:val="002733D3"/>
    <w:rsid w:val="00280DB6"/>
    <w:rsid w:val="00282D3C"/>
    <w:rsid w:val="002A44AE"/>
    <w:rsid w:val="002A46CF"/>
    <w:rsid w:val="002A67D8"/>
    <w:rsid w:val="002B28C2"/>
    <w:rsid w:val="002B43FD"/>
    <w:rsid w:val="002B758F"/>
    <w:rsid w:val="002C3D42"/>
    <w:rsid w:val="002D7424"/>
    <w:rsid w:val="002F097B"/>
    <w:rsid w:val="0030223F"/>
    <w:rsid w:val="00310CF0"/>
    <w:rsid w:val="0031210E"/>
    <w:rsid w:val="0033194D"/>
    <w:rsid w:val="003336F5"/>
    <w:rsid w:val="00333772"/>
    <w:rsid w:val="0034204C"/>
    <w:rsid w:val="0034446B"/>
    <w:rsid w:val="00353545"/>
    <w:rsid w:val="00353774"/>
    <w:rsid w:val="0037040E"/>
    <w:rsid w:val="00371E3F"/>
    <w:rsid w:val="00376664"/>
    <w:rsid w:val="003833DA"/>
    <w:rsid w:val="003842B3"/>
    <w:rsid w:val="00392797"/>
    <w:rsid w:val="003933C1"/>
    <w:rsid w:val="003A6DFD"/>
    <w:rsid w:val="003B1C63"/>
    <w:rsid w:val="003B2E22"/>
    <w:rsid w:val="003B7DAA"/>
    <w:rsid w:val="003C2ABD"/>
    <w:rsid w:val="003D28A4"/>
    <w:rsid w:val="003E2E91"/>
    <w:rsid w:val="003E5ECC"/>
    <w:rsid w:val="003E7C9B"/>
    <w:rsid w:val="003F1848"/>
    <w:rsid w:val="004002F8"/>
    <w:rsid w:val="0040072C"/>
    <w:rsid w:val="00411D83"/>
    <w:rsid w:val="0042344C"/>
    <w:rsid w:val="00423915"/>
    <w:rsid w:val="00431A74"/>
    <w:rsid w:val="004349BB"/>
    <w:rsid w:val="004403E8"/>
    <w:rsid w:val="004426CF"/>
    <w:rsid w:val="00443193"/>
    <w:rsid w:val="0044330E"/>
    <w:rsid w:val="00443AF5"/>
    <w:rsid w:val="00446879"/>
    <w:rsid w:val="00456B83"/>
    <w:rsid w:val="00462B12"/>
    <w:rsid w:val="00466392"/>
    <w:rsid w:val="00466AA8"/>
    <w:rsid w:val="00466AEC"/>
    <w:rsid w:val="00472435"/>
    <w:rsid w:val="00472A1C"/>
    <w:rsid w:val="004814C1"/>
    <w:rsid w:val="00493A3F"/>
    <w:rsid w:val="00494740"/>
    <w:rsid w:val="004A05B9"/>
    <w:rsid w:val="004A56F7"/>
    <w:rsid w:val="004A7A79"/>
    <w:rsid w:val="004B03BF"/>
    <w:rsid w:val="004C5178"/>
    <w:rsid w:val="004C522F"/>
    <w:rsid w:val="004C5CB9"/>
    <w:rsid w:val="004D6D86"/>
    <w:rsid w:val="004E4DF1"/>
    <w:rsid w:val="00522810"/>
    <w:rsid w:val="005330A6"/>
    <w:rsid w:val="00535721"/>
    <w:rsid w:val="00536352"/>
    <w:rsid w:val="00545963"/>
    <w:rsid w:val="005535D5"/>
    <w:rsid w:val="00567F43"/>
    <w:rsid w:val="00584F78"/>
    <w:rsid w:val="0058740F"/>
    <w:rsid w:val="00587A40"/>
    <w:rsid w:val="00592BED"/>
    <w:rsid w:val="005A080A"/>
    <w:rsid w:val="005B61B6"/>
    <w:rsid w:val="005B6E08"/>
    <w:rsid w:val="005B7C5A"/>
    <w:rsid w:val="00600FE0"/>
    <w:rsid w:val="00607998"/>
    <w:rsid w:val="00626294"/>
    <w:rsid w:val="006369FF"/>
    <w:rsid w:val="00655AD1"/>
    <w:rsid w:val="00656323"/>
    <w:rsid w:val="006573A8"/>
    <w:rsid w:val="00660F75"/>
    <w:rsid w:val="00665EB7"/>
    <w:rsid w:val="00666B67"/>
    <w:rsid w:val="00670DD4"/>
    <w:rsid w:val="00672EBC"/>
    <w:rsid w:val="0067574D"/>
    <w:rsid w:val="006919E0"/>
    <w:rsid w:val="006A38F1"/>
    <w:rsid w:val="006B0952"/>
    <w:rsid w:val="006B0B4A"/>
    <w:rsid w:val="006B17F4"/>
    <w:rsid w:val="006B39F1"/>
    <w:rsid w:val="006D6E5F"/>
    <w:rsid w:val="006E407C"/>
    <w:rsid w:val="006F511F"/>
    <w:rsid w:val="006F5FEC"/>
    <w:rsid w:val="00700B94"/>
    <w:rsid w:val="007174BB"/>
    <w:rsid w:val="0073030C"/>
    <w:rsid w:val="0073543F"/>
    <w:rsid w:val="00735D46"/>
    <w:rsid w:val="00741211"/>
    <w:rsid w:val="00752ABD"/>
    <w:rsid w:val="007615F0"/>
    <w:rsid w:val="00774D02"/>
    <w:rsid w:val="0077639B"/>
    <w:rsid w:val="007776C8"/>
    <w:rsid w:val="00783BE6"/>
    <w:rsid w:val="00786945"/>
    <w:rsid w:val="00790BE9"/>
    <w:rsid w:val="007A4E0A"/>
    <w:rsid w:val="007A6816"/>
    <w:rsid w:val="007B0882"/>
    <w:rsid w:val="007B0E6D"/>
    <w:rsid w:val="007B229D"/>
    <w:rsid w:val="007C4920"/>
    <w:rsid w:val="007D0253"/>
    <w:rsid w:val="007D2501"/>
    <w:rsid w:val="007D2B34"/>
    <w:rsid w:val="007D58A2"/>
    <w:rsid w:val="007E6C4A"/>
    <w:rsid w:val="007E724C"/>
    <w:rsid w:val="007F1CB9"/>
    <w:rsid w:val="007F51D0"/>
    <w:rsid w:val="008061F5"/>
    <w:rsid w:val="0081172B"/>
    <w:rsid w:val="008118AF"/>
    <w:rsid w:val="0082030E"/>
    <w:rsid w:val="00821240"/>
    <w:rsid w:val="00824CAC"/>
    <w:rsid w:val="008263CE"/>
    <w:rsid w:val="008267D0"/>
    <w:rsid w:val="008334A1"/>
    <w:rsid w:val="00844ED8"/>
    <w:rsid w:val="00851036"/>
    <w:rsid w:val="0085439C"/>
    <w:rsid w:val="008549AA"/>
    <w:rsid w:val="00860BAB"/>
    <w:rsid w:val="00865C64"/>
    <w:rsid w:val="00870F9F"/>
    <w:rsid w:val="008714F9"/>
    <w:rsid w:val="00874932"/>
    <w:rsid w:val="00876268"/>
    <w:rsid w:val="008864CF"/>
    <w:rsid w:val="008904E4"/>
    <w:rsid w:val="00890E12"/>
    <w:rsid w:val="008B19AE"/>
    <w:rsid w:val="008B7CD4"/>
    <w:rsid w:val="008D206F"/>
    <w:rsid w:val="008D2F25"/>
    <w:rsid w:val="008E4C39"/>
    <w:rsid w:val="008E78A5"/>
    <w:rsid w:val="008F5D82"/>
    <w:rsid w:val="009023EC"/>
    <w:rsid w:val="00902939"/>
    <w:rsid w:val="00910DA7"/>
    <w:rsid w:val="0091607B"/>
    <w:rsid w:val="00924A28"/>
    <w:rsid w:val="0093640D"/>
    <w:rsid w:val="0093649C"/>
    <w:rsid w:val="00940803"/>
    <w:rsid w:val="00947483"/>
    <w:rsid w:val="009475AC"/>
    <w:rsid w:val="00957CD1"/>
    <w:rsid w:val="00960F59"/>
    <w:rsid w:val="0096205B"/>
    <w:rsid w:val="00963709"/>
    <w:rsid w:val="00974D6E"/>
    <w:rsid w:val="009779EA"/>
    <w:rsid w:val="0098162B"/>
    <w:rsid w:val="0098700A"/>
    <w:rsid w:val="00991571"/>
    <w:rsid w:val="009939A6"/>
    <w:rsid w:val="00993BD5"/>
    <w:rsid w:val="00994423"/>
    <w:rsid w:val="009A65C7"/>
    <w:rsid w:val="009A77A4"/>
    <w:rsid w:val="009B6506"/>
    <w:rsid w:val="009C4C9C"/>
    <w:rsid w:val="009D7BAF"/>
    <w:rsid w:val="009E017F"/>
    <w:rsid w:val="009E2830"/>
    <w:rsid w:val="009E2C2B"/>
    <w:rsid w:val="009F0FA6"/>
    <w:rsid w:val="009F4B9F"/>
    <w:rsid w:val="00A16EB2"/>
    <w:rsid w:val="00A17FD8"/>
    <w:rsid w:val="00A215F4"/>
    <w:rsid w:val="00A263C4"/>
    <w:rsid w:val="00A27CF6"/>
    <w:rsid w:val="00A307BE"/>
    <w:rsid w:val="00A40262"/>
    <w:rsid w:val="00A439DF"/>
    <w:rsid w:val="00A47656"/>
    <w:rsid w:val="00A5306F"/>
    <w:rsid w:val="00A57684"/>
    <w:rsid w:val="00A62ADD"/>
    <w:rsid w:val="00A63E7C"/>
    <w:rsid w:val="00A649AC"/>
    <w:rsid w:val="00A7245C"/>
    <w:rsid w:val="00A815C5"/>
    <w:rsid w:val="00A81B29"/>
    <w:rsid w:val="00A81B8A"/>
    <w:rsid w:val="00A87FDF"/>
    <w:rsid w:val="00A926A1"/>
    <w:rsid w:val="00AB67B5"/>
    <w:rsid w:val="00AC60EE"/>
    <w:rsid w:val="00AC7F67"/>
    <w:rsid w:val="00AD4A1C"/>
    <w:rsid w:val="00AD6ECB"/>
    <w:rsid w:val="00AE0451"/>
    <w:rsid w:val="00AE1F0A"/>
    <w:rsid w:val="00AF2686"/>
    <w:rsid w:val="00AF43FC"/>
    <w:rsid w:val="00AF7604"/>
    <w:rsid w:val="00B02E56"/>
    <w:rsid w:val="00B03391"/>
    <w:rsid w:val="00B04221"/>
    <w:rsid w:val="00B053EF"/>
    <w:rsid w:val="00B0670A"/>
    <w:rsid w:val="00B140A8"/>
    <w:rsid w:val="00B16708"/>
    <w:rsid w:val="00B17439"/>
    <w:rsid w:val="00B2592A"/>
    <w:rsid w:val="00B34749"/>
    <w:rsid w:val="00B35184"/>
    <w:rsid w:val="00B36DCD"/>
    <w:rsid w:val="00B40268"/>
    <w:rsid w:val="00B405AF"/>
    <w:rsid w:val="00B435F3"/>
    <w:rsid w:val="00B46649"/>
    <w:rsid w:val="00B467AD"/>
    <w:rsid w:val="00B51633"/>
    <w:rsid w:val="00B54656"/>
    <w:rsid w:val="00B54DAA"/>
    <w:rsid w:val="00B63933"/>
    <w:rsid w:val="00B66CAB"/>
    <w:rsid w:val="00B71C7A"/>
    <w:rsid w:val="00B73F57"/>
    <w:rsid w:val="00B7458C"/>
    <w:rsid w:val="00B85447"/>
    <w:rsid w:val="00B87DE8"/>
    <w:rsid w:val="00BA1800"/>
    <w:rsid w:val="00BA2728"/>
    <w:rsid w:val="00BB06FD"/>
    <w:rsid w:val="00BB1AD7"/>
    <w:rsid w:val="00BB743F"/>
    <w:rsid w:val="00BD2E1F"/>
    <w:rsid w:val="00BE11B2"/>
    <w:rsid w:val="00BE2C43"/>
    <w:rsid w:val="00BE3582"/>
    <w:rsid w:val="00BE5DDC"/>
    <w:rsid w:val="00BE7F04"/>
    <w:rsid w:val="00BF05DA"/>
    <w:rsid w:val="00BF5379"/>
    <w:rsid w:val="00C0474D"/>
    <w:rsid w:val="00C07F6E"/>
    <w:rsid w:val="00C139C8"/>
    <w:rsid w:val="00C328FE"/>
    <w:rsid w:val="00C343EC"/>
    <w:rsid w:val="00C4058E"/>
    <w:rsid w:val="00C55567"/>
    <w:rsid w:val="00C8283C"/>
    <w:rsid w:val="00C86A72"/>
    <w:rsid w:val="00C87CE5"/>
    <w:rsid w:val="00CA1E41"/>
    <w:rsid w:val="00CA2F9C"/>
    <w:rsid w:val="00CA5FCC"/>
    <w:rsid w:val="00CB2E2C"/>
    <w:rsid w:val="00CC49C6"/>
    <w:rsid w:val="00CC51A7"/>
    <w:rsid w:val="00CD63A8"/>
    <w:rsid w:val="00CE741F"/>
    <w:rsid w:val="00D013BC"/>
    <w:rsid w:val="00D049F6"/>
    <w:rsid w:val="00D07189"/>
    <w:rsid w:val="00D147EA"/>
    <w:rsid w:val="00D14B70"/>
    <w:rsid w:val="00D20692"/>
    <w:rsid w:val="00D2595A"/>
    <w:rsid w:val="00D26057"/>
    <w:rsid w:val="00D30E2A"/>
    <w:rsid w:val="00D34CCC"/>
    <w:rsid w:val="00D408A7"/>
    <w:rsid w:val="00D42749"/>
    <w:rsid w:val="00D44E9E"/>
    <w:rsid w:val="00D50E7D"/>
    <w:rsid w:val="00D52D03"/>
    <w:rsid w:val="00D571C4"/>
    <w:rsid w:val="00D6131D"/>
    <w:rsid w:val="00D619FE"/>
    <w:rsid w:val="00D717AB"/>
    <w:rsid w:val="00D72F57"/>
    <w:rsid w:val="00D8081D"/>
    <w:rsid w:val="00D839FF"/>
    <w:rsid w:val="00D84D6B"/>
    <w:rsid w:val="00D86196"/>
    <w:rsid w:val="00D928D6"/>
    <w:rsid w:val="00D97460"/>
    <w:rsid w:val="00DA0376"/>
    <w:rsid w:val="00DA2E3C"/>
    <w:rsid w:val="00DC38CC"/>
    <w:rsid w:val="00DC7147"/>
    <w:rsid w:val="00DC7D61"/>
    <w:rsid w:val="00DD10F4"/>
    <w:rsid w:val="00DE4043"/>
    <w:rsid w:val="00DE7A79"/>
    <w:rsid w:val="00DF02B0"/>
    <w:rsid w:val="00DF589B"/>
    <w:rsid w:val="00E10E61"/>
    <w:rsid w:val="00E11F61"/>
    <w:rsid w:val="00E13A66"/>
    <w:rsid w:val="00E16FAB"/>
    <w:rsid w:val="00E23613"/>
    <w:rsid w:val="00E24C25"/>
    <w:rsid w:val="00E26B8B"/>
    <w:rsid w:val="00E3213B"/>
    <w:rsid w:val="00E45FC3"/>
    <w:rsid w:val="00E460B3"/>
    <w:rsid w:val="00E4744D"/>
    <w:rsid w:val="00E50464"/>
    <w:rsid w:val="00E52812"/>
    <w:rsid w:val="00E529B5"/>
    <w:rsid w:val="00E55FFA"/>
    <w:rsid w:val="00E8273E"/>
    <w:rsid w:val="00E8386D"/>
    <w:rsid w:val="00E84C65"/>
    <w:rsid w:val="00E86E91"/>
    <w:rsid w:val="00E909C8"/>
    <w:rsid w:val="00E95B86"/>
    <w:rsid w:val="00E960BE"/>
    <w:rsid w:val="00EA0708"/>
    <w:rsid w:val="00EA1630"/>
    <w:rsid w:val="00EA3C03"/>
    <w:rsid w:val="00EA5290"/>
    <w:rsid w:val="00EA7C5A"/>
    <w:rsid w:val="00EC1B78"/>
    <w:rsid w:val="00ED37EC"/>
    <w:rsid w:val="00EE129D"/>
    <w:rsid w:val="00EF489D"/>
    <w:rsid w:val="00F01FBF"/>
    <w:rsid w:val="00F063C6"/>
    <w:rsid w:val="00F10906"/>
    <w:rsid w:val="00F22E1C"/>
    <w:rsid w:val="00F41B36"/>
    <w:rsid w:val="00F440CC"/>
    <w:rsid w:val="00F57513"/>
    <w:rsid w:val="00F631D1"/>
    <w:rsid w:val="00F7090E"/>
    <w:rsid w:val="00F73A2B"/>
    <w:rsid w:val="00F96B96"/>
    <w:rsid w:val="00FB04C5"/>
    <w:rsid w:val="00FB5360"/>
    <w:rsid w:val="00FC3B04"/>
    <w:rsid w:val="00FC567E"/>
    <w:rsid w:val="00FC6CA7"/>
    <w:rsid w:val="00FF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B838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24C2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60F59"/>
  </w:style>
  <w:style w:type="paragraph" w:styleId="ListParagraph">
    <w:name w:val="List Paragraph"/>
    <w:basedOn w:val="Normal"/>
    <w:uiPriority w:val="34"/>
    <w:qFormat/>
    <w:rsid w:val="00DD10F4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59"/>
    <w:rsid w:val="008543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B743F"/>
    <w:pPr>
      <w:spacing w:before="100" w:beforeAutospacing="1" w:after="100" w:afterAutospacing="1"/>
    </w:pPr>
    <w:rPr>
      <w:sz w:val="24"/>
      <w:szCs w:val="24"/>
    </w:rPr>
  </w:style>
  <w:style w:type="character" w:customStyle="1" w:styleId="Date1">
    <w:name w:val="Date1"/>
    <w:basedOn w:val="DefaultParagraphFont"/>
    <w:rsid w:val="00BB743F"/>
  </w:style>
  <w:style w:type="character" w:styleId="Hyperlink">
    <w:name w:val="Hyperlink"/>
    <w:uiPriority w:val="99"/>
    <w:unhideWhenUsed/>
    <w:rsid w:val="00AF76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24C2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60F59"/>
  </w:style>
  <w:style w:type="paragraph" w:styleId="ListParagraph">
    <w:name w:val="List Paragraph"/>
    <w:basedOn w:val="Normal"/>
    <w:uiPriority w:val="34"/>
    <w:qFormat/>
    <w:rsid w:val="00DD10F4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59"/>
    <w:rsid w:val="008543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B743F"/>
    <w:pPr>
      <w:spacing w:before="100" w:beforeAutospacing="1" w:after="100" w:afterAutospacing="1"/>
    </w:pPr>
    <w:rPr>
      <w:sz w:val="24"/>
      <w:szCs w:val="24"/>
    </w:rPr>
  </w:style>
  <w:style w:type="character" w:customStyle="1" w:styleId="Date1">
    <w:name w:val="Date1"/>
    <w:basedOn w:val="DefaultParagraphFont"/>
    <w:rsid w:val="00BB743F"/>
  </w:style>
  <w:style w:type="character" w:styleId="Hyperlink">
    <w:name w:val="Hyperlink"/>
    <w:uiPriority w:val="99"/>
    <w:unhideWhenUsed/>
    <w:rsid w:val="00AF76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4852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6374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3952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7347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622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7052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9272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3214">
          <w:marLeft w:val="90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595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2884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090">
          <w:marLeft w:val="90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0612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theme" Target="theme/theme1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11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Friday, October 17    Confidence intervals</vt:lpstr>
    </vt:vector>
  </TitlesOfParts>
  <Company>Virginia Tech</Company>
  <LinksUpToDate>false</LinksUpToDate>
  <CharactersWithSpaces>3689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Friday, October 17    Confidence intervals</dc:title>
  <dc:subject/>
  <dc:creator>Patty Kitchin</dc:creator>
  <cp:keywords/>
  <cp:lastModifiedBy>rahe</cp:lastModifiedBy>
  <cp:revision>26</cp:revision>
  <cp:lastPrinted>2007-09-10T23:30:00Z</cp:lastPrinted>
  <dcterms:created xsi:type="dcterms:W3CDTF">2015-09-09T22:06:00Z</dcterms:created>
  <dcterms:modified xsi:type="dcterms:W3CDTF">2015-11-06T02:24:00Z</dcterms:modified>
</cp:coreProperties>
</file>