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0CF5" w14:textId="77777777" w:rsidR="00270A6D" w:rsidRPr="00CD56C9" w:rsidRDefault="00522538" w:rsidP="0073760B">
      <w:pPr>
        <w:spacing w:after="120" w:line="320" w:lineRule="exact"/>
        <w:ind w:left="4320"/>
        <w:rPr>
          <w:rFonts w:asciiTheme="majorBidi" w:hAnsiTheme="majorBidi" w:cstheme="majorBidi"/>
          <w:b/>
          <w:color w:val="0070C0"/>
          <w:sz w:val="36"/>
          <w:szCs w:val="36"/>
        </w:rPr>
      </w:pPr>
      <w:r w:rsidRPr="00CD56C9">
        <w:rPr>
          <w:rFonts w:asciiTheme="majorBidi" w:hAnsiTheme="majorBidi" w:cstheme="majorBidi"/>
          <w:b/>
          <w:color w:val="0070C0"/>
          <w:sz w:val="36"/>
          <w:szCs w:val="36"/>
        </w:rPr>
        <w:t>Hanan G. Shaaban</w:t>
      </w:r>
    </w:p>
    <w:p w14:paraId="2119D3AB" w14:textId="77777777" w:rsidR="00CE2914" w:rsidRPr="00CD56C9" w:rsidRDefault="00522538" w:rsidP="00D606F9">
      <w:pPr>
        <w:spacing w:after="100" w:line="240" w:lineRule="exact"/>
        <w:jc w:val="center"/>
        <w:rPr>
          <w:rFonts w:asciiTheme="majorBidi" w:hAnsiTheme="majorBidi" w:cstheme="majorBidi"/>
          <w:b/>
          <w:sz w:val="24"/>
          <w:szCs w:val="24"/>
        </w:rPr>
      </w:pPr>
      <w:r w:rsidRPr="00CD56C9">
        <w:rPr>
          <w:rFonts w:asciiTheme="majorBidi" w:eastAsia="Times New Roman" w:hAnsiTheme="majorBidi" w:cstheme="majorBidi"/>
          <w:b/>
          <w:bCs/>
          <w:noProof/>
          <w:spacing w:val="1"/>
        </w:rPr>
        <w:drawing>
          <wp:anchor distT="0" distB="0" distL="114300" distR="114300" simplePos="0" relativeHeight="251661312" behindDoc="0" locked="0" layoutInCell="1" allowOverlap="1" wp14:anchorId="0CA81D62" wp14:editId="287BDD3E">
            <wp:simplePos x="0" y="0"/>
            <wp:positionH relativeFrom="column">
              <wp:posOffset>-142240</wp:posOffset>
            </wp:positionH>
            <wp:positionV relativeFrom="paragraph">
              <wp:posOffset>264160</wp:posOffset>
            </wp:positionV>
            <wp:extent cx="7132955" cy="12065"/>
            <wp:effectExtent l="19050" t="19050" r="10795" b="260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4752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2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393" w:rsidRPr="00CD56C9">
        <w:rPr>
          <w:rFonts w:asciiTheme="majorBidi" w:eastAsia="Times New Roman" w:hAnsiTheme="majorBidi" w:cstheme="majorBidi"/>
          <w:b/>
          <w:bCs/>
          <w:noProof/>
          <w:spacing w:val="1"/>
        </w:rPr>
        <w:t>107 Oxford St, Haledon, NJ</w:t>
      </w:r>
      <w:r w:rsidR="00E34825">
        <w:rPr>
          <w:rFonts w:asciiTheme="majorBidi" w:eastAsia="Times New Roman" w:hAnsiTheme="majorBidi" w:cstheme="majorBidi"/>
          <w:b/>
          <w:bCs/>
          <w:noProof/>
          <w:spacing w:val="1"/>
        </w:rPr>
        <w:t>, 07508</w:t>
      </w:r>
      <w:r w:rsidR="00E9335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     Tel: (917)</w:t>
      </w:r>
      <w:r w:rsidR="00E34825">
        <w:rPr>
          <w:rFonts w:asciiTheme="majorBidi" w:eastAsia="Times New Roman" w:hAnsiTheme="majorBidi" w:cstheme="majorBidi"/>
          <w:b/>
          <w:bCs/>
          <w:sz w:val="24"/>
          <w:szCs w:val="24"/>
        </w:rPr>
        <w:t>-</w:t>
      </w:r>
      <w:r w:rsidR="00E9335A">
        <w:rPr>
          <w:rFonts w:asciiTheme="majorBidi" w:eastAsia="Times New Roman" w:hAnsiTheme="majorBidi" w:cstheme="majorBidi"/>
          <w:b/>
          <w:bCs/>
          <w:sz w:val="24"/>
          <w:szCs w:val="24"/>
        </w:rPr>
        <w:t>724-5819</w:t>
      </w:r>
      <w:r w:rsidR="00754582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754582" w:rsidRPr="00CD56C9">
        <w:rPr>
          <w:rFonts w:asciiTheme="majorBidi" w:hAnsiTheme="majorBidi" w:cstheme="majorBidi"/>
          <w:b/>
          <w:sz w:val="24"/>
          <w:szCs w:val="24"/>
        </w:rPr>
        <w:t xml:space="preserve">         </w:t>
      </w:r>
      <w:hyperlink r:id="rId7" w:history="1">
        <w:r w:rsidRPr="00F265CE">
          <w:rPr>
            <w:rStyle w:val="Hyperlink"/>
            <w:rFonts w:asciiTheme="majorBidi" w:hAnsiTheme="majorBidi" w:cstheme="majorBidi"/>
            <w:sz w:val="24"/>
            <w:szCs w:val="24"/>
          </w:rPr>
          <w:t>hanan.ibrah@gmail.com</w:t>
        </w:r>
      </w:hyperlink>
    </w:p>
    <w:p w14:paraId="76DA1797" w14:textId="4AEF53D9" w:rsidR="00D2115A" w:rsidRDefault="00522538" w:rsidP="00720940">
      <w:pPr>
        <w:spacing w:after="0" w:line="240" w:lineRule="auto"/>
        <w:ind w:left="101" w:right="-14"/>
        <w:rPr>
          <w:rFonts w:asciiTheme="majorBidi" w:eastAsia="Times New Roman" w:hAnsiTheme="majorBidi" w:cstheme="majorBidi"/>
          <w:i/>
          <w:iCs/>
          <w:color w:val="0070C0"/>
        </w:rPr>
      </w:pPr>
      <w:r w:rsidRPr="00CD56C9"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>PROFILE</w:t>
      </w:r>
      <w:r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 xml:space="preserve"> </w:t>
      </w:r>
      <w:r w:rsidR="000F22EA"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ab/>
      </w:r>
      <w:r w:rsidR="000F22EA"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ab/>
      </w:r>
      <w:r w:rsidR="000F22EA"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ab/>
      </w:r>
      <w:r w:rsidR="000F22EA"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ab/>
      </w:r>
      <w:r w:rsidR="000F22EA"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ab/>
      </w:r>
      <w:r w:rsidR="000F22EA"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ab/>
      </w:r>
      <w:r w:rsid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 xml:space="preserve"> </w:t>
      </w:r>
      <w:r w:rsidR="00720940" w:rsidRPr="00720940">
        <w:rPr>
          <w:rFonts w:asciiTheme="majorBidi" w:eastAsia="Times New Roman" w:hAnsiTheme="majorBidi" w:cstheme="majorBidi"/>
          <w:b/>
          <w:bCs/>
          <w:i/>
          <w:iCs/>
          <w:color w:val="0070C0"/>
          <w:spacing w:val="1"/>
        </w:rPr>
        <w:t>LinkedIn</w:t>
      </w:r>
      <w:r w:rsidR="00720940">
        <w:rPr>
          <w:rFonts w:asciiTheme="majorBidi" w:eastAsia="Times New Roman" w:hAnsiTheme="majorBidi" w:cstheme="majorBidi"/>
          <w:b/>
          <w:bCs/>
          <w:color w:val="0070C0"/>
          <w:spacing w:val="1"/>
        </w:rPr>
        <w:t>:</w:t>
      </w:r>
      <w:r w:rsidR="00F7273B" w:rsidRPr="00CD56C9">
        <w:rPr>
          <w:rFonts w:asciiTheme="majorBidi" w:eastAsia="Times New Roman" w:hAnsiTheme="majorBidi" w:cstheme="majorBidi"/>
          <w:b/>
          <w:bCs/>
          <w:color w:val="0070C0"/>
          <w:spacing w:val="1"/>
        </w:rPr>
        <w:t xml:space="preserve">  </w:t>
      </w:r>
      <w:hyperlink r:id="rId8" w:tgtFrame="_blank" w:history="1">
        <w:r w:rsidR="00720940" w:rsidRPr="003D1FCE">
          <w:rPr>
            <w:rStyle w:val="Hyperlink"/>
            <w:rFonts w:asciiTheme="majorBidi" w:hAnsiTheme="majorBidi" w:cstheme="majorBidi"/>
            <w:b/>
            <w:bCs/>
            <w:i/>
            <w:iCs/>
            <w:bdr w:val="none" w:sz="0" w:space="0" w:color="auto" w:frame="1"/>
            <w:shd w:val="clear" w:color="auto" w:fill="E4E6EB"/>
          </w:rPr>
          <w:t>http://linkedin.com/in/hanan-ibrahim-7b43935a</w:t>
        </w:r>
      </w:hyperlink>
      <w:r w:rsidR="00F7273B" w:rsidRPr="00720940">
        <w:rPr>
          <w:rFonts w:asciiTheme="majorBidi" w:eastAsia="Times New Roman" w:hAnsiTheme="majorBidi" w:cstheme="majorBidi"/>
          <w:i/>
          <w:iCs/>
          <w:color w:val="0070C0"/>
        </w:rPr>
        <w:t xml:space="preserve"> </w:t>
      </w:r>
    </w:p>
    <w:p w14:paraId="27C7FF35" w14:textId="77777777" w:rsidR="00E34825" w:rsidRPr="00720940" w:rsidRDefault="00E34825" w:rsidP="00720940">
      <w:pPr>
        <w:spacing w:after="0" w:line="240" w:lineRule="auto"/>
        <w:ind w:left="101" w:right="-14"/>
        <w:rPr>
          <w:rFonts w:asciiTheme="majorBidi" w:eastAsia="Times New Roman" w:hAnsiTheme="majorBidi" w:cstheme="majorBidi"/>
          <w:i/>
          <w:iCs/>
          <w:color w:val="0070C0"/>
        </w:rPr>
      </w:pPr>
    </w:p>
    <w:p w14:paraId="3E9657C4" w14:textId="77777777" w:rsidR="0070233C" w:rsidRPr="00CD56C9" w:rsidRDefault="00522538" w:rsidP="00D2115A">
      <w:pPr>
        <w:spacing w:after="0" w:line="240" w:lineRule="auto"/>
        <w:ind w:left="101" w:right="-14"/>
        <w:rPr>
          <w:rFonts w:asciiTheme="majorBidi" w:eastAsia="Times New Roman" w:hAnsiTheme="majorBidi" w:cstheme="majorBidi"/>
        </w:rPr>
      </w:pPr>
      <w:r w:rsidRPr="00CD56C9">
        <w:rPr>
          <w:rFonts w:asciiTheme="majorBidi" w:eastAsia="Times New Roman" w:hAnsiTheme="majorBidi" w:cstheme="majorBidi"/>
          <w:b/>
          <w:bCs/>
          <w:noProof/>
          <w:spacing w:val="1"/>
        </w:rPr>
        <w:drawing>
          <wp:anchor distT="0" distB="0" distL="114300" distR="114300" simplePos="0" relativeHeight="251658240" behindDoc="0" locked="0" layoutInCell="1" allowOverlap="1" wp14:anchorId="32E3668C" wp14:editId="58E1C639">
            <wp:simplePos x="0" y="0"/>
            <wp:positionH relativeFrom="column">
              <wp:posOffset>-133731</wp:posOffset>
            </wp:positionH>
            <wp:positionV relativeFrom="paragraph">
              <wp:posOffset>424434</wp:posOffset>
            </wp:positionV>
            <wp:extent cx="7132955" cy="12065"/>
            <wp:effectExtent l="19050" t="19050" r="10795" b="260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357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2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73B" w:rsidRPr="00CD56C9">
        <w:rPr>
          <w:rFonts w:asciiTheme="majorBidi" w:eastAsia="Times New Roman" w:hAnsiTheme="majorBidi" w:cstheme="majorBidi"/>
        </w:rPr>
        <w:t xml:space="preserve">A result-oriented, competent civil engineer, working as Sr. Procurement </w:t>
      </w:r>
      <w:r w:rsidR="00720940">
        <w:rPr>
          <w:rFonts w:asciiTheme="majorBidi" w:eastAsia="Times New Roman" w:hAnsiTheme="majorBidi" w:cstheme="majorBidi"/>
        </w:rPr>
        <w:t xml:space="preserve">&amp; Material </w:t>
      </w:r>
      <w:r w:rsidR="00F7273B" w:rsidRPr="00CD56C9">
        <w:rPr>
          <w:rFonts w:asciiTheme="majorBidi" w:eastAsia="Times New Roman" w:hAnsiTheme="majorBidi" w:cstheme="majorBidi"/>
        </w:rPr>
        <w:t xml:space="preserve">Engineer, offers more than 20 years of experience, in the field of construction </w:t>
      </w:r>
      <w:r w:rsidR="00E34825">
        <w:rPr>
          <w:rFonts w:asciiTheme="majorBidi" w:eastAsia="Times New Roman" w:hAnsiTheme="majorBidi" w:cstheme="majorBidi"/>
        </w:rPr>
        <w:t>p</w:t>
      </w:r>
      <w:r w:rsidR="00F7273B" w:rsidRPr="00CD56C9">
        <w:rPr>
          <w:rFonts w:asciiTheme="majorBidi" w:eastAsia="Times New Roman" w:hAnsiTheme="majorBidi" w:cstheme="majorBidi"/>
        </w:rPr>
        <w:t xml:space="preserve">rocurement, material, and </w:t>
      </w:r>
      <w:r w:rsidR="00E34825">
        <w:rPr>
          <w:rFonts w:asciiTheme="majorBidi" w:eastAsia="Times New Roman" w:hAnsiTheme="majorBidi" w:cstheme="majorBidi"/>
        </w:rPr>
        <w:t>f</w:t>
      </w:r>
      <w:r w:rsidR="00F7273B" w:rsidRPr="00CD56C9">
        <w:rPr>
          <w:rFonts w:asciiTheme="majorBidi" w:eastAsia="Times New Roman" w:hAnsiTheme="majorBidi" w:cstheme="majorBidi"/>
        </w:rPr>
        <w:t>it</w:t>
      </w:r>
      <w:r w:rsidR="00E34825">
        <w:rPr>
          <w:rFonts w:asciiTheme="majorBidi" w:eastAsia="Times New Roman" w:hAnsiTheme="majorBidi" w:cstheme="majorBidi"/>
        </w:rPr>
        <w:t>-o</w:t>
      </w:r>
      <w:r w:rsidR="00F7273B" w:rsidRPr="00CD56C9">
        <w:rPr>
          <w:rFonts w:asciiTheme="majorBidi" w:eastAsia="Times New Roman" w:hAnsiTheme="majorBidi" w:cstheme="majorBidi"/>
        </w:rPr>
        <w:t>ut work.</w:t>
      </w:r>
      <w:r w:rsidR="00071AB6" w:rsidRPr="00CD56C9">
        <w:rPr>
          <w:rFonts w:asciiTheme="majorBidi" w:eastAsia="Times New Roman" w:hAnsiTheme="majorBidi" w:cstheme="majorBidi"/>
        </w:rPr>
        <w:tab/>
      </w:r>
    </w:p>
    <w:p w14:paraId="28B1C6EE" w14:textId="77777777" w:rsidR="00D2115A" w:rsidRDefault="00522538" w:rsidP="00E34825">
      <w:pPr>
        <w:spacing w:after="0" w:line="240" w:lineRule="auto"/>
        <w:ind w:left="101" w:right="-14"/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</w:pPr>
      <w:r w:rsidRPr="00CD56C9"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>E</w:t>
      </w:r>
      <w:r w:rsidRPr="00CD56C9"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  <w:t>DUCA</w:t>
      </w:r>
      <w:r w:rsidRPr="00CD56C9"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>T</w:t>
      </w:r>
      <w:r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>I</w:t>
      </w:r>
      <w:r w:rsidRPr="00CD56C9"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>O</w:t>
      </w:r>
      <w:r w:rsidRPr="00CD56C9"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  <w:t xml:space="preserve">N </w:t>
      </w:r>
    </w:p>
    <w:p w14:paraId="4729724D" w14:textId="77777777" w:rsidR="00E34825" w:rsidRPr="00E34825" w:rsidRDefault="00E34825" w:rsidP="00E34825">
      <w:pPr>
        <w:spacing w:after="0" w:line="240" w:lineRule="auto"/>
        <w:ind w:left="101" w:right="-14"/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</w:pPr>
    </w:p>
    <w:p w14:paraId="1C12C5A6" w14:textId="77777777" w:rsidR="00A7104D" w:rsidRPr="00CD56C9" w:rsidRDefault="00522538" w:rsidP="00D2115A">
      <w:pPr>
        <w:spacing w:after="0" w:line="240" w:lineRule="auto"/>
        <w:ind w:left="107" w:right="-20"/>
        <w:rPr>
          <w:rFonts w:asciiTheme="majorBidi" w:eastAsia="Times New Roman" w:hAnsiTheme="majorBidi" w:cstheme="majorBidi"/>
        </w:rPr>
      </w:pPr>
      <w:r w:rsidRPr="00CD56C9">
        <w:rPr>
          <w:rFonts w:asciiTheme="majorBidi" w:eastAsia="Times New Roman" w:hAnsiTheme="majorBidi" w:cstheme="majorBidi"/>
          <w:b/>
          <w:bCs/>
          <w:noProof/>
          <w:color w:val="0070C0"/>
          <w:spacing w:val="1"/>
        </w:rPr>
        <w:drawing>
          <wp:anchor distT="0" distB="0" distL="114300" distR="114300" simplePos="0" relativeHeight="251659264" behindDoc="0" locked="0" layoutInCell="1" allowOverlap="1" wp14:anchorId="687E6FD7" wp14:editId="559583F7">
            <wp:simplePos x="0" y="0"/>
            <wp:positionH relativeFrom="column">
              <wp:posOffset>-128270</wp:posOffset>
            </wp:positionH>
            <wp:positionV relativeFrom="paragraph">
              <wp:posOffset>254127</wp:posOffset>
            </wp:positionV>
            <wp:extent cx="7132955" cy="12065"/>
            <wp:effectExtent l="19050" t="19050" r="10795" b="260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5778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2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33C" w:rsidRPr="00CD56C9">
        <w:rPr>
          <w:rFonts w:asciiTheme="majorBidi" w:eastAsia="Times New Roman" w:hAnsiTheme="majorBidi" w:cstheme="majorBidi"/>
          <w:b/>
          <w:bCs/>
        </w:rPr>
        <w:t>Bachelor’s Degree in Science - Civil Engineering</w:t>
      </w:r>
      <w:r w:rsidR="0070233C" w:rsidRPr="00CD56C9">
        <w:rPr>
          <w:rFonts w:asciiTheme="majorBidi" w:eastAsia="Times New Roman" w:hAnsiTheme="majorBidi" w:cstheme="majorBidi"/>
        </w:rPr>
        <w:t>, Faculty of Engineering, Alexandria University, Alexandria, Egypt</w:t>
      </w:r>
      <w:r w:rsidR="007A3736" w:rsidRPr="00CD56C9">
        <w:rPr>
          <w:rFonts w:asciiTheme="majorBidi" w:eastAsia="Times New Roman" w:hAnsiTheme="majorBidi" w:cstheme="majorBidi"/>
        </w:rPr>
        <w:t>.</w:t>
      </w:r>
    </w:p>
    <w:p w14:paraId="17352455" w14:textId="77777777" w:rsidR="00D2115A" w:rsidRPr="00E34825" w:rsidRDefault="00522538" w:rsidP="00E34825">
      <w:pPr>
        <w:spacing w:after="0" w:line="240" w:lineRule="auto"/>
        <w:ind w:right="-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 xml:space="preserve"> </w:t>
      </w:r>
      <w:r w:rsidR="00493169"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 xml:space="preserve"> </w:t>
      </w:r>
      <w:r w:rsidR="00A46E74"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>PROFESSIONAL SKILLS</w:t>
      </w:r>
      <w:r w:rsidR="00724CB0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24CB0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24CB0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24CB0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14:paraId="6CBF9F1A" w14:textId="77777777" w:rsidR="00A46E74" w:rsidRPr="00CD56C9" w:rsidRDefault="00522538" w:rsidP="00D2115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CD56C9">
        <w:rPr>
          <w:rFonts w:asciiTheme="majorBidi" w:eastAsia="Times New Roman" w:hAnsiTheme="majorBidi" w:cstheme="majorBidi"/>
        </w:rPr>
        <w:t>Strong knowledge and integrated usage of computer software i.e. (Microsoft Office, Adobe Acrobat/Reader)</w:t>
      </w:r>
      <w:r w:rsidR="007A3736" w:rsidRPr="00CD56C9">
        <w:rPr>
          <w:rFonts w:asciiTheme="majorBidi" w:eastAsia="Times New Roman" w:hAnsiTheme="majorBidi" w:cstheme="majorBidi"/>
        </w:rPr>
        <w:t>.</w:t>
      </w:r>
    </w:p>
    <w:p w14:paraId="0E479A91" w14:textId="77777777" w:rsidR="00A46E74" w:rsidRPr="00CD56C9" w:rsidRDefault="00522538" w:rsidP="00D2115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CD56C9">
        <w:rPr>
          <w:rFonts w:asciiTheme="majorBidi" w:eastAsia="Times New Roman" w:hAnsiTheme="majorBidi" w:cstheme="majorBidi"/>
          <w:b/>
          <w:bCs/>
          <w:noProof/>
          <w:color w:val="0070C0"/>
          <w:spacing w:val="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3F4740B" wp14:editId="3414B79E">
            <wp:simplePos x="0" y="0"/>
            <wp:positionH relativeFrom="column">
              <wp:posOffset>-137160</wp:posOffset>
            </wp:positionH>
            <wp:positionV relativeFrom="paragraph">
              <wp:posOffset>295148</wp:posOffset>
            </wp:positionV>
            <wp:extent cx="7132955" cy="12065"/>
            <wp:effectExtent l="19050" t="19050" r="10795" b="260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8178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2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6C9">
        <w:rPr>
          <w:rFonts w:asciiTheme="majorBidi" w:eastAsia="Times New Roman" w:hAnsiTheme="majorBidi" w:cstheme="majorBidi"/>
        </w:rPr>
        <w:t>Extensive knowledge of the principles, theories, methodologies, and processes of procurement</w:t>
      </w:r>
      <w:r w:rsidR="007A3736" w:rsidRPr="00CD56C9">
        <w:rPr>
          <w:rFonts w:asciiTheme="majorBidi" w:eastAsia="Times New Roman" w:hAnsiTheme="majorBidi" w:cstheme="majorBidi"/>
        </w:rPr>
        <w:t>.</w:t>
      </w:r>
    </w:p>
    <w:p w14:paraId="6C01525D" w14:textId="77777777" w:rsidR="00D2115A" w:rsidRPr="00E34825" w:rsidRDefault="00522538" w:rsidP="00E34825">
      <w:pPr>
        <w:spacing w:after="0" w:line="240" w:lineRule="auto"/>
        <w:ind w:right="-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 xml:space="preserve">  </w:t>
      </w:r>
      <w:r w:rsidR="007A3736"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>SKILL</w:t>
      </w:r>
      <w:r w:rsidR="00A23405"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 xml:space="preserve"> SET</w:t>
      </w:r>
      <w:r w:rsidR="007A3736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3736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3736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A3736" w:rsidRPr="00CD56C9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14:paraId="09C1A1A4" w14:textId="77777777" w:rsidR="007A3736" w:rsidRPr="00CD56C9" w:rsidRDefault="00522538" w:rsidP="00D2115A">
      <w:pPr>
        <w:spacing w:after="0" w:line="240" w:lineRule="auto"/>
        <w:rPr>
          <w:rFonts w:asciiTheme="majorBidi" w:eastAsia="Times New Roman" w:hAnsiTheme="majorBidi" w:cstheme="majorBidi"/>
        </w:rPr>
      </w:pPr>
      <w:r w:rsidRPr="00CD56C9">
        <w:rPr>
          <w:rFonts w:asciiTheme="majorBidi" w:eastAsia="Times New Roman" w:hAnsiTheme="majorBidi" w:cstheme="majorBidi"/>
        </w:rPr>
        <w:t xml:space="preserve">      </w:t>
      </w:r>
      <w:r w:rsidRPr="00CD56C9">
        <w:rPr>
          <w:rFonts w:ascii="Wingdings 2" w:eastAsia="Times New Roman" w:hAnsi="Wingdings 2" w:cstheme="majorBidi"/>
        </w:rPr>
        <w:sym w:font="Wingdings 2" w:char="F097"/>
      </w:r>
      <w:r w:rsidR="00A23405" w:rsidRPr="00CD56C9">
        <w:rPr>
          <w:rFonts w:asciiTheme="majorBidi" w:eastAsia="Times New Roman" w:hAnsiTheme="majorBidi" w:cstheme="majorBidi"/>
        </w:rPr>
        <w:t xml:space="preserve"> </w:t>
      </w:r>
      <w:r w:rsidRPr="00CD56C9">
        <w:rPr>
          <w:rFonts w:asciiTheme="majorBidi" w:eastAsia="Times New Roman" w:hAnsiTheme="majorBidi" w:cstheme="majorBidi"/>
        </w:rPr>
        <w:t>Project Management</w:t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="Wingdings 2" w:eastAsia="Times New Roman" w:hAnsi="Wingdings 2" w:cstheme="majorBidi"/>
        </w:rPr>
        <w:sym w:font="Wingdings 2" w:char="F097"/>
      </w:r>
      <w:r w:rsidRPr="00CD56C9">
        <w:rPr>
          <w:rFonts w:asciiTheme="majorBidi" w:eastAsia="Times New Roman" w:hAnsiTheme="majorBidi" w:cstheme="majorBidi"/>
        </w:rPr>
        <w:t xml:space="preserve"> Problem Solving</w:t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="Wingdings 2" w:eastAsia="Times New Roman" w:hAnsi="Wingdings 2" w:cstheme="majorBidi"/>
        </w:rPr>
        <w:sym w:font="Wingdings 2" w:char="F097"/>
      </w:r>
      <w:r w:rsidRPr="00CD56C9">
        <w:rPr>
          <w:rFonts w:asciiTheme="majorBidi" w:eastAsia="Times New Roman" w:hAnsiTheme="majorBidi" w:cstheme="majorBidi"/>
        </w:rPr>
        <w:t xml:space="preserve"> Communications</w:t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="Wingdings 2" w:eastAsia="Times New Roman" w:hAnsi="Wingdings 2" w:cstheme="majorBidi"/>
        </w:rPr>
        <w:sym w:font="Wingdings 2" w:char="F097"/>
      </w:r>
      <w:r w:rsidRPr="00CD56C9">
        <w:rPr>
          <w:rFonts w:asciiTheme="majorBidi" w:eastAsia="Times New Roman" w:hAnsiTheme="majorBidi" w:cstheme="majorBidi"/>
        </w:rPr>
        <w:t xml:space="preserve"> </w:t>
      </w:r>
      <w:r w:rsidR="00A23405" w:rsidRPr="00CD56C9">
        <w:rPr>
          <w:rFonts w:asciiTheme="majorBidi" w:eastAsia="Times New Roman" w:hAnsiTheme="majorBidi" w:cstheme="majorBidi"/>
        </w:rPr>
        <w:t>Teamworking</w:t>
      </w:r>
      <w:r w:rsidR="00A23405" w:rsidRPr="00CD56C9">
        <w:rPr>
          <w:rFonts w:asciiTheme="majorBidi" w:eastAsia="Times New Roman" w:hAnsiTheme="majorBidi" w:cstheme="majorBidi"/>
        </w:rPr>
        <w:tab/>
      </w:r>
    </w:p>
    <w:p w14:paraId="6462BAC3" w14:textId="77777777" w:rsidR="007A3736" w:rsidRPr="00CD56C9" w:rsidRDefault="00522538" w:rsidP="00D2115A">
      <w:pPr>
        <w:spacing w:after="0" w:line="240" w:lineRule="auto"/>
        <w:rPr>
          <w:rFonts w:asciiTheme="majorBidi" w:eastAsia="Times New Roman" w:hAnsiTheme="majorBidi" w:cstheme="majorBidi"/>
        </w:rPr>
      </w:pPr>
      <w:r w:rsidRPr="00CD56C9">
        <w:rPr>
          <w:rFonts w:asciiTheme="majorBidi" w:eastAsia="Times New Roman" w:hAnsiTheme="majorBidi" w:cstheme="majorBidi"/>
          <w:b/>
          <w:bCs/>
          <w:noProof/>
          <w:color w:val="0070C0"/>
          <w:spacing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D4F846" wp14:editId="1A456109">
            <wp:simplePos x="0" y="0"/>
            <wp:positionH relativeFrom="column">
              <wp:posOffset>-137160</wp:posOffset>
            </wp:positionH>
            <wp:positionV relativeFrom="paragraph">
              <wp:posOffset>250063</wp:posOffset>
            </wp:positionV>
            <wp:extent cx="7132955" cy="12065"/>
            <wp:effectExtent l="19050" t="19050" r="10795" b="260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8737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2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DF4" w:rsidRPr="00CD56C9">
        <w:rPr>
          <w:rFonts w:asciiTheme="majorBidi" w:eastAsia="Times New Roman" w:hAnsiTheme="majorBidi" w:cstheme="majorBidi"/>
        </w:rPr>
        <w:t xml:space="preserve">      </w:t>
      </w:r>
      <w:r w:rsidRPr="00CD56C9">
        <w:rPr>
          <w:rFonts w:ascii="Wingdings 2" w:eastAsia="Times New Roman" w:hAnsi="Wingdings 2" w:cstheme="majorBidi"/>
        </w:rPr>
        <w:sym w:font="Wingdings 2" w:char="F097"/>
      </w:r>
      <w:r w:rsidRPr="00CD56C9">
        <w:rPr>
          <w:rFonts w:asciiTheme="majorBidi" w:eastAsia="Times New Roman" w:hAnsiTheme="majorBidi" w:cstheme="majorBidi"/>
        </w:rPr>
        <w:t xml:space="preserve"> Reporting</w:t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Theme="majorBidi" w:eastAsia="Times New Roman" w:hAnsiTheme="majorBidi" w:cstheme="majorBidi"/>
        </w:rPr>
        <w:tab/>
      </w:r>
      <w:r w:rsidR="00E96DF4"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="Wingdings 2" w:eastAsia="Times New Roman" w:hAnsi="Wingdings 2" w:cstheme="majorBidi"/>
        </w:rPr>
        <w:sym w:font="Wingdings 2" w:char="F097"/>
      </w:r>
      <w:r w:rsidRPr="00CD56C9">
        <w:rPr>
          <w:rFonts w:asciiTheme="majorBidi" w:eastAsia="Times New Roman" w:hAnsiTheme="majorBidi" w:cstheme="majorBidi"/>
        </w:rPr>
        <w:t xml:space="preserve"> Learning</w:t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Theme="majorBidi" w:eastAsia="Times New Roman" w:hAnsiTheme="majorBidi" w:cstheme="majorBidi"/>
        </w:rPr>
        <w:tab/>
      </w:r>
      <w:r w:rsidRPr="00CD56C9">
        <w:rPr>
          <w:rFonts w:ascii="Wingdings 2" w:eastAsia="Times New Roman" w:hAnsi="Wingdings 2" w:cstheme="majorBidi"/>
        </w:rPr>
        <w:sym w:font="Wingdings 2" w:char="F097"/>
      </w:r>
      <w:r w:rsidRPr="00CD56C9">
        <w:rPr>
          <w:rFonts w:asciiTheme="majorBidi" w:eastAsia="Times New Roman" w:hAnsiTheme="majorBidi" w:cstheme="majorBidi"/>
        </w:rPr>
        <w:t xml:space="preserve"> Presenting</w:t>
      </w:r>
    </w:p>
    <w:p w14:paraId="3AA3AECB" w14:textId="0F88E20B" w:rsidR="00D2115A" w:rsidRDefault="00522538" w:rsidP="00E34825">
      <w:pPr>
        <w:spacing w:after="0" w:line="240" w:lineRule="auto"/>
        <w:ind w:right="-14"/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</w:pPr>
      <w:r w:rsidRPr="00CD56C9">
        <w:rPr>
          <w:rFonts w:asciiTheme="majorBidi" w:eastAsia="Times New Roman" w:hAnsiTheme="majorBidi" w:cstheme="majorBidi"/>
        </w:rPr>
        <w:t xml:space="preserve"> 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>W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>O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  <w:t>R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>K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  <w:t xml:space="preserve"> 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-3"/>
          <w:sz w:val="24"/>
          <w:szCs w:val="24"/>
        </w:rPr>
        <w:t>E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4"/>
          <w:sz w:val="24"/>
          <w:szCs w:val="24"/>
        </w:rPr>
        <w:t>X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-5"/>
          <w:sz w:val="24"/>
          <w:szCs w:val="24"/>
        </w:rPr>
        <w:t>P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>E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  <w:t>R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</w:rPr>
        <w:t>I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2"/>
          <w:sz w:val="24"/>
          <w:szCs w:val="24"/>
        </w:rPr>
        <w:t>E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-1"/>
          <w:sz w:val="24"/>
          <w:szCs w:val="24"/>
        </w:rPr>
        <w:t>NC</w:t>
      </w:r>
      <w:r w:rsidR="00BA1717" w:rsidRPr="00CD56C9"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>E</w:t>
      </w:r>
    </w:p>
    <w:p w14:paraId="115469A9" w14:textId="77777777" w:rsidR="002E09D6" w:rsidRDefault="002E09D6" w:rsidP="00E34825">
      <w:pPr>
        <w:spacing w:after="0" w:line="240" w:lineRule="auto"/>
        <w:ind w:right="-14"/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</w:pPr>
    </w:p>
    <w:p w14:paraId="3475876D" w14:textId="52B9C32E" w:rsidR="00E34825" w:rsidRPr="002E09D6" w:rsidRDefault="005F1123" w:rsidP="005F112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62626" w:themeColor="text1" w:themeTint="D9"/>
          <w:spacing w:val="1"/>
          <w:sz w:val="24"/>
          <w:szCs w:val="24"/>
        </w:rPr>
      </w:pPr>
      <w:r w:rsidRPr="002E09D6">
        <w:rPr>
          <w:rFonts w:asciiTheme="majorBidi" w:eastAsia="Times New Roman" w:hAnsiTheme="majorBidi" w:cstheme="majorBidi"/>
          <w:b/>
          <w:bCs/>
          <w:color w:val="262626" w:themeColor="text1" w:themeTint="D9"/>
          <w:spacing w:val="1"/>
          <w:sz w:val="24"/>
          <w:szCs w:val="24"/>
          <w:highlight w:val="lightGray"/>
        </w:rPr>
        <w:t xml:space="preserve">RIG </w:t>
      </w:r>
      <w:r w:rsidRPr="002E09D6">
        <w:rPr>
          <w:rFonts w:asciiTheme="majorBidi" w:eastAsia="Times New Roman" w:hAnsiTheme="majorBidi" w:cstheme="majorBidi"/>
          <w:b/>
          <w:bCs/>
          <w:highlight w:val="lightGray"/>
        </w:rPr>
        <w:t>Construction</w:t>
      </w:r>
      <w:r w:rsidRPr="002E09D6">
        <w:rPr>
          <w:rFonts w:asciiTheme="majorBidi" w:eastAsia="Times New Roman" w:hAnsiTheme="majorBidi" w:cstheme="majorBidi"/>
          <w:b/>
          <w:bCs/>
          <w:color w:val="262626" w:themeColor="text1" w:themeTint="D9"/>
          <w:spacing w:val="1"/>
          <w:sz w:val="24"/>
          <w:szCs w:val="24"/>
          <w:highlight w:val="lightGray"/>
        </w:rPr>
        <w:t xml:space="preserve"> Company                                                                                  Dec 202</w:t>
      </w:r>
      <w:r w:rsidR="002E09D6">
        <w:rPr>
          <w:rFonts w:asciiTheme="majorBidi" w:eastAsia="Times New Roman" w:hAnsiTheme="majorBidi" w:cstheme="majorBidi"/>
          <w:b/>
          <w:bCs/>
          <w:color w:val="262626" w:themeColor="text1" w:themeTint="D9"/>
          <w:spacing w:val="1"/>
          <w:sz w:val="24"/>
          <w:szCs w:val="24"/>
          <w:highlight w:val="lightGray"/>
        </w:rPr>
        <w:t>1 --</w:t>
      </w:r>
      <w:r w:rsidRPr="002E09D6">
        <w:rPr>
          <w:rFonts w:asciiTheme="majorBidi" w:eastAsia="Times New Roman" w:hAnsiTheme="majorBidi" w:cstheme="majorBidi"/>
          <w:b/>
          <w:bCs/>
          <w:color w:val="262626" w:themeColor="text1" w:themeTint="D9"/>
          <w:spacing w:val="1"/>
          <w:sz w:val="24"/>
          <w:szCs w:val="24"/>
          <w:highlight w:val="lightGray"/>
        </w:rPr>
        <w:t xml:space="preserve">    Present</w:t>
      </w:r>
    </w:p>
    <w:p w14:paraId="17A275CE" w14:textId="5E93CB95" w:rsidR="005F1123" w:rsidRDefault="002E09D6" w:rsidP="00E34825">
      <w:pPr>
        <w:spacing w:after="0" w:line="240" w:lineRule="auto"/>
        <w:ind w:right="-14"/>
        <w:rPr>
          <w:rFonts w:asciiTheme="majorBidi" w:eastAsia="Times New Roman" w:hAnsiTheme="majorBidi" w:cstheme="majorBidi"/>
          <w:b/>
          <w:bCs/>
        </w:rPr>
      </w:pPr>
      <w:r>
        <w:rPr>
          <w:rFonts w:asciiTheme="majorBidi" w:eastAsia="Times New Roman" w:hAnsiTheme="majorBidi" w:cstheme="majorBidi"/>
          <w:b/>
          <w:bCs/>
        </w:rPr>
        <w:t xml:space="preserve">                                                          </w:t>
      </w:r>
      <w:r w:rsidRPr="002E09D6">
        <w:rPr>
          <w:rFonts w:asciiTheme="majorBidi" w:eastAsia="Times New Roman" w:hAnsiTheme="majorBidi" w:cstheme="majorBidi"/>
          <w:b/>
          <w:bCs/>
        </w:rPr>
        <w:t>Estimator and Procurement Engineer</w:t>
      </w:r>
    </w:p>
    <w:p w14:paraId="66F60B76" w14:textId="77777777" w:rsidR="002E09D6" w:rsidRPr="002E09D6" w:rsidRDefault="002E09D6" w:rsidP="00E34825">
      <w:pPr>
        <w:spacing w:after="0" w:line="240" w:lineRule="auto"/>
        <w:ind w:right="-14"/>
        <w:rPr>
          <w:rFonts w:asciiTheme="majorBidi" w:eastAsia="Times New Roman" w:hAnsiTheme="majorBidi" w:cstheme="majorBidi"/>
          <w:b/>
          <w:bCs/>
        </w:rPr>
      </w:pPr>
    </w:p>
    <w:p w14:paraId="705897BB" w14:textId="2A45C4D4" w:rsidR="005F1123" w:rsidRDefault="005F1123" w:rsidP="00E34825">
      <w:pPr>
        <w:spacing w:after="0" w:line="240" w:lineRule="auto"/>
        <w:ind w:right="-14"/>
        <w:rPr>
          <w:rFonts w:asciiTheme="majorBidi" w:eastAsia="Times New Roman" w:hAnsiTheme="majorBidi" w:cstheme="majorBidi"/>
        </w:rPr>
      </w:pPr>
      <w:r w:rsidRPr="005F1123">
        <w:rPr>
          <w:rFonts w:asciiTheme="majorBidi" w:eastAsia="Times New Roman" w:hAnsiTheme="majorBidi" w:cstheme="majorBidi"/>
          <w:b/>
          <w:bCs/>
        </w:rPr>
        <w:t>Project</w:t>
      </w:r>
      <w:r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  <w:t xml:space="preserve">: </w:t>
      </w:r>
      <w:r w:rsidRPr="005F1123">
        <w:rPr>
          <w:rFonts w:asciiTheme="majorBidi" w:eastAsia="Times New Roman" w:hAnsiTheme="majorBidi" w:cstheme="majorBidi"/>
        </w:rPr>
        <w:t>Residential and Commercial Buildings</w:t>
      </w:r>
      <w:r w:rsidR="002E09D6">
        <w:rPr>
          <w:rFonts w:asciiTheme="majorBidi" w:eastAsia="Times New Roman" w:hAnsiTheme="majorBidi" w:cstheme="majorBidi"/>
        </w:rPr>
        <w:t xml:space="preserve"> </w:t>
      </w:r>
      <w:r w:rsidR="00A23E23">
        <w:rPr>
          <w:rFonts w:asciiTheme="majorBidi" w:eastAsia="Times New Roman" w:hAnsiTheme="majorBidi" w:cstheme="majorBidi"/>
        </w:rPr>
        <w:t>USA (</w:t>
      </w:r>
      <w:r w:rsidR="002E09D6">
        <w:rPr>
          <w:rFonts w:asciiTheme="majorBidi" w:eastAsia="Times New Roman" w:hAnsiTheme="majorBidi" w:cstheme="majorBidi"/>
        </w:rPr>
        <w:t>$500,000.000)</w:t>
      </w:r>
    </w:p>
    <w:p w14:paraId="7CF05AB4" w14:textId="77777777" w:rsidR="002E09D6" w:rsidRDefault="002E09D6" w:rsidP="00E34825">
      <w:pPr>
        <w:spacing w:after="0" w:line="240" w:lineRule="auto"/>
        <w:ind w:right="-14"/>
        <w:rPr>
          <w:rFonts w:asciiTheme="majorBidi" w:eastAsia="Times New Roman" w:hAnsiTheme="majorBidi" w:cstheme="majorBidi"/>
        </w:rPr>
      </w:pPr>
    </w:p>
    <w:p w14:paraId="4B44E598" w14:textId="77777777" w:rsidR="009E396E" w:rsidRDefault="009E396E" w:rsidP="002E09D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Prepares and estimates budget costs for construction by studying plans and specifications.</w:t>
      </w:r>
    </w:p>
    <w:p w14:paraId="2D28CDF0" w14:textId="77777777" w:rsidR="009E396E" w:rsidRDefault="009E396E" w:rsidP="002E09D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Evaluates offers to purchase by site requirements, additions, and costing changes.</w:t>
      </w:r>
    </w:p>
    <w:p w14:paraId="1171423D" w14:textId="77777777" w:rsidR="009E396E" w:rsidRDefault="009E396E" w:rsidP="002E09D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Resolves cost differences by analyzing and collecting info.</w:t>
      </w:r>
    </w:p>
    <w:p w14:paraId="4106CDAA" w14:textId="77777777" w:rsidR="009E396E" w:rsidRDefault="009E396E" w:rsidP="009E39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Writes up and presents budgets, reports, and project plans.</w:t>
      </w:r>
    </w:p>
    <w:p w14:paraId="3ECF0FF9" w14:textId="28A48EC3" w:rsidR="005F1123" w:rsidRDefault="005F1123" w:rsidP="00E34825">
      <w:pPr>
        <w:spacing w:after="0" w:line="240" w:lineRule="auto"/>
        <w:ind w:right="-14"/>
        <w:rPr>
          <w:rFonts w:asciiTheme="majorBidi" w:eastAsia="Times New Roman" w:hAnsiTheme="majorBidi" w:cstheme="majorBidi"/>
        </w:rPr>
      </w:pPr>
    </w:p>
    <w:p w14:paraId="4C05975F" w14:textId="77777777" w:rsidR="005F1123" w:rsidRPr="00CD56C9" w:rsidRDefault="005F1123" w:rsidP="00E34825">
      <w:pPr>
        <w:spacing w:after="0" w:line="240" w:lineRule="auto"/>
        <w:ind w:right="-14"/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</w:pPr>
    </w:p>
    <w:p w14:paraId="1BD926BC" w14:textId="77777777" w:rsidR="005F321C" w:rsidRPr="0076142E" w:rsidRDefault="00522538" w:rsidP="00D2115A">
      <w:pPr>
        <w:spacing w:after="0" w:line="240" w:lineRule="auto"/>
        <w:rPr>
          <w:rFonts w:asciiTheme="majorBidi" w:hAnsiTheme="majorBidi" w:cstheme="majorBidi"/>
          <w:b/>
          <w:bCs/>
          <w:noProof/>
          <w:color w:val="000000"/>
        </w:rPr>
      </w:pPr>
      <w:r w:rsidRPr="00C732E7">
        <w:rPr>
          <w:rFonts w:asciiTheme="majorBidi" w:eastAsia="Times New Roman" w:hAnsiTheme="majorBidi" w:cstheme="majorBidi"/>
          <w:b/>
          <w:bCs/>
          <w:highlight w:val="lightGray"/>
        </w:rPr>
        <w:t xml:space="preserve">TAV – </w:t>
      </w:r>
      <w:proofErr w:type="spellStart"/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>Tepe</w:t>
      </w:r>
      <w:proofErr w:type="spellEnd"/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 xml:space="preserve"> </w:t>
      </w:r>
      <w:proofErr w:type="spellStart"/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>Akfen</w:t>
      </w:r>
      <w:proofErr w:type="spellEnd"/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 xml:space="preserve"> Airports</w:t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  <w:t xml:space="preserve">          </w:t>
      </w:r>
      <w:r w:rsidR="00E34825">
        <w:rPr>
          <w:rFonts w:asciiTheme="majorBidi" w:eastAsia="Times New Roman" w:hAnsiTheme="majorBidi" w:cstheme="majorBidi"/>
          <w:b/>
          <w:bCs/>
          <w:highlight w:val="lightGray"/>
        </w:rPr>
        <w:t xml:space="preserve">   </w:t>
      </w:r>
      <w:r w:rsidR="00E9335A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="0076142E" w:rsidRPr="00E34825">
        <w:rPr>
          <w:rFonts w:asciiTheme="majorBidi" w:eastAsia="Times New Roman" w:hAnsiTheme="majorBidi" w:cstheme="majorBidi"/>
          <w:b/>
          <w:bCs/>
          <w:highlight w:val="lightGray"/>
        </w:rPr>
        <w:t xml:space="preserve"> </w:t>
      </w:r>
      <w:r w:rsidR="00E9335A" w:rsidRPr="00E34825">
        <w:rPr>
          <w:rFonts w:asciiTheme="majorBidi" w:hAnsiTheme="majorBidi" w:cstheme="majorBidi"/>
          <w:b/>
          <w:bCs/>
          <w:noProof/>
          <w:color w:val="000000"/>
          <w:highlight w:val="lightGray"/>
        </w:rPr>
        <w:t>Sep 2012 – March 2020</w:t>
      </w:r>
    </w:p>
    <w:p w14:paraId="74AFAE5F" w14:textId="77777777" w:rsidR="00055363" w:rsidRPr="0076142E" w:rsidRDefault="00522538" w:rsidP="00D2115A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6142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Sr. Procurement </w:t>
      </w:r>
      <w:r w:rsidR="0072094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&amp; Material </w:t>
      </w:r>
      <w:r w:rsidRPr="0076142E">
        <w:rPr>
          <w:rFonts w:asciiTheme="majorBidi" w:eastAsia="Times New Roman" w:hAnsiTheme="majorBidi" w:cstheme="majorBidi"/>
          <w:b/>
          <w:bCs/>
          <w:sz w:val="24"/>
          <w:szCs w:val="24"/>
        </w:rPr>
        <w:t>Engineer</w:t>
      </w:r>
    </w:p>
    <w:p w14:paraId="12C15592" w14:textId="77777777" w:rsidR="00CA1F76" w:rsidRPr="00B65136" w:rsidRDefault="00522538" w:rsidP="00D2115A">
      <w:pPr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76142E">
        <w:rPr>
          <w:rFonts w:asciiTheme="majorBidi" w:eastAsia="Times New Roman" w:hAnsiTheme="majorBidi" w:cstheme="majorBidi"/>
          <w:b/>
          <w:bCs/>
        </w:rPr>
        <w:t xml:space="preserve">Project: </w:t>
      </w:r>
      <w:r w:rsidRPr="0076142E">
        <w:rPr>
          <w:rFonts w:asciiTheme="majorBidi" w:eastAsia="Times New Roman" w:hAnsiTheme="majorBidi" w:cstheme="majorBidi"/>
        </w:rPr>
        <w:t xml:space="preserve">Midfield Terminal Building Complex (MTB project) – </w:t>
      </w:r>
      <w:r w:rsidRPr="0076142E">
        <w:rPr>
          <w:rFonts w:asciiTheme="majorBidi" w:eastAsia="Times New Roman" w:hAnsiTheme="majorBidi" w:cstheme="majorBidi"/>
          <w:i/>
          <w:iCs/>
        </w:rPr>
        <w:t>Abu Dhabi, UAE</w:t>
      </w:r>
      <w:r w:rsidR="00B65136">
        <w:rPr>
          <w:rFonts w:asciiTheme="majorBidi" w:eastAsia="Times New Roman" w:hAnsiTheme="majorBidi" w:cstheme="majorBidi"/>
          <w:i/>
          <w:iCs/>
        </w:rPr>
        <w:t xml:space="preserve"> </w:t>
      </w:r>
      <w:r w:rsidR="00B65136" w:rsidRPr="00B65136">
        <w:rPr>
          <w:rFonts w:asciiTheme="majorBidi" w:eastAsia="Times New Roman" w:hAnsiTheme="majorBidi" w:cstheme="majorBidi"/>
          <w:b/>
          <w:bCs/>
          <w:i/>
          <w:iCs/>
        </w:rPr>
        <w:t>($4.0 Billion)</w:t>
      </w:r>
    </w:p>
    <w:p w14:paraId="1DFC7A9D" w14:textId="77777777" w:rsidR="00CA1F76" w:rsidRPr="0076142E" w:rsidRDefault="00522538" w:rsidP="00D2115A">
      <w:p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  <w:b/>
          <w:bCs/>
        </w:rPr>
        <w:t xml:space="preserve">Client: </w:t>
      </w:r>
      <w:r w:rsidRPr="0076142E">
        <w:rPr>
          <w:rFonts w:asciiTheme="majorBidi" w:eastAsia="Times New Roman" w:hAnsiTheme="majorBidi" w:cstheme="majorBidi"/>
        </w:rPr>
        <w:t>ADAC (Abu Dhabi Airport Company) &amp; Designer: KPF &amp; Consultant: AECOM</w:t>
      </w:r>
    </w:p>
    <w:p w14:paraId="79F891D4" w14:textId="77777777" w:rsidR="00124917" w:rsidRPr="0076142E" w:rsidRDefault="00124917" w:rsidP="00D2115A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4FFF6614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Preparing and issuing the tender assigned sub-contracting packages.</w:t>
      </w:r>
    </w:p>
    <w:p w14:paraId="13FBF50B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 xml:space="preserve">Creating the tenders list for each package and evaluated submission </w:t>
      </w:r>
      <w:r w:rsidR="0076142E" w:rsidRPr="0076142E">
        <w:rPr>
          <w:rFonts w:asciiTheme="majorBidi" w:eastAsia="Times New Roman" w:hAnsiTheme="majorBidi" w:cstheme="majorBidi"/>
        </w:rPr>
        <w:t>prequalification</w:t>
      </w:r>
      <w:r w:rsidRPr="0076142E">
        <w:rPr>
          <w:rFonts w:asciiTheme="majorBidi" w:eastAsia="Times New Roman" w:hAnsiTheme="majorBidi" w:cstheme="majorBidi"/>
        </w:rPr>
        <w:t>.</w:t>
      </w:r>
    </w:p>
    <w:p w14:paraId="43F4706D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Interact with technical, engineering, and cost control departments to obtain the approved specifications and budgets.</w:t>
      </w:r>
    </w:p>
    <w:p w14:paraId="1389DFBD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 xml:space="preserve">Receiving and reviewing tender bids. </w:t>
      </w:r>
    </w:p>
    <w:p w14:paraId="2B591CD8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 xml:space="preserve">Preparing the technical comparison to ensure the received offer is complying with the project specifications. </w:t>
      </w:r>
    </w:p>
    <w:p w14:paraId="14B45360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Ensuring the commercial terms and conditions reflect the same obligations and scope undertaken versus the Main Contract.</w:t>
      </w:r>
    </w:p>
    <w:p w14:paraId="64EF5999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 xml:space="preserve">Conducting tender review to meet both the subcontractors and our engineering </w:t>
      </w:r>
      <w:r w:rsidR="004720F7" w:rsidRPr="0076142E">
        <w:rPr>
          <w:rFonts w:asciiTheme="majorBidi" w:eastAsia="Times New Roman" w:hAnsiTheme="majorBidi" w:cstheme="majorBidi"/>
        </w:rPr>
        <w:t>division</w:t>
      </w:r>
      <w:r w:rsidRPr="0076142E">
        <w:rPr>
          <w:rFonts w:asciiTheme="majorBidi" w:eastAsia="Times New Roman" w:hAnsiTheme="majorBidi" w:cstheme="majorBidi"/>
        </w:rPr>
        <w:t xml:space="preserve"> to highlight any deviation to satisfy the full compliance for the scope of work within the approved budget and BOQ.</w:t>
      </w:r>
    </w:p>
    <w:p w14:paraId="4D4D269C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 xml:space="preserve">Negotiating the sub-contractors' offers and manage to get better competitive prices. </w:t>
      </w:r>
    </w:p>
    <w:p w14:paraId="23CF1B52" w14:textId="77777777" w:rsidR="00124917" w:rsidRPr="0076142E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Forward the ready package to the project management team for approval.</w:t>
      </w:r>
    </w:p>
    <w:p w14:paraId="5B57DACD" w14:textId="794126A1" w:rsidR="00124917" w:rsidRDefault="00522538" w:rsidP="0076142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Processing materials associated with the permanent works, including materials selection, testing results, interpretation, submittal approvals, in accordance with the project specification, construction schedule, and budget</w:t>
      </w:r>
    </w:p>
    <w:p w14:paraId="5373D750" w14:textId="59263A3F" w:rsid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2A956113" w14:textId="77777777" w:rsidR="002E09D6" w:rsidRP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5471C549" w14:textId="77777777" w:rsidR="00124917" w:rsidRPr="0076142E" w:rsidRDefault="00124917" w:rsidP="0076142E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2BAA610E" w14:textId="77777777" w:rsidR="0026125D" w:rsidRPr="0076142E" w:rsidRDefault="00522538" w:rsidP="0076142E">
      <w:pPr>
        <w:spacing w:after="0"/>
        <w:rPr>
          <w:rFonts w:asciiTheme="majorBidi" w:hAnsiTheme="majorBidi" w:cstheme="majorBidi"/>
          <w:b/>
          <w:bCs/>
        </w:rPr>
      </w:pPr>
      <w:r w:rsidRPr="0076142E">
        <w:rPr>
          <w:rFonts w:asciiTheme="majorBidi" w:hAnsiTheme="majorBidi" w:cstheme="majorBidi"/>
          <w:b/>
          <w:bCs/>
          <w:highlight w:val="lightGray"/>
        </w:rPr>
        <w:t>NPC (National Project &amp; Construction)</w:t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  <w:t xml:space="preserve">   </w:t>
      </w:r>
      <w:r w:rsidR="00C732E7" w:rsidRPr="0076142E">
        <w:rPr>
          <w:rFonts w:asciiTheme="majorBidi" w:hAnsiTheme="majorBidi" w:cstheme="majorBidi"/>
          <w:b/>
          <w:bCs/>
          <w:highlight w:val="lightGray"/>
        </w:rPr>
        <w:t xml:space="preserve"> </w:t>
      </w:r>
      <w:r w:rsidRPr="0076142E">
        <w:rPr>
          <w:rFonts w:asciiTheme="majorBidi" w:hAnsiTheme="majorBidi" w:cstheme="majorBidi"/>
          <w:b/>
          <w:bCs/>
          <w:highlight w:val="lightGray"/>
        </w:rPr>
        <w:t>Aug 2010 - Sep 2012</w:t>
      </w:r>
    </w:p>
    <w:p w14:paraId="425A2044" w14:textId="77777777" w:rsidR="0026125D" w:rsidRPr="0076142E" w:rsidRDefault="00522538" w:rsidP="0076142E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76142E">
        <w:rPr>
          <w:rFonts w:asciiTheme="majorBidi" w:eastAsia="Times New Roman" w:hAnsiTheme="majorBidi" w:cstheme="majorBidi"/>
          <w:b/>
          <w:bCs/>
          <w:sz w:val="24"/>
          <w:szCs w:val="24"/>
        </w:rPr>
        <w:t>Sr. Procurement Engineer</w:t>
      </w:r>
    </w:p>
    <w:p w14:paraId="1694A3CD" w14:textId="77777777" w:rsidR="00123664" w:rsidRPr="0076142E" w:rsidRDefault="00522538" w:rsidP="0076142E">
      <w:pPr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76142E">
        <w:rPr>
          <w:rFonts w:asciiTheme="majorBidi" w:eastAsia="Times New Roman" w:hAnsiTheme="majorBidi" w:cstheme="majorBidi"/>
          <w:b/>
          <w:bCs/>
        </w:rPr>
        <w:t xml:space="preserve">Project 1: </w:t>
      </w:r>
      <w:r w:rsidRPr="0076142E">
        <w:rPr>
          <w:rFonts w:asciiTheme="majorBidi" w:eastAsia="Times New Roman" w:hAnsiTheme="majorBidi" w:cstheme="majorBidi"/>
        </w:rPr>
        <w:t xml:space="preserve">Ambulatory Healthcare Center – </w:t>
      </w:r>
      <w:r w:rsidRPr="0076142E">
        <w:rPr>
          <w:rFonts w:asciiTheme="majorBidi" w:eastAsia="Times New Roman" w:hAnsiTheme="majorBidi" w:cstheme="majorBidi"/>
          <w:i/>
          <w:iCs/>
        </w:rPr>
        <w:t>Abu Dhabi, UAE</w:t>
      </w:r>
      <w:r w:rsidR="00B65136">
        <w:rPr>
          <w:rFonts w:asciiTheme="majorBidi" w:eastAsia="Times New Roman" w:hAnsiTheme="majorBidi" w:cstheme="majorBidi"/>
          <w:i/>
          <w:iCs/>
        </w:rPr>
        <w:t xml:space="preserve"> </w:t>
      </w:r>
      <w:r w:rsidR="00B65136" w:rsidRPr="00B65136">
        <w:rPr>
          <w:rFonts w:asciiTheme="majorBidi" w:eastAsia="Times New Roman" w:hAnsiTheme="majorBidi" w:cstheme="majorBidi"/>
          <w:b/>
          <w:bCs/>
          <w:i/>
          <w:iCs/>
        </w:rPr>
        <w:t>($53.5 Million)</w:t>
      </w:r>
    </w:p>
    <w:p w14:paraId="5F5CB3CE" w14:textId="77777777" w:rsidR="00123664" w:rsidRPr="0076142E" w:rsidRDefault="00522538" w:rsidP="0076142E">
      <w:p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  <w:b/>
          <w:bCs/>
        </w:rPr>
        <w:t xml:space="preserve">Project 2: </w:t>
      </w:r>
      <w:r w:rsidRPr="0076142E">
        <w:rPr>
          <w:rFonts w:asciiTheme="majorBidi" w:eastAsia="Times New Roman" w:hAnsiTheme="majorBidi" w:cstheme="majorBidi"/>
        </w:rPr>
        <w:t xml:space="preserve">Vocational Education Development </w:t>
      </w:r>
      <w:r w:rsidRPr="0076142E">
        <w:rPr>
          <w:rFonts w:asciiTheme="majorBidi" w:eastAsia="Times New Roman" w:hAnsiTheme="majorBidi" w:cstheme="majorBidi"/>
          <w:i/>
          <w:iCs/>
        </w:rPr>
        <w:t>– Abu Dhabi, UAE</w:t>
      </w:r>
      <w:r w:rsidR="00B65136">
        <w:rPr>
          <w:rFonts w:asciiTheme="majorBidi" w:eastAsia="Times New Roman" w:hAnsiTheme="majorBidi" w:cstheme="majorBidi"/>
          <w:i/>
          <w:iCs/>
        </w:rPr>
        <w:t xml:space="preserve"> </w:t>
      </w:r>
      <w:r w:rsidR="00B65136" w:rsidRPr="00B65136">
        <w:rPr>
          <w:rFonts w:asciiTheme="majorBidi" w:eastAsia="Times New Roman" w:hAnsiTheme="majorBidi" w:cstheme="majorBidi"/>
          <w:b/>
          <w:bCs/>
          <w:i/>
          <w:iCs/>
        </w:rPr>
        <w:t>($72</w:t>
      </w:r>
      <w:r w:rsidR="009F4901">
        <w:rPr>
          <w:rFonts w:asciiTheme="majorBidi" w:eastAsia="Times New Roman" w:hAnsiTheme="majorBidi" w:cstheme="majorBidi"/>
          <w:b/>
          <w:bCs/>
          <w:i/>
          <w:iCs/>
        </w:rPr>
        <w:t xml:space="preserve"> </w:t>
      </w:r>
      <w:r w:rsidR="00B65136" w:rsidRPr="00B65136">
        <w:rPr>
          <w:rFonts w:asciiTheme="majorBidi" w:eastAsia="Times New Roman" w:hAnsiTheme="majorBidi" w:cstheme="majorBidi"/>
          <w:b/>
          <w:bCs/>
          <w:i/>
          <w:iCs/>
        </w:rPr>
        <w:t>Million)</w:t>
      </w:r>
    </w:p>
    <w:p w14:paraId="026AD8DB" w14:textId="77777777" w:rsidR="00123664" w:rsidRPr="0076142E" w:rsidRDefault="00123664" w:rsidP="0076142E">
      <w:pPr>
        <w:spacing w:after="0" w:line="240" w:lineRule="auto"/>
        <w:rPr>
          <w:rFonts w:asciiTheme="majorBidi" w:eastAsia="Times New Roman" w:hAnsiTheme="majorBidi" w:cstheme="majorBidi"/>
          <w:b/>
          <w:bCs/>
        </w:rPr>
      </w:pPr>
    </w:p>
    <w:p w14:paraId="580DF611" w14:textId="77777777" w:rsidR="00C441AE" w:rsidRPr="0076142E" w:rsidRDefault="00522538" w:rsidP="0076142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Studying the project’s specifications to choose suitable subcontractors and materials for the given budget.</w:t>
      </w:r>
    </w:p>
    <w:p w14:paraId="2AA5BFF9" w14:textId="77777777" w:rsidR="00C441AE" w:rsidRPr="0076142E" w:rsidRDefault="00522538" w:rsidP="0076142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Handling responsibilities of selecting and reviewing the quotations from the suppliers.</w:t>
      </w:r>
    </w:p>
    <w:p w14:paraId="33C27D1D" w14:textId="77777777" w:rsidR="00C441AE" w:rsidRPr="0076142E" w:rsidRDefault="00522538" w:rsidP="0076142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Managing and evaluating the sub-contractors and suppliers' performance.</w:t>
      </w:r>
    </w:p>
    <w:p w14:paraId="47468A37" w14:textId="77777777" w:rsidR="00C441AE" w:rsidRPr="0076142E" w:rsidRDefault="00522538" w:rsidP="0076142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Preparing the total construction cost estimate and adjust the construction budget.</w:t>
      </w:r>
    </w:p>
    <w:p w14:paraId="78314129" w14:textId="77777777" w:rsidR="00C441AE" w:rsidRPr="0076142E" w:rsidRDefault="00522538" w:rsidP="0076142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Determining the contractor's responsibilities and evaluating the given proposals.</w:t>
      </w:r>
    </w:p>
    <w:p w14:paraId="149DB24A" w14:textId="77777777" w:rsidR="00C441AE" w:rsidRPr="0076142E" w:rsidRDefault="00522538" w:rsidP="0076142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 xml:space="preserve">Discussing and finalizing all preliminaries and final variations. </w:t>
      </w:r>
    </w:p>
    <w:p w14:paraId="00CD860C" w14:textId="77777777" w:rsidR="00C441AE" w:rsidRPr="0076142E" w:rsidRDefault="00522538" w:rsidP="0076142E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>Negotiating the sub-contractors' offers and manage to get better competitive prices.</w:t>
      </w:r>
    </w:p>
    <w:p w14:paraId="679C2092" w14:textId="77777777" w:rsidR="007A471F" w:rsidRDefault="007A471F" w:rsidP="007A471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70C0"/>
          <w:spacing w:val="1"/>
          <w:sz w:val="24"/>
          <w:szCs w:val="24"/>
        </w:rPr>
      </w:pPr>
    </w:p>
    <w:p w14:paraId="6B9A734E" w14:textId="77777777" w:rsidR="005F321C" w:rsidRPr="0076142E" w:rsidRDefault="00522538" w:rsidP="007A471F">
      <w:pPr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76142E">
        <w:rPr>
          <w:rFonts w:asciiTheme="majorBidi" w:hAnsiTheme="majorBidi" w:cstheme="majorBidi"/>
          <w:b/>
          <w:bCs/>
          <w:highlight w:val="lightGray"/>
        </w:rPr>
        <w:t>KAA Contracting Company</w:t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  <w:t xml:space="preserve">             </w:t>
      </w:r>
      <w:r w:rsidRPr="0076142E">
        <w:rPr>
          <w:rFonts w:asciiTheme="majorBidi" w:eastAsia="Times New Roman" w:hAnsiTheme="majorBidi" w:cstheme="majorBidi"/>
          <w:b/>
          <w:bCs/>
          <w:highlight w:val="lightGray"/>
        </w:rPr>
        <w:tab/>
      </w:r>
      <w:r w:rsidRPr="0076142E">
        <w:rPr>
          <w:rFonts w:asciiTheme="majorBidi" w:hAnsiTheme="majorBidi" w:cstheme="majorBidi"/>
          <w:b/>
          <w:bCs/>
          <w:highlight w:val="lightGray"/>
        </w:rPr>
        <w:t xml:space="preserve">    Sep 2005 – Sep 2010</w:t>
      </w:r>
    </w:p>
    <w:p w14:paraId="1F465CB7" w14:textId="77777777" w:rsidR="00D72972" w:rsidRPr="0076142E" w:rsidRDefault="00522538" w:rsidP="0076142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6142E">
        <w:rPr>
          <w:rFonts w:asciiTheme="majorBidi" w:hAnsiTheme="majorBidi" w:cstheme="majorBidi"/>
          <w:b/>
          <w:bCs/>
          <w:sz w:val="24"/>
          <w:szCs w:val="24"/>
        </w:rPr>
        <w:t>Technical &amp; Procurement Engineer</w:t>
      </w:r>
    </w:p>
    <w:p w14:paraId="695FA92D" w14:textId="77777777" w:rsidR="00080CE3" w:rsidRPr="0076142E" w:rsidRDefault="00080CE3" w:rsidP="0076142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5EA153E" w14:textId="77777777" w:rsidR="00243513" w:rsidRPr="00B65136" w:rsidRDefault="00522538" w:rsidP="0076142E">
      <w:pPr>
        <w:spacing w:after="0"/>
        <w:rPr>
          <w:rFonts w:asciiTheme="majorBidi" w:hAnsiTheme="majorBidi" w:cstheme="majorBidi"/>
          <w:b/>
          <w:bCs/>
        </w:rPr>
      </w:pPr>
      <w:r w:rsidRPr="0076142E">
        <w:rPr>
          <w:rFonts w:asciiTheme="majorBidi" w:hAnsiTheme="majorBidi" w:cstheme="majorBidi"/>
          <w:b/>
          <w:bCs/>
        </w:rPr>
        <w:t xml:space="preserve">Project: </w:t>
      </w:r>
      <w:r w:rsidRPr="0076142E">
        <w:rPr>
          <w:rFonts w:asciiTheme="majorBidi" w:hAnsiTheme="majorBidi" w:cstheme="majorBidi"/>
        </w:rPr>
        <w:t xml:space="preserve">Mars (Chocolate Company) – </w:t>
      </w:r>
      <w:r w:rsidRPr="0076142E">
        <w:rPr>
          <w:rFonts w:asciiTheme="majorBidi" w:hAnsiTheme="majorBidi" w:cstheme="majorBidi"/>
          <w:i/>
          <w:iCs/>
        </w:rPr>
        <w:t>Dubai, UAE</w:t>
      </w:r>
      <w:r w:rsidR="00B65136">
        <w:rPr>
          <w:rFonts w:asciiTheme="majorBidi" w:hAnsiTheme="majorBidi" w:cstheme="majorBidi"/>
          <w:i/>
          <w:iCs/>
        </w:rPr>
        <w:t xml:space="preserve"> </w:t>
      </w:r>
      <w:r w:rsidR="00B65136" w:rsidRPr="00B65136">
        <w:rPr>
          <w:rFonts w:asciiTheme="majorBidi" w:hAnsiTheme="majorBidi" w:cstheme="majorBidi"/>
          <w:b/>
          <w:bCs/>
          <w:i/>
          <w:iCs/>
        </w:rPr>
        <w:t>(US $ 20Million)</w:t>
      </w:r>
    </w:p>
    <w:p w14:paraId="503DA298" w14:textId="77777777" w:rsidR="00243513" w:rsidRPr="0076142E" w:rsidRDefault="00522538" w:rsidP="0076142E">
      <w:pPr>
        <w:spacing w:after="0"/>
        <w:rPr>
          <w:rFonts w:asciiTheme="majorBidi" w:hAnsiTheme="majorBidi" w:cstheme="majorBidi"/>
        </w:rPr>
      </w:pPr>
      <w:r w:rsidRPr="0076142E">
        <w:rPr>
          <w:rFonts w:asciiTheme="majorBidi" w:hAnsiTheme="majorBidi" w:cstheme="majorBidi"/>
          <w:b/>
          <w:bCs/>
        </w:rPr>
        <w:t xml:space="preserve">Project: </w:t>
      </w:r>
      <w:r w:rsidRPr="0076142E">
        <w:rPr>
          <w:rFonts w:asciiTheme="majorBidi" w:hAnsiTheme="majorBidi" w:cstheme="majorBidi"/>
        </w:rPr>
        <w:t>Various villas projects.</w:t>
      </w:r>
    </w:p>
    <w:p w14:paraId="67938E76" w14:textId="77777777" w:rsidR="00243513" w:rsidRPr="0076142E" w:rsidRDefault="00522538" w:rsidP="0063517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 xml:space="preserve">Study Project’s Specification to choose suitable Subcontractors &amp; materials meeting the budget for various items. </w:t>
      </w:r>
    </w:p>
    <w:p w14:paraId="22CD3EA1" w14:textId="77777777" w:rsidR="00243513" w:rsidRPr="0076142E" w:rsidRDefault="00522538" w:rsidP="0063517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Approve quotes for all material.</w:t>
      </w:r>
    </w:p>
    <w:p w14:paraId="36E86055" w14:textId="77777777" w:rsidR="00243513" w:rsidRPr="0076142E" w:rsidRDefault="00522538" w:rsidP="0063517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Negotiate with the consultant for any replacement of material.</w:t>
      </w:r>
    </w:p>
    <w:p w14:paraId="0BC47F6A" w14:textId="77777777" w:rsidR="00243513" w:rsidRPr="0076142E" w:rsidRDefault="00522538" w:rsidP="0063517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Estimate Quantities &amp; Estimate Tenders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0C58B384" w14:textId="77777777" w:rsidR="00243513" w:rsidRPr="0076142E" w:rsidRDefault="00522538" w:rsidP="0063517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Discuss and finalize all preliminaries and final variations.</w:t>
      </w:r>
    </w:p>
    <w:p w14:paraId="41EB96A9" w14:textId="77777777" w:rsidR="00243513" w:rsidRPr="0076142E" w:rsidRDefault="00522538" w:rsidP="0063517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 xml:space="preserve">Arrange </w:t>
      </w:r>
      <w:proofErr w:type="gramStart"/>
      <w:r w:rsidRPr="0076142E">
        <w:rPr>
          <w:rFonts w:asciiTheme="majorBidi" w:eastAsia="Times New Roman" w:hAnsiTheme="majorBidi" w:cstheme="majorBidi"/>
          <w:bCs/>
        </w:rPr>
        <w:t>submittal</w:t>
      </w:r>
      <w:proofErr w:type="gramEnd"/>
      <w:r w:rsidRPr="0076142E">
        <w:rPr>
          <w:rFonts w:asciiTheme="majorBidi" w:eastAsia="Times New Roman" w:hAnsiTheme="majorBidi" w:cstheme="majorBidi"/>
          <w:bCs/>
        </w:rPr>
        <w:t xml:space="preserve"> for all materials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05FFA4B8" w14:textId="77777777" w:rsidR="00243513" w:rsidRPr="0076142E" w:rsidRDefault="00522538" w:rsidP="0063517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Negotiate prices with the sub-contractor &amp; supplier.</w:t>
      </w:r>
    </w:p>
    <w:p w14:paraId="3B5ED9B8" w14:textId="77777777" w:rsidR="00B24745" w:rsidRPr="0076142E" w:rsidRDefault="00B24745" w:rsidP="0076142E">
      <w:pPr>
        <w:spacing w:after="0"/>
        <w:rPr>
          <w:rFonts w:asciiTheme="majorBidi" w:eastAsia="Times New Roman" w:hAnsiTheme="majorBidi" w:cstheme="majorBidi"/>
          <w:bCs/>
        </w:rPr>
      </w:pPr>
    </w:p>
    <w:p w14:paraId="40D34E7F" w14:textId="77777777" w:rsidR="00B24745" w:rsidRPr="0076142E" w:rsidRDefault="00522538" w:rsidP="0076142E">
      <w:pPr>
        <w:spacing w:after="0"/>
        <w:rPr>
          <w:rFonts w:asciiTheme="majorBidi" w:eastAsia="Times New Roman" w:hAnsiTheme="majorBidi" w:cstheme="majorBidi"/>
          <w:b/>
        </w:rPr>
      </w:pPr>
      <w:r w:rsidRPr="0076142E">
        <w:rPr>
          <w:rFonts w:asciiTheme="majorBidi" w:eastAsia="Times New Roman" w:hAnsiTheme="majorBidi" w:cstheme="majorBidi"/>
          <w:b/>
          <w:highlight w:val="lightGray"/>
        </w:rPr>
        <w:t>Delta for Construction, Cairo, Egypt</w:t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  <w:t xml:space="preserve">              </w:t>
      </w:r>
      <w:r w:rsidR="00EE72C7" w:rsidRPr="0076142E">
        <w:rPr>
          <w:rFonts w:asciiTheme="majorBidi" w:eastAsia="Times New Roman" w:hAnsiTheme="majorBidi" w:cstheme="majorBidi"/>
          <w:b/>
          <w:highlight w:val="lightGray"/>
        </w:rPr>
        <w:t xml:space="preserve">    </w:t>
      </w:r>
      <w:r w:rsidRPr="0076142E">
        <w:rPr>
          <w:rFonts w:asciiTheme="majorBidi" w:eastAsia="Times New Roman" w:hAnsiTheme="majorBidi" w:cstheme="majorBidi"/>
          <w:b/>
          <w:highlight w:val="lightGray"/>
        </w:rPr>
        <w:t xml:space="preserve"> 1998 </w:t>
      </w:r>
      <w:r w:rsidR="006B519A" w:rsidRPr="0076142E">
        <w:rPr>
          <w:rFonts w:asciiTheme="majorBidi" w:eastAsia="Times New Roman" w:hAnsiTheme="majorBidi" w:cstheme="majorBidi"/>
          <w:b/>
          <w:highlight w:val="lightGray"/>
        </w:rPr>
        <w:t>–</w:t>
      </w:r>
      <w:r w:rsidRPr="0076142E">
        <w:rPr>
          <w:rFonts w:asciiTheme="majorBidi" w:eastAsia="Times New Roman" w:hAnsiTheme="majorBidi" w:cstheme="majorBidi"/>
          <w:b/>
          <w:highlight w:val="lightGray"/>
        </w:rPr>
        <w:t xml:space="preserve"> 2005</w:t>
      </w:r>
    </w:p>
    <w:p w14:paraId="05773223" w14:textId="77777777" w:rsidR="006B519A" w:rsidRPr="0076142E" w:rsidRDefault="00522538" w:rsidP="00635179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76142E">
        <w:rPr>
          <w:rFonts w:asciiTheme="majorBidi" w:eastAsia="Times New Roman" w:hAnsiTheme="majorBidi" w:cstheme="majorBidi"/>
          <w:b/>
          <w:sz w:val="24"/>
          <w:szCs w:val="24"/>
        </w:rPr>
        <w:t>Technical Office Engineer</w:t>
      </w:r>
    </w:p>
    <w:p w14:paraId="48CB0D94" w14:textId="77777777" w:rsidR="00080CE3" w:rsidRPr="0076142E" w:rsidRDefault="00522538" w:rsidP="009F4901">
      <w:pPr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 xml:space="preserve">Project: </w:t>
      </w:r>
      <w:r w:rsidRPr="009F4901">
        <w:rPr>
          <w:rFonts w:asciiTheme="majorBidi" w:eastAsia="Times New Roman" w:hAnsiTheme="majorBidi" w:cstheme="majorBidi"/>
          <w:bCs/>
        </w:rPr>
        <w:t>Residential Buildings</w:t>
      </w:r>
      <w:r>
        <w:rPr>
          <w:rFonts w:asciiTheme="majorBidi" w:eastAsia="Times New Roman" w:hAnsiTheme="majorBidi" w:cstheme="majorBidi"/>
          <w:b/>
          <w:sz w:val="24"/>
          <w:szCs w:val="24"/>
        </w:rPr>
        <w:t xml:space="preserve"> ($10 Million)</w:t>
      </w:r>
    </w:p>
    <w:p w14:paraId="30D4CEB1" w14:textId="77777777" w:rsidR="006B519A" w:rsidRPr="0076142E" w:rsidRDefault="00522538" w:rsidP="0063517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Performing all technical requirements for the projects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6F0A33AA" w14:textId="77777777" w:rsidR="006B519A" w:rsidRPr="0076142E" w:rsidRDefault="00522538" w:rsidP="0063517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Monitoring project progress with Consultant and Sub-Contractors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756CF904" w14:textId="77777777" w:rsidR="006B519A" w:rsidRPr="0076142E" w:rsidRDefault="00522538" w:rsidP="0063517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Follow up during the tendering stage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7099FCD2" w14:textId="77777777" w:rsidR="006B519A" w:rsidRPr="0076142E" w:rsidRDefault="00522538" w:rsidP="0063517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Preparation of Meetings and Minutes of Meetings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5E84F38E" w14:textId="77777777" w:rsidR="00B24745" w:rsidRPr="0076142E" w:rsidRDefault="00522538" w:rsidP="0063517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Preparation of Internal and External correspondence.</w:t>
      </w:r>
    </w:p>
    <w:p w14:paraId="2D8084C0" w14:textId="77777777" w:rsidR="00080CE3" w:rsidRPr="0076142E" w:rsidRDefault="00080CE3" w:rsidP="00635179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36717E63" w14:textId="77777777" w:rsidR="00080CE3" w:rsidRPr="0076142E" w:rsidRDefault="00522538" w:rsidP="00635179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6142E">
        <w:rPr>
          <w:rFonts w:asciiTheme="majorBidi" w:eastAsia="Times New Roman" w:hAnsiTheme="majorBidi" w:cstheme="majorBidi"/>
          <w:b/>
          <w:highlight w:val="lightGray"/>
        </w:rPr>
        <w:t>A.C.T.C for construction – USA</w:t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  <w:t xml:space="preserve">      1990 – 1997</w:t>
      </w:r>
    </w:p>
    <w:p w14:paraId="3B0A5E21" w14:textId="77777777" w:rsidR="00EE72C7" w:rsidRDefault="00522538" w:rsidP="00635179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76142E">
        <w:rPr>
          <w:rFonts w:asciiTheme="majorBidi" w:eastAsia="Times New Roman" w:hAnsiTheme="majorBidi" w:cstheme="majorBidi"/>
          <w:b/>
          <w:sz w:val="24"/>
          <w:szCs w:val="24"/>
        </w:rPr>
        <w:t>Fit Out Engineer</w:t>
      </w:r>
      <w:r w:rsidR="00B65136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</w:p>
    <w:p w14:paraId="17C9DA61" w14:textId="2EFA1473" w:rsidR="00B65136" w:rsidRPr="00A23E23" w:rsidRDefault="00522538" w:rsidP="00B65136">
      <w:pPr>
        <w:tabs>
          <w:tab w:val="left" w:pos="228"/>
        </w:tabs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ab/>
      </w:r>
      <w:r w:rsidR="00A23E23">
        <w:rPr>
          <w:rFonts w:asciiTheme="majorBidi" w:eastAsia="Times New Roman" w:hAnsiTheme="majorBidi" w:cstheme="majorBidi"/>
          <w:b/>
          <w:sz w:val="24"/>
          <w:szCs w:val="24"/>
        </w:rPr>
        <w:t xml:space="preserve">Project: </w:t>
      </w:r>
      <w:r w:rsidR="00A23E23" w:rsidRPr="00A23E23">
        <w:rPr>
          <w:rFonts w:asciiTheme="majorBidi" w:eastAsia="Times New Roman" w:hAnsiTheme="majorBidi" w:cstheme="majorBidi"/>
          <w:bCs/>
          <w:sz w:val="24"/>
          <w:szCs w:val="24"/>
        </w:rPr>
        <w:t>Housing</w:t>
      </w:r>
      <w:r w:rsidR="00A23E23" w:rsidRPr="00A23E23">
        <w:rPr>
          <w:rFonts w:asciiTheme="majorBidi" w:eastAsia="Times New Roman" w:hAnsiTheme="majorBidi" w:cstheme="majorBidi"/>
          <w:bCs/>
        </w:rPr>
        <w:t xml:space="preserve"> </w:t>
      </w:r>
      <w:r w:rsidR="00A23E23" w:rsidRPr="00A23E23">
        <w:rPr>
          <w:rFonts w:asciiTheme="majorBidi" w:eastAsia="Times New Roman" w:hAnsiTheme="majorBidi" w:cstheme="majorBidi"/>
          <w:bCs/>
          <w:sz w:val="24"/>
          <w:szCs w:val="24"/>
        </w:rPr>
        <w:t>(</w:t>
      </w:r>
      <w:r w:rsidRPr="00A23E23">
        <w:rPr>
          <w:rFonts w:asciiTheme="majorBidi" w:eastAsia="Times New Roman" w:hAnsiTheme="majorBidi" w:cstheme="majorBidi"/>
          <w:bCs/>
          <w:sz w:val="24"/>
          <w:szCs w:val="24"/>
        </w:rPr>
        <w:t xml:space="preserve">US $ </w:t>
      </w:r>
      <w:proofErr w:type="gramStart"/>
      <w:r w:rsidRPr="00A23E23">
        <w:rPr>
          <w:rFonts w:asciiTheme="majorBidi" w:eastAsia="Times New Roman" w:hAnsiTheme="majorBidi" w:cstheme="majorBidi"/>
          <w:bCs/>
          <w:sz w:val="24"/>
          <w:szCs w:val="24"/>
        </w:rPr>
        <w:t xml:space="preserve">10.000 </w:t>
      </w:r>
      <w:r w:rsidR="009F4901" w:rsidRPr="00A23E23">
        <w:rPr>
          <w:rFonts w:asciiTheme="majorBidi" w:eastAsia="Times New Roman" w:hAnsiTheme="majorBidi" w:cstheme="majorBidi"/>
          <w:bCs/>
          <w:sz w:val="24"/>
          <w:szCs w:val="24"/>
        </w:rPr>
        <w:t>)</w:t>
      </w:r>
      <w:proofErr w:type="gramEnd"/>
    </w:p>
    <w:p w14:paraId="35CB6C2B" w14:textId="77777777" w:rsidR="00044335" w:rsidRPr="0076142E" w:rsidRDefault="00044335" w:rsidP="00635179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</w:p>
    <w:p w14:paraId="5801788C" w14:textId="77777777" w:rsidR="00EE72C7" w:rsidRPr="0076142E" w:rsidRDefault="00522538" w:rsidP="0063517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Preparing proposals with various MEP and finishing materials and solutions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4B7A8546" w14:textId="77777777" w:rsidR="00EE72C7" w:rsidRPr="0076142E" w:rsidRDefault="00522538" w:rsidP="0063517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 xml:space="preserve">Proposal for </w:t>
      </w:r>
      <w:proofErr w:type="gramStart"/>
      <w:r w:rsidRPr="0076142E">
        <w:rPr>
          <w:rFonts w:asciiTheme="majorBidi" w:eastAsia="Times New Roman" w:hAnsiTheme="majorBidi" w:cstheme="majorBidi"/>
          <w:bCs/>
        </w:rPr>
        <w:t>repairing,</w:t>
      </w:r>
      <w:proofErr w:type="gramEnd"/>
      <w:r w:rsidRPr="0076142E">
        <w:rPr>
          <w:rFonts w:asciiTheme="majorBidi" w:eastAsia="Times New Roman" w:hAnsiTheme="majorBidi" w:cstheme="majorBidi"/>
          <w:bCs/>
        </w:rPr>
        <w:t xml:space="preserve"> maintenance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3657B648" w14:textId="77777777" w:rsidR="00EE72C7" w:rsidRPr="0076142E" w:rsidRDefault="00522538" w:rsidP="0063517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Let Houses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5DF8B88E" w14:textId="77777777" w:rsidR="00EE72C7" w:rsidRPr="0076142E" w:rsidRDefault="00522538" w:rsidP="0063517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Negotiating material pricing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29CCF59B" w14:textId="0822A322" w:rsidR="00EE72C7" w:rsidRDefault="00522538" w:rsidP="0063517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Cs/>
        </w:rPr>
      </w:pPr>
      <w:r w:rsidRPr="0076142E">
        <w:rPr>
          <w:rFonts w:asciiTheme="majorBidi" w:eastAsia="Times New Roman" w:hAnsiTheme="majorBidi" w:cstheme="majorBidi"/>
          <w:bCs/>
        </w:rPr>
        <w:t>Follow-up of material purchasing and delivery</w:t>
      </w:r>
      <w:r w:rsidR="00DE7A98">
        <w:rPr>
          <w:rFonts w:asciiTheme="majorBidi" w:eastAsia="Times New Roman" w:hAnsiTheme="majorBidi" w:cstheme="majorBidi"/>
          <w:bCs/>
        </w:rPr>
        <w:t>.</w:t>
      </w:r>
    </w:p>
    <w:p w14:paraId="33D90D18" w14:textId="548F642F" w:rsid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  <w:bCs/>
        </w:rPr>
      </w:pPr>
    </w:p>
    <w:p w14:paraId="1C033F23" w14:textId="4399CFF2" w:rsid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  <w:bCs/>
        </w:rPr>
      </w:pPr>
    </w:p>
    <w:p w14:paraId="7ECB5386" w14:textId="59502900" w:rsid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  <w:bCs/>
        </w:rPr>
      </w:pPr>
    </w:p>
    <w:p w14:paraId="7341BF70" w14:textId="3C5A0EBE" w:rsid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  <w:bCs/>
        </w:rPr>
      </w:pPr>
    </w:p>
    <w:p w14:paraId="65F46DF5" w14:textId="6D2B2F29" w:rsid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  <w:bCs/>
        </w:rPr>
      </w:pPr>
    </w:p>
    <w:p w14:paraId="2CBD2BF6" w14:textId="704C3DC7" w:rsid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  <w:bCs/>
        </w:rPr>
      </w:pPr>
    </w:p>
    <w:p w14:paraId="37EAEB16" w14:textId="77777777" w:rsidR="002E09D6" w:rsidRPr="002E09D6" w:rsidRDefault="002E09D6" w:rsidP="002E09D6">
      <w:pPr>
        <w:spacing w:after="0" w:line="240" w:lineRule="auto"/>
        <w:rPr>
          <w:rFonts w:asciiTheme="majorBidi" w:eastAsia="Times New Roman" w:hAnsiTheme="majorBidi" w:cstheme="majorBidi"/>
          <w:bCs/>
        </w:rPr>
      </w:pPr>
    </w:p>
    <w:p w14:paraId="36F702DE" w14:textId="77777777" w:rsidR="00044335" w:rsidRPr="0076142E" w:rsidRDefault="00044335" w:rsidP="00635179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3D35C408" w14:textId="77777777" w:rsidR="00044335" w:rsidRPr="0076142E" w:rsidRDefault="00522538" w:rsidP="00635179">
      <w:pPr>
        <w:spacing w:after="0" w:line="240" w:lineRule="auto"/>
        <w:rPr>
          <w:rFonts w:asciiTheme="majorBidi" w:hAnsiTheme="majorBidi" w:cstheme="majorBidi"/>
          <w:b/>
          <w:bCs/>
        </w:rPr>
      </w:pPr>
      <w:proofErr w:type="spellStart"/>
      <w:r w:rsidRPr="0076142E">
        <w:rPr>
          <w:rFonts w:asciiTheme="majorBidi" w:eastAsia="Times New Roman" w:hAnsiTheme="majorBidi" w:cstheme="majorBidi"/>
          <w:b/>
          <w:highlight w:val="lightGray"/>
        </w:rPr>
        <w:lastRenderedPageBreak/>
        <w:t>Kejema</w:t>
      </w:r>
      <w:proofErr w:type="spellEnd"/>
      <w:r w:rsidRPr="0076142E">
        <w:rPr>
          <w:rFonts w:asciiTheme="majorBidi" w:eastAsia="Times New Roman" w:hAnsiTheme="majorBidi" w:cstheme="majorBidi"/>
          <w:b/>
          <w:highlight w:val="lightGray"/>
        </w:rPr>
        <w:t xml:space="preserve"> Establishment</w:t>
      </w:r>
      <w:r w:rsidR="005E4EA0"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="005E4EA0" w:rsidRPr="0076142E">
        <w:rPr>
          <w:rFonts w:asciiTheme="majorBidi" w:eastAsia="Times New Roman" w:hAnsiTheme="majorBidi" w:cstheme="majorBidi"/>
          <w:b/>
          <w:highlight w:val="lightGray"/>
        </w:rPr>
        <w:tab/>
        <w:t xml:space="preserve"> </w:t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</w:r>
      <w:r w:rsidRPr="0076142E">
        <w:rPr>
          <w:rFonts w:asciiTheme="majorBidi" w:eastAsia="Times New Roman" w:hAnsiTheme="majorBidi" w:cstheme="majorBidi"/>
          <w:b/>
          <w:highlight w:val="lightGray"/>
        </w:rPr>
        <w:tab/>
        <w:t xml:space="preserve">      </w:t>
      </w:r>
      <w:r w:rsidRPr="0076142E">
        <w:rPr>
          <w:rFonts w:asciiTheme="majorBidi" w:hAnsiTheme="majorBidi" w:cstheme="majorBidi"/>
          <w:b/>
          <w:bCs/>
          <w:highlight w:val="lightGray"/>
        </w:rPr>
        <w:t>1985 – 1987</w:t>
      </w:r>
    </w:p>
    <w:p w14:paraId="52AE4863" w14:textId="77777777" w:rsidR="005E4EA0" w:rsidRDefault="00522538" w:rsidP="0063517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6142E">
        <w:rPr>
          <w:rFonts w:asciiTheme="majorBidi" w:hAnsiTheme="majorBidi" w:cstheme="majorBidi"/>
          <w:b/>
          <w:bCs/>
          <w:sz w:val="24"/>
          <w:szCs w:val="24"/>
        </w:rPr>
        <w:t>Technical Office Engineer</w:t>
      </w:r>
    </w:p>
    <w:p w14:paraId="031BE3DF" w14:textId="77777777" w:rsidR="00B65136" w:rsidRPr="0076142E" w:rsidRDefault="00B65136" w:rsidP="0063517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00196AF" w14:textId="77777777" w:rsidR="00CE64D0" w:rsidRPr="009F4901" w:rsidRDefault="00522538" w:rsidP="009F4901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76142E">
        <w:rPr>
          <w:rFonts w:asciiTheme="majorBidi" w:hAnsiTheme="majorBidi" w:cstheme="majorBidi"/>
          <w:b/>
          <w:bCs/>
        </w:rPr>
        <w:t xml:space="preserve">Project: </w:t>
      </w:r>
      <w:r w:rsidRPr="009F4901">
        <w:rPr>
          <w:rFonts w:asciiTheme="majorBidi" w:hAnsiTheme="majorBidi" w:cstheme="majorBidi"/>
          <w:b/>
          <w:bCs/>
        </w:rPr>
        <w:t xml:space="preserve">Alexandria </w:t>
      </w:r>
      <w:proofErr w:type="spellStart"/>
      <w:r w:rsidRPr="009F4901">
        <w:rPr>
          <w:rFonts w:asciiTheme="majorBidi" w:hAnsiTheme="majorBidi" w:cstheme="majorBidi"/>
          <w:b/>
          <w:bCs/>
        </w:rPr>
        <w:t>Hadeed</w:t>
      </w:r>
      <w:proofErr w:type="spellEnd"/>
      <w:r w:rsidRPr="009F490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F4901">
        <w:rPr>
          <w:rFonts w:asciiTheme="majorBidi" w:hAnsiTheme="majorBidi" w:cstheme="majorBidi"/>
          <w:b/>
          <w:bCs/>
        </w:rPr>
        <w:t>wel</w:t>
      </w:r>
      <w:proofErr w:type="spellEnd"/>
      <w:r w:rsidRPr="009F490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F4901">
        <w:rPr>
          <w:rFonts w:asciiTheme="majorBidi" w:hAnsiTheme="majorBidi" w:cstheme="majorBidi"/>
          <w:b/>
          <w:bCs/>
        </w:rPr>
        <w:t>Solb</w:t>
      </w:r>
      <w:proofErr w:type="spellEnd"/>
      <w:r w:rsidRPr="009F4901">
        <w:rPr>
          <w:rFonts w:asciiTheme="majorBidi" w:hAnsiTheme="majorBidi" w:cstheme="majorBidi"/>
          <w:b/>
          <w:bCs/>
        </w:rPr>
        <w:t xml:space="preserve"> – Alexandria, Egypt.</w:t>
      </w:r>
      <w:r w:rsidR="009F4901" w:rsidRPr="009F4901">
        <w:rPr>
          <w:rFonts w:asciiTheme="majorBidi" w:hAnsiTheme="majorBidi" w:cstheme="majorBidi"/>
          <w:b/>
          <w:bCs/>
        </w:rPr>
        <w:t xml:space="preserve"> ($50 million)</w:t>
      </w:r>
    </w:p>
    <w:p w14:paraId="37FEAC04" w14:textId="77777777" w:rsidR="009F4901" w:rsidRPr="0076142E" w:rsidRDefault="009F4901" w:rsidP="009F4901">
      <w:pPr>
        <w:spacing w:after="0" w:line="240" w:lineRule="auto"/>
        <w:rPr>
          <w:rFonts w:asciiTheme="majorBidi" w:hAnsiTheme="majorBidi" w:cstheme="majorBidi"/>
        </w:rPr>
      </w:pPr>
    </w:p>
    <w:p w14:paraId="4019EA46" w14:textId="77777777" w:rsidR="00CE64D0" w:rsidRPr="0076142E" w:rsidRDefault="00522538" w:rsidP="006351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76142E">
        <w:rPr>
          <w:rFonts w:asciiTheme="majorBidi" w:hAnsiTheme="majorBidi" w:cstheme="majorBidi"/>
        </w:rPr>
        <w:t>Perform all technical work requirements by the General Manager regarding the projects</w:t>
      </w:r>
      <w:r w:rsidR="00DE7A98">
        <w:rPr>
          <w:rFonts w:asciiTheme="majorBidi" w:hAnsiTheme="majorBidi" w:cstheme="majorBidi"/>
        </w:rPr>
        <w:t>.</w:t>
      </w:r>
    </w:p>
    <w:p w14:paraId="3D3D4A95" w14:textId="77777777" w:rsidR="00CE64D0" w:rsidRPr="0076142E" w:rsidRDefault="00522538" w:rsidP="006351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76142E">
        <w:rPr>
          <w:rFonts w:asciiTheme="majorBidi" w:hAnsiTheme="majorBidi" w:cstheme="majorBidi"/>
        </w:rPr>
        <w:t>Modifying Drawings for the Site Engineers</w:t>
      </w:r>
      <w:r w:rsidR="00DE7A98">
        <w:rPr>
          <w:rFonts w:asciiTheme="majorBidi" w:hAnsiTheme="majorBidi" w:cstheme="majorBidi"/>
        </w:rPr>
        <w:t>.</w:t>
      </w:r>
    </w:p>
    <w:p w14:paraId="73631715" w14:textId="77777777" w:rsidR="00CE64D0" w:rsidRPr="0076142E" w:rsidRDefault="00522538" w:rsidP="006351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76142E">
        <w:rPr>
          <w:rFonts w:asciiTheme="majorBidi" w:hAnsiTheme="majorBidi" w:cstheme="majorBidi"/>
        </w:rPr>
        <w:t xml:space="preserve">Process daily office correspondence/reports/internal office memos. </w:t>
      </w:r>
    </w:p>
    <w:p w14:paraId="3B79827B" w14:textId="77777777" w:rsidR="00CE64D0" w:rsidRPr="0076142E" w:rsidRDefault="00522538" w:rsidP="00635179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76142E">
        <w:rPr>
          <w:rFonts w:asciiTheme="majorBidi" w:hAnsiTheme="majorBidi" w:cstheme="majorBidi"/>
          <w:bCs/>
          <w:noProof/>
          <w:spacing w:val="1"/>
        </w:rPr>
        <w:drawing>
          <wp:anchor distT="0" distB="0" distL="114300" distR="114300" simplePos="0" relativeHeight="251662336" behindDoc="0" locked="0" layoutInCell="1" allowOverlap="1" wp14:anchorId="72A8544F" wp14:editId="3EB743D3">
            <wp:simplePos x="0" y="0"/>
            <wp:positionH relativeFrom="column">
              <wp:posOffset>-135636</wp:posOffset>
            </wp:positionH>
            <wp:positionV relativeFrom="paragraph">
              <wp:posOffset>219075</wp:posOffset>
            </wp:positionV>
            <wp:extent cx="7132955" cy="12065"/>
            <wp:effectExtent l="19050" t="19050" r="10795" b="260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773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2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42E">
        <w:rPr>
          <w:rFonts w:asciiTheme="majorBidi" w:hAnsiTheme="majorBidi" w:cstheme="majorBidi"/>
        </w:rPr>
        <w:t>Review and issue of any modified or additional drawings.</w:t>
      </w:r>
    </w:p>
    <w:p w14:paraId="3F8F7A48" w14:textId="77777777" w:rsidR="005F3C5E" w:rsidRPr="0076142E" w:rsidRDefault="00522538" w:rsidP="0076142E">
      <w:pPr>
        <w:spacing w:after="0" w:line="240" w:lineRule="auto"/>
        <w:rPr>
          <w:rFonts w:asciiTheme="majorBidi" w:eastAsia="Times New Roman" w:hAnsiTheme="majorBidi" w:cstheme="majorBidi"/>
          <w:b/>
          <w:color w:val="0070C0"/>
          <w:sz w:val="24"/>
          <w:szCs w:val="24"/>
        </w:rPr>
      </w:pPr>
      <w:r w:rsidRPr="0076142E">
        <w:rPr>
          <w:rFonts w:asciiTheme="majorBidi" w:eastAsia="Times New Roman" w:hAnsiTheme="majorBidi" w:cstheme="majorBidi"/>
          <w:b/>
          <w:color w:val="0070C0"/>
          <w:sz w:val="24"/>
          <w:szCs w:val="24"/>
        </w:rPr>
        <w:t>PERSONAL DETAILS</w:t>
      </w:r>
      <w:r w:rsidR="00E436FC" w:rsidRPr="0076142E">
        <w:rPr>
          <w:rFonts w:asciiTheme="majorBidi" w:eastAsia="Times New Roman" w:hAnsiTheme="majorBidi" w:cstheme="majorBidi"/>
          <w:b/>
          <w:color w:val="0070C0"/>
          <w:sz w:val="24"/>
          <w:szCs w:val="24"/>
        </w:rPr>
        <w:tab/>
      </w:r>
      <w:r w:rsidR="00E436FC" w:rsidRPr="0076142E">
        <w:rPr>
          <w:rFonts w:asciiTheme="majorBidi" w:eastAsia="Times New Roman" w:hAnsiTheme="majorBidi" w:cstheme="majorBidi"/>
          <w:b/>
          <w:color w:val="0070C0"/>
          <w:sz w:val="24"/>
          <w:szCs w:val="24"/>
        </w:rPr>
        <w:tab/>
      </w:r>
      <w:r w:rsidR="00E436FC" w:rsidRPr="0076142E">
        <w:rPr>
          <w:rFonts w:asciiTheme="majorBidi" w:eastAsia="Times New Roman" w:hAnsiTheme="majorBidi" w:cstheme="majorBidi"/>
          <w:b/>
          <w:color w:val="0070C0"/>
          <w:sz w:val="24"/>
          <w:szCs w:val="24"/>
        </w:rPr>
        <w:tab/>
      </w:r>
      <w:r w:rsidR="00E436FC" w:rsidRPr="0076142E">
        <w:rPr>
          <w:rFonts w:asciiTheme="majorBidi" w:eastAsia="Times New Roman" w:hAnsiTheme="majorBidi" w:cstheme="majorBidi"/>
          <w:b/>
          <w:color w:val="0070C0"/>
          <w:sz w:val="24"/>
          <w:szCs w:val="24"/>
        </w:rPr>
        <w:tab/>
      </w:r>
      <w:r w:rsidR="00E436FC" w:rsidRPr="0076142E">
        <w:rPr>
          <w:rFonts w:asciiTheme="majorBidi" w:eastAsia="Times New Roman" w:hAnsiTheme="majorBidi" w:cstheme="majorBidi"/>
          <w:b/>
          <w:color w:val="0070C0"/>
          <w:sz w:val="24"/>
          <w:szCs w:val="24"/>
        </w:rPr>
        <w:tab/>
      </w:r>
      <w:r w:rsidR="00E436FC" w:rsidRPr="0076142E">
        <w:rPr>
          <w:rFonts w:asciiTheme="majorBidi" w:eastAsia="Times New Roman" w:hAnsiTheme="majorBidi" w:cstheme="majorBidi"/>
          <w:b/>
          <w:color w:val="0070C0"/>
          <w:sz w:val="24"/>
          <w:szCs w:val="24"/>
        </w:rPr>
        <w:tab/>
        <w:t>INTERESTS</w:t>
      </w:r>
    </w:p>
    <w:p w14:paraId="7E52EE93" w14:textId="77777777" w:rsidR="00E436FC" w:rsidRPr="0076142E" w:rsidRDefault="00522538" w:rsidP="0076142E">
      <w:pPr>
        <w:spacing w:after="0" w:line="240" w:lineRule="auto"/>
        <w:rPr>
          <w:rFonts w:asciiTheme="majorBidi" w:eastAsia="Times New Roman" w:hAnsiTheme="majorBidi" w:cstheme="majorBidi"/>
          <w:b/>
          <w:color w:val="0070C0"/>
          <w:sz w:val="24"/>
          <w:szCs w:val="24"/>
        </w:rPr>
      </w:pPr>
      <w:r w:rsidRPr="0076142E">
        <w:rPr>
          <w:rFonts w:asciiTheme="majorBidi" w:eastAsia="Times New Roman" w:hAnsiTheme="majorBidi" w:cstheme="majorBidi"/>
          <w:bCs/>
        </w:rPr>
        <w:t>Language Proficiency: Fluent in English</w:t>
      </w:r>
      <w:r w:rsidR="00DE7A98">
        <w:rPr>
          <w:rFonts w:asciiTheme="majorBidi" w:eastAsia="Times New Roman" w:hAnsiTheme="majorBidi" w:cstheme="majorBidi"/>
          <w:bCs/>
        </w:rPr>
        <w:t xml:space="preserve">, French, </w:t>
      </w:r>
      <w:r w:rsidRPr="0076142E">
        <w:rPr>
          <w:rFonts w:asciiTheme="majorBidi" w:eastAsia="Times New Roman" w:hAnsiTheme="majorBidi" w:cstheme="majorBidi"/>
          <w:bCs/>
        </w:rPr>
        <w:t xml:space="preserve">and </w:t>
      </w:r>
      <w:r w:rsidR="00DE7A98">
        <w:rPr>
          <w:rFonts w:asciiTheme="majorBidi" w:eastAsia="Times New Roman" w:hAnsiTheme="majorBidi" w:cstheme="majorBidi"/>
          <w:bCs/>
        </w:rPr>
        <w:t>Arabic</w:t>
      </w:r>
      <w:r w:rsidRPr="0076142E">
        <w:rPr>
          <w:rFonts w:asciiTheme="majorBidi" w:eastAsia="Times New Roman" w:hAnsiTheme="majorBidi" w:cstheme="majorBidi"/>
          <w:bCs/>
        </w:rPr>
        <w:tab/>
      </w:r>
      <w:r w:rsidRPr="0076142E">
        <w:rPr>
          <w:rFonts w:asciiTheme="majorBidi" w:eastAsia="Times New Roman" w:hAnsiTheme="majorBidi" w:cstheme="majorBidi"/>
          <w:bCs/>
        </w:rPr>
        <w:tab/>
      </w:r>
      <w:r w:rsidR="007A471F">
        <w:rPr>
          <w:rFonts w:asciiTheme="majorBidi" w:eastAsia="Times New Roman" w:hAnsiTheme="majorBidi" w:cstheme="majorBidi"/>
        </w:rPr>
        <w:t>Reading</w:t>
      </w:r>
      <w:r w:rsidRPr="0076142E">
        <w:rPr>
          <w:rFonts w:asciiTheme="majorBidi" w:eastAsia="Times New Roman" w:hAnsiTheme="majorBidi" w:cstheme="majorBidi"/>
        </w:rPr>
        <w:t xml:space="preserve"> </w:t>
      </w:r>
      <w:r w:rsidR="008F6490" w:rsidRPr="0076142E">
        <w:rPr>
          <w:rFonts w:asciiTheme="majorBidi" w:eastAsia="Times New Roman" w:hAnsiTheme="majorBidi" w:cstheme="majorBidi"/>
          <w:b/>
        </w:rPr>
        <w:t>|</w:t>
      </w:r>
      <w:r w:rsidR="008F6490" w:rsidRPr="0076142E">
        <w:rPr>
          <w:rFonts w:asciiTheme="majorBidi" w:eastAsia="Times New Roman" w:hAnsiTheme="majorBidi" w:cstheme="majorBidi"/>
        </w:rPr>
        <w:t xml:space="preserve"> Automotive Engineering </w:t>
      </w:r>
      <w:r w:rsidR="008F6490" w:rsidRPr="0076142E">
        <w:rPr>
          <w:rFonts w:asciiTheme="majorBidi" w:eastAsia="Times New Roman" w:hAnsiTheme="majorBidi" w:cstheme="majorBidi"/>
          <w:b/>
        </w:rPr>
        <w:t xml:space="preserve">| </w:t>
      </w:r>
      <w:r w:rsidR="008F6490" w:rsidRPr="0076142E">
        <w:rPr>
          <w:rFonts w:asciiTheme="majorBidi" w:eastAsia="Times New Roman" w:hAnsiTheme="majorBidi" w:cstheme="majorBidi"/>
        </w:rPr>
        <w:t>Innovating</w:t>
      </w:r>
    </w:p>
    <w:p w14:paraId="4E97761C" w14:textId="77777777" w:rsidR="00E436FC" w:rsidRPr="0076142E" w:rsidRDefault="00522538" w:rsidP="0076142E">
      <w:pPr>
        <w:widowControl/>
        <w:spacing w:after="0" w:line="240" w:lineRule="auto"/>
        <w:ind w:left="6480"/>
        <w:contextualSpacing/>
        <w:rPr>
          <w:rFonts w:asciiTheme="majorBidi" w:eastAsia="Times New Roman" w:hAnsiTheme="majorBidi" w:cstheme="majorBidi"/>
        </w:rPr>
      </w:pPr>
      <w:r w:rsidRPr="0076142E">
        <w:rPr>
          <w:rFonts w:asciiTheme="majorBidi" w:eastAsia="Times New Roman" w:hAnsiTheme="majorBidi" w:cstheme="majorBidi"/>
        </w:rPr>
        <w:t xml:space="preserve">Renewable &amp; Alternative Energies </w:t>
      </w:r>
      <w:r w:rsidRPr="0076142E">
        <w:rPr>
          <w:rFonts w:asciiTheme="majorBidi" w:eastAsia="Times New Roman" w:hAnsiTheme="majorBidi" w:cstheme="majorBidi"/>
          <w:b/>
        </w:rPr>
        <w:t>|</w:t>
      </w:r>
      <w:r w:rsidRPr="0076142E">
        <w:rPr>
          <w:rFonts w:asciiTheme="majorBidi" w:eastAsia="Times New Roman" w:hAnsiTheme="majorBidi" w:cstheme="majorBidi"/>
        </w:rPr>
        <w:t xml:space="preserve"> </w:t>
      </w:r>
      <w:r w:rsidR="00DE7A98">
        <w:rPr>
          <w:rFonts w:asciiTheme="majorBidi" w:eastAsia="Times New Roman" w:hAnsiTheme="majorBidi" w:cstheme="majorBidi"/>
        </w:rPr>
        <w:t>Jogging</w:t>
      </w:r>
      <w:r w:rsidRPr="0076142E">
        <w:rPr>
          <w:rFonts w:asciiTheme="majorBidi" w:eastAsia="Times New Roman" w:hAnsiTheme="majorBidi" w:cstheme="majorBidi"/>
        </w:rPr>
        <w:t xml:space="preserve"> </w:t>
      </w:r>
    </w:p>
    <w:p w14:paraId="239B01FD" w14:textId="77777777" w:rsidR="000F22EA" w:rsidRPr="0076142E" w:rsidRDefault="00522538" w:rsidP="0076142E">
      <w:pPr>
        <w:widowControl/>
        <w:spacing w:after="0" w:line="240" w:lineRule="auto"/>
        <w:ind w:left="6480"/>
        <w:contextualSpacing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Dancing</w:t>
      </w:r>
      <w:r w:rsidR="00E436FC" w:rsidRPr="0076142E">
        <w:rPr>
          <w:rFonts w:asciiTheme="majorBidi" w:eastAsia="Times New Roman" w:hAnsiTheme="majorBidi" w:cstheme="majorBidi"/>
        </w:rPr>
        <w:t xml:space="preserve"> </w:t>
      </w:r>
      <w:r w:rsidR="00E436FC" w:rsidRPr="0076142E">
        <w:rPr>
          <w:rFonts w:asciiTheme="majorBidi" w:eastAsia="Times New Roman" w:hAnsiTheme="majorBidi" w:cstheme="majorBidi"/>
          <w:b/>
        </w:rPr>
        <w:t>|</w:t>
      </w:r>
      <w:r w:rsidR="00E436FC" w:rsidRPr="0076142E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 xml:space="preserve">Exercising </w:t>
      </w:r>
      <w:r w:rsidRPr="0076142E">
        <w:rPr>
          <w:rFonts w:asciiTheme="majorBidi" w:eastAsia="Times New Roman" w:hAnsiTheme="majorBidi" w:cstheme="majorBidi"/>
          <w:b/>
        </w:rPr>
        <w:t>|</w:t>
      </w:r>
      <w:r>
        <w:rPr>
          <w:rFonts w:asciiTheme="majorBidi" w:eastAsia="Times New Roman" w:hAnsiTheme="majorBidi" w:cstheme="majorBidi"/>
        </w:rPr>
        <w:t xml:space="preserve"> Volleyball</w:t>
      </w:r>
      <w:r w:rsidR="00E436FC" w:rsidRPr="0076142E">
        <w:rPr>
          <w:rFonts w:asciiTheme="majorBidi" w:eastAsia="Times New Roman" w:hAnsiTheme="majorBidi" w:cstheme="majorBidi"/>
        </w:rPr>
        <w:t xml:space="preserve"> </w:t>
      </w:r>
      <w:r w:rsidR="00E436FC" w:rsidRPr="0076142E">
        <w:rPr>
          <w:rFonts w:asciiTheme="majorBidi" w:eastAsia="Times New Roman" w:hAnsiTheme="majorBidi" w:cstheme="majorBidi"/>
          <w:b/>
        </w:rPr>
        <w:t>|</w:t>
      </w:r>
      <w:r w:rsidR="00E436FC" w:rsidRPr="0076142E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Basketball</w:t>
      </w:r>
    </w:p>
    <w:sectPr w:rsidR="000F22EA" w:rsidRPr="0076142E" w:rsidSect="0017308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4374"/>
    <w:multiLevelType w:val="hybridMultilevel"/>
    <w:tmpl w:val="D1B6D5D4"/>
    <w:lvl w:ilvl="0" w:tplc="A2089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A8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BCE0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60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2E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3E2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0D2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06E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F28B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787"/>
    <w:multiLevelType w:val="multilevel"/>
    <w:tmpl w:val="48F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2FA2"/>
    <w:multiLevelType w:val="hybridMultilevel"/>
    <w:tmpl w:val="18D26F84"/>
    <w:lvl w:ilvl="0" w:tplc="7D304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46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60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8A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41C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83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C0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4A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482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31957"/>
    <w:multiLevelType w:val="hybridMultilevel"/>
    <w:tmpl w:val="86363526"/>
    <w:lvl w:ilvl="0" w:tplc="BAE22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AF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240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C93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5D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7098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C8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A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A2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C66A2"/>
    <w:multiLevelType w:val="hybridMultilevel"/>
    <w:tmpl w:val="3AAAF4FA"/>
    <w:lvl w:ilvl="0" w:tplc="9B6A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2A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3A0D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80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AD8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74B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A9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6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07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D71A3"/>
    <w:multiLevelType w:val="hybridMultilevel"/>
    <w:tmpl w:val="7F9C00B6"/>
    <w:lvl w:ilvl="0" w:tplc="60E46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EA3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F414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AF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E84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C3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ED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63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C8C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A654A"/>
    <w:multiLevelType w:val="hybridMultilevel"/>
    <w:tmpl w:val="14FA1982"/>
    <w:lvl w:ilvl="0" w:tplc="81306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82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022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E7D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AA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47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0C2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4D6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8C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00360"/>
    <w:multiLevelType w:val="hybridMultilevel"/>
    <w:tmpl w:val="427A9E9A"/>
    <w:lvl w:ilvl="0" w:tplc="FF30A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C2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05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8B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AB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645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680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C5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F6FB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14"/>
    <w:rsid w:val="00001B83"/>
    <w:rsid w:val="00032927"/>
    <w:rsid w:val="00044335"/>
    <w:rsid w:val="00055363"/>
    <w:rsid w:val="000650E2"/>
    <w:rsid w:val="00071AB6"/>
    <w:rsid w:val="00071D40"/>
    <w:rsid w:val="00072CB5"/>
    <w:rsid w:val="000766D9"/>
    <w:rsid w:val="00080CE3"/>
    <w:rsid w:val="000A4B63"/>
    <w:rsid w:val="000B2310"/>
    <w:rsid w:val="000C08C7"/>
    <w:rsid w:val="000C5A96"/>
    <w:rsid w:val="000D6A4F"/>
    <w:rsid w:val="000E3541"/>
    <w:rsid w:val="000E7752"/>
    <w:rsid w:val="000F22EA"/>
    <w:rsid w:val="000F708B"/>
    <w:rsid w:val="00112BB5"/>
    <w:rsid w:val="00123664"/>
    <w:rsid w:val="00124917"/>
    <w:rsid w:val="00130465"/>
    <w:rsid w:val="00131B70"/>
    <w:rsid w:val="0013539B"/>
    <w:rsid w:val="00155DD1"/>
    <w:rsid w:val="00172269"/>
    <w:rsid w:val="0017308F"/>
    <w:rsid w:val="00176100"/>
    <w:rsid w:val="00176C3A"/>
    <w:rsid w:val="001B4B50"/>
    <w:rsid w:val="002031C8"/>
    <w:rsid w:val="00215628"/>
    <w:rsid w:val="00225CD4"/>
    <w:rsid w:val="0022624C"/>
    <w:rsid w:val="00236F29"/>
    <w:rsid w:val="00243513"/>
    <w:rsid w:val="0026125D"/>
    <w:rsid w:val="00263A9F"/>
    <w:rsid w:val="00270A6D"/>
    <w:rsid w:val="002836E1"/>
    <w:rsid w:val="002866DB"/>
    <w:rsid w:val="00292A2E"/>
    <w:rsid w:val="002B28D7"/>
    <w:rsid w:val="002D0D4F"/>
    <w:rsid w:val="002E09D6"/>
    <w:rsid w:val="002F342C"/>
    <w:rsid w:val="00310F45"/>
    <w:rsid w:val="003312D4"/>
    <w:rsid w:val="00337784"/>
    <w:rsid w:val="0034185A"/>
    <w:rsid w:val="0035780D"/>
    <w:rsid w:val="00370C78"/>
    <w:rsid w:val="003A5451"/>
    <w:rsid w:val="003A7344"/>
    <w:rsid w:val="003B78AF"/>
    <w:rsid w:val="003D1FCE"/>
    <w:rsid w:val="003E0289"/>
    <w:rsid w:val="003E1042"/>
    <w:rsid w:val="003F6E45"/>
    <w:rsid w:val="00401191"/>
    <w:rsid w:val="0040231A"/>
    <w:rsid w:val="004435EC"/>
    <w:rsid w:val="004440EC"/>
    <w:rsid w:val="00444E5C"/>
    <w:rsid w:val="0045596A"/>
    <w:rsid w:val="0046210F"/>
    <w:rsid w:val="004720F7"/>
    <w:rsid w:val="00493169"/>
    <w:rsid w:val="004E1CEE"/>
    <w:rsid w:val="004F5D81"/>
    <w:rsid w:val="0050389A"/>
    <w:rsid w:val="00522538"/>
    <w:rsid w:val="00532695"/>
    <w:rsid w:val="00532C05"/>
    <w:rsid w:val="00543910"/>
    <w:rsid w:val="005A338E"/>
    <w:rsid w:val="005C0872"/>
    <w:rsid w:val="005D6E18"/>
    <w:rsid w:val="005E4EA0"/>
    <w:rsid w:val="005F1123"/>
    <w:rsid w:val="005F321C"/>
    <w:rsid w:val="005F3C5E"/>
    <w:rsid w:val="005F7681"/>
    <w:rsid w:val="00604395"/>
    <w:rsid w:val="00627DA8"/>
    <w:rsid w:val="00635179"/>
    <w:rsid w:val="006367D9"/>
    <w:rsid w:val="0065712F"/>
    <w:rsid w:val="00664ACB"/>
    <w:rsid w:val="006755F4"/>
    <w:rsid w:val="006868B5"/>
    <w:rsid w:val="006868F7"/>
    <w:rsid w:val="006B519A"/>
    <w:rsid w:val="006D289B"/>
    <w:rsid w:val="006E7B95"/>
    <w:rsid w:val="006F3B81"/>
    <w:rsid w:val="0070233C"/>
    <w:rsid w:val="007165CB"/>
    <w:rsid w:val="00720940"/>
    <w:rsid w:val="00724CB0"/>
    <w:rsid w:val="007348D3"/>
    <w:rsid w:val="0073760B"/>
    <w:rsid w:val="00754582"/>
    <w:rsid w:val="00754B8C"/>
    <w:rsid w:val="0076142E"/>
    <w:rsid w:val="00787DFF"/>
    <w:rsid w:val="007A3736"/>
    <w:rsid w:val="007A471F"/>
    <w:rsid w:val="007B31DC"/>
    <w:rsid w:val="007E5C55"/>
    <w:rsid w:val="007F6CCB"/>
    <w:rsid w:val="00811237"/>
    <w:rsid w:val="00814B97"/>
    <w:rsid w:val="0081522B"/>
    <w:rsid w:val="00820B1F"/>
    <w:rsid w:val="008263FC"/>
    <w:rsid w:val="008316EE"/>
    <w:rsid w:val="00867F1E"/>
    <w:rsid w:val="00886CFA"/>
    <w:rsid w:val="00891E8E"/>
    <w:rsid w:val="00897594"/>
    <w:rsid w:val="008C42B2"/>
    <w:rsid w:val="008D2983"/>
    <w:rsid w:val="008F6490"/>
    <w:rsid w:val="008F7938"/>
    <w:rsid w:val="009102E6"/>
    <w:rsid w:val="00911E76"/>
    <w:rsid w:val="00913633"/>
    <w:rsid w:val="00920C14"/>
    <w:rsid w:val="0093272D"/>
    <w:rsid w:val="00932E75"/>
    <w:rsid w:val="00957596"/>
    <w:rsid w:val="0097406C"/>
    <w:rsid w:val="0098414E"/>
    <w:rsid w:val="00984EB7"/>
    <w:rsid w:val="00985402"/>
    <w:rsid w:val="009B7DA7"/>
    <w:rsid w:val="009D4F78"/>
    <w:rsid w:val="009E396E"/>
    <w:rsid w:val="009F4901"/>
    <w:rsid w:val="00A00EB2"/>
    <w:rsid w:val="00A0319A"/>
    <w:rsid w:val="00A211C8"/>
    <w:rsid w:val="00A23405"/>
    <w:rsid w:val="00A23E23"/>
    <w:rsid w:val="00A36393"/>
    <w:rsid w:val="00A46E74"/>
    <w:rsid w:val="00A7104D"/>
    <w:rsid w:val="00A8508B"/>
    <w:rsid w:val="00AE221F"/>
    <w:rsid w:val="00B15DD8"/>
    <w:rsid w:val="00B24745"/>
    <w:rsid w:val="00B447B1"/>
    <w:rsid w:val="00B47025"/>
    <w:rsid w:val="00B65136"/>
    <w:rsid w:val="00BA1717"/>
    <w:rsid w:val="00BD3FEA"/>
    <w:rsid w:val="00C07ECB"/>
    <w:rsid w:val="00C441AE"/>
    <w:rsid w:val="00C555DC"/>
    <w:rsid w:val="00C56A77"/>
    <w:rsid w:val="00C7038D"/>
    <w:rsid w:val="00C732E7"/>
    <w:rsid w:val="00C85293"/>
    <w:rsid w:val="00C95918"/>
    <w:rsid w:val="00C97A73"/>
    <w:rsid w:val="00CA1F76"/>
    <w:rsid w:val="00CB4DA5"/>
    <w:rsid w:val="00CB625D"/>
    <w:rsid w:val="00CC1BE9"/>
    <w:rsid w:val="00CD56C9"/>
    <w:rsid w:val="00CE2914"/>
    <w:rsid w:val="00CE3A07"/>
    <w:rsid w:val="00CE64D0"/>
    <w:rsid w:val="00D128A6"/>
    <w:rsid w:val="00D2115A"/>
    <w:rsid w:val="00D305A0"/>
    <w:rsid w:val="00D5433D"/>
    <w:rsid w:val="00D606F9"/>
    <w:rsid w:val="00D72972"/>
    <w:rsid w:val="00D871AA"/>
    <w:rsid w:val="00D90302"/>
    <w:rsid w:val="00DB592D"/>
    <w:rsid w:val="00DC5B4B"/>
    <w:rsid w:val="00DD6825"/>
    <w:rsid w:val="00DE7A98"/>
    <w:rsid w:val="00DF530A"/>
    <w:rsid w:val="00E14B46"/>
    <w:rsid w:val="00E17512"/>
    <w:rsid w:val="00E34825"/>
    <w:rsid w:val="00E436FC"/>
    <w:rsid w:val="00E86EFD"/>
    <w:rsid w:val="00E9335A"/>
    <w:rsid w:val="00E96DF4"/>
    <w:rsid w:val="00EA3409"/>
    <w:rsid w:val="00EA4BB3"/>
    <w:rsid w:val="00EC39B2"/>
    <w:rsid w:val="00EE72C7"/>
    <w:rsid w:val="00EF6841"/>
    <w:rsid w:val="00F24B81"/>
    <w:rsid w:val="00F36525"/>
    <w:rsid w:val="00F45222"/>
    <w:rsid w:val="00F61D46"/>
    <w:rsid w:val="00F7273B"/>
    <w:rsid w:val="00FB14BE"/>
    <w:rsid w:val="00FB6B3F"/>
    <w:rsid w:val="00F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BF0CB"/>
  <w15:docId w15:val="{94D0417B-F0D0-4EB5-8009-FEDB8FCD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A6D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6D"/>
    <w:pPr>
      <w:widowControl/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6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766D9"/>
    <w:pPr>
      <w:widowControl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E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123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39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5A9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522538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E396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hanan-ibrahim-7b43935a?fbclid=IwAR3JuBX3eUur8qyE2L4rWiiuen1F4_uPUoy2wziU7BOwJniryMcFoohvsAI" TargetMode="External"/><Relationship Id="rId3" Type="http://schemas.openxmlformats.org/officeDocument/2006/relationships/styles" Target="styles.xml"/><Relationship Id="rId7" Type="http://schemas.openxmlformats.org/officeDocument/2006/relationships/hyperlink" Target="mailto:hanan.ibra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BC058-8A8D-4212-858E-BD9B3D98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diab</dc:creator>
  <cp:lastModifiedBy>hanan ibrahim</cp:lastModifiedBy>
  <cp:revision>2</cp:revision>
  <cp:lastPrinted>2022-02-26T01:44:00Z</cp:lastPrinted>
  <dcterms:created xsi:type="dcterms:W3CDTF">2022-02-26T01:54:00Z</dcterms:created>
  <dcterms:modified xsi:type="dcterms:W3CDTF">2022-02-26T01:54:00Z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LastSaved">
    <vt:filetime>2015-02-03T00:00:00Z</vt:filetime>
  </property>
  <property fmtid="{D5CDD505-2E9C-101B-9397-08002B2CF9AE}" pid="4" name="MSIP_Label_0008d3e4-f847-4182-a1fb-fb9d345a0f05_ActionId">
    <vt:lpwstr>121e41b0-3b04-4305-bf48-89ad61b29935</vt:lpwstr>
  </property>
  <property fmtid="{D5CDD505-2E9C-101B-9397-08002B2CF9AE}" pid="5" name="MSIP_Label_0008d3e4-f847-4182-a1fb-fb9d345a0f05_Application">
    <vt:lpwstr>Microsoft Azure Information Protection</vt:lpwstr>
  </property>
  <property fmtid="{D5CDD505-2E9C-101B-9397-08002B2CF9AE}" pid="6" name="MSIP_Label_0008d3e4-f847-4182-a1fb-fb9d345a0f05_Enabled">
    <vt:lpwstr>True</vt:lpwstr>
  </property>
  <property fmtid="{D5CDD505-2E9C-101B-9397-08002B2CF9AE}" pid="7" name="MSIP_Label_0008d3e4-f847-4182-a1fb-fb9d345a0f05_Extended_MSFT_Method">
    <vt:lpwstr>Manual</vt:lpwstr>
  </property>
  <property fmtid="{D5CDD505-2E9C-101B-9397-08002B2CF9AE}" pid="8" name="MSIP_Label_0008d3e4-f847-4182-a1fb-fb9d345a0f05_Name">
    <vt:lpwstr>General Business</vt:lpwstr>
  </property>
  <property fmtid="{D5CDD505-2E9C-101B-9397-08002B2CF9AE}" pid="9" name="MSIP_Label_0008d3e4-f847-4182-a1fb-fb9d345a0f05_Owner">
    <vt:lpwstr>Marwa.Ayad@parsons.com</vt:lpwstr>
  </property>
  <property fmtid="{D5CDD505-2E9C-101B-9397-08002B2CF9AE}" pid="10" name="MSIP_Label_0008d3e4-f847-4182-a1fb-fb9d345a0f05_SetDate">
    <vt:lpwstr>2021-01-05T13:57:35.9537961Z</vt:lpwstr>
  </property>
  <property fmtid="{D5CDD505-2E9C-101B-9397-08002B2CF9AE}" pid="11" name="MSIP_Label_0008d3e4-f847-4182-a1fb-fb9d345a0f05_SiteId">
    <vt:lpwstr>8d088ff8-7e52-4d0f-8187-dcd9ca37815a</vt:lpwstr>
  </property>
  <property fmtid="{D5CDD505-2E9C-101B-9397-08002B2CF9AE}" pid="12" name="Sensitivity">
    <vt:lpwstr>General Business</vt:lpwstr>
  </property>
</Properties>
</file>