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B3839" w14:textId="00A398F4" w:rsidR="00F4167C" w:rsidRDefault="00BD0CE9" w:rsidP="00F4167C">
      <w:r>
        <w:t xml:space="preserve">      </w:t>
      </w:r>
      <w:r w:rsidR="00997835">
        <w:t xml:space="preserve">                                       </w:t>
      </w:r>
    </w:p>
    <w:p w14:paraId="192DCCDE" w14:textId="77777777" w:rsidR="00F4167C" w:rsidRDefault="00F4167C" w:rsidP="00F4167C"/>
    <w:p w14:paraId="0516A723" w14:textId="6E5A4C4B" w:rsidR="003C59CA" w:rsidRDefault="000D596F" w:rsidP="00F4167C">
      <w:r>
        <w:t xml:space="preserve">Module 8:-  </w:t>
      </w:r>
      <w:r w:rsidR="00587CC5">
        <w:t xml:space="preserve">Module 8: Network Access </w:t>
      </w:r>
      <w:r w:rsidR="00312954">
        <w:t>, Basic routing</w:t>
      </w:r>
      <w:r w:rsidR="00270FEC">
        <w:t xml:space="preserve"> and </w:t>
      </w:r>
      <w:r w:rsidR="00A14AC2">
        <w:t>Advance routing</w:t>
      </w:r>
      <w:r w:rsidR="008A7AA9">
        <w:t xml:space="preserve"> concept, switch concept. </w:t>
      </w:r>
    </w:p>
    <w:p w14:paraId="1BE1D782" w14:textId="77777777" w:rsidR="008A7AA9" w:rsidRDefault="008A7AA9" w:rsidP="008A7AA9">
      <w:pPr>
        <w:pStyle w:val="ListParagraph"/>
      </w:pPr>
    </w:p>
    <w:p w14:paraId="51169DCA" w14:textId="421547E7" w:rsidR="003C59CA" w:rsidRDefault="003C59CA" w:rsidP="003C59CA">
      <w:r>
        <w:t>1. Explain Switch</w:t>
      </w:r>
    </w:p>
    <w:p w14:paraId="6BB03170" w14:textId="45C94A77" w:rsidR="003C59CA" w:rsidRDefault="003C59CA" w:rsidP="003C59CA">
      <w:r>
        <w:t>Answer:-</w:t>
      </w:r>
    </w:p>
    <w:p w14:paraId="61657478" w14:textId="77777777" w:rsidR="003C59CA" w:rsidRDefault="003C59CA" w:rsidP="003C59CA">
      <w:r>
        <w:t>A switch is a network device that connects multiple devices in a LAN (Local Area Network) and forwards data based on MAC addresses. It operates at Layer 2 (Data Link Layer) of the OSI model. Unlike hubs, switches send data only to the intended recipient, reducing network congestion and improving performance.</w:t>
      </w:r>
    </w:p>
    <w:p w14:paraId="0C321742" w14:textId="77777777" w:rsidR="003C59CA" w:rsidRDefault="003C59CA" w:rsidP="003C59CA"/>
    <w:p w14:paraId="78B2F585" w14:textId="77777777" w:rsidR="003C59CA" w:rsidRDefault="003C59CA" w:rsidP="003C59CA">
      <w:r>
        <w:t>2. Explain Switch Boot Sequence</w:t>
      </w:r>
    </w:p>
    <w:p w14:paraId="0481F884" w14:textId="0BACF9A5" w:rsidR="003C59CA" w:rsidRDefault="009657AF" w:rsidP="003C59CA">
      <w:r>
        <w:t>Answer:-</w:t>
      </w:r>
    </w:p>
    <w:p w14:paraId="4BEE500D" w14:textId="25EB979E" w:rsidR="003C59CA" w:rsidRDefault="003C59CA" w:rsidP="003C59CA">
      <w:r>
        <w:t>The boot sequence of a Cisco switch follows these steps:</w:t>
      </w:r>
    </w:p>
    <w:p w14:paraId="7D829346" w14:textId="2DB87B53" w:rsidR="003C59CA" w:rsidRDefault="003C59CA" w:rsidP="003C59CA">
      <w:r>
        <w:t>1. Power-On Self Test (POST): Checks hardware components.</w:t>
      </w:r>
    </w:p>
    <w:p w14:paraId="7CB303BA" w14:textId="195FFA91" w:rsidR="003C59CA" w:rsidRDefault="003C59CA" w:rsidP="003C59CA">
      <w:r>
        <w:t>2. Load Bootloader: The bootloader initializes the hardware.</w:t>
      </w:r>
    </w:p>
    <w:p w14:paraId="639D5798" w14:textId="121C573C" w:rsidR="003C59CA" w:rsidRDefault="003C59CA" w:rsidP="003C59CA">
      <w:r>
        <w:t>3. Locate and Load IOS: The switch looks for the operating system (IOS) in Flash memory and loads it.</w:t>
      </w:r>
    </w:p>
    <w:p w14:paraId="6C4B4B07" w14:textId="644B4201" w:rsidR="003C59CA" w:rsidRDefault="003C59CA" w:rsidP="003C59CA">
      <w:r>
        <w:t>4. Execute Startup Configuration: It applies saved settings from NVRAM. If no configuration is found, it enters setup mode.</w:t>
      </w:r>
    </w:p>
    <w:p w14:paraId="1F8A2DC7" w14:textId="77777777" w:rsidR="003C59CA" w:rsidRDefault="003C59CA" w:rsidP="003C59CA"/>
    <w:p w14:paraId="130AE3DE" w14:textId="77777777" w:rsidR="003C59CA" w:rsidRDefault="003C59CA" w:rsidP="003C59CA">
      <w:r>
        <w:t>3. Explain Three Methods to Access Switch Command Line Interface (CLI)</w:t>
      </w:r>
    </w:p>
    <w:p w14:paraId="23D47472" w14:textId="313E5FE4" w:rsidR="003C59CA" w:rsidRDefault="002961F1" w:rsidP="003C59CA">
      <w:r>
        <w:t>Answer:-</w:t>
      </w:r>
    </w:p>
    <w:p w14:paraId="1FA97B78" w14:textId="77777777" w:rsidR="00F2408C" w:rsidRDefault="003C59CA" w:rsidP="003C59CA">
      <w:r>
        <w:t>1. Console Port: Connects a computer to the switch using a console cable for direct access.</w:t>
      </w:r>
    </w:p>
    <w:p w14:paraId="5C74F4D5" w14:textId="4293156B" w:rsidR="003C59CA" w:rsidRDefault="003C59CA" w:rsidP="003C59CA">
      <w:r>
        <w:t>2. SSH (Secure Shell): A secure remote access method using encryption for secure communication.</w:t>
      </w:r>
    </w:p>
    <w:p w14:paraId="7ED845CC" w14:textId="77777777" w:rsidR="003C25E5" w:rsidRDefault="003C25E5" w:rsidP="003C59CA"/>
    <w:p w14:paraId="67973C11" w14:textId="77777777" w:rsidR="00103FA3" w:rsidRDefault="00103FA3" w:rsidP="003C59CA"/>
    <w:p w14:paraId="7E292334" w14:textId="77777777" w:rsidR="00103FA3" w:rsidRDefault="00103FA3" w:rsidP="003C59CA"/>
    <w:p w14:paraId="70E0C069" w14:textId="77777777" w:rsidR="00103FA3" w:rsidRDefault="00103FA3" w:rsidP="003C59CA"/>
    <w:p w14:paraId="0DE179B5" w14:textId="477865A8" w:rsidR="003C59CA" w:rsidRDefault="003C59CA" w:rsidP="003C59CA">
      <w:r>
        <w:t>4. Explain and Configuring the Cisco Internet Operating System (IOS)</w:t>
      </w:r>
    </w:p>
    <w:p w14:paraId="1E06BE91" w14:textId="5C9EC4A0" w:rsidR="003C59CA" w:rsidRDefault="007731CC" w:rsidP="003C59CA">
      <w:r>
        <w:t>Answer:-</w:t>
      </w:r>
    </w:p>
    <w:p w14:paraId="6484F64D" w14:textId="51EA0AF6" w:rsidR="003C59CA" w:rsidRDefault="003C59CA" w:rsidP="003C59CA">
      <w:r>
        <w:t>Cisco IOS is the software that runs on Cisco network devices. To configure a switch:</w:t>
      </w:r>
    </w:p>
    <w:p w14:paraId="3C40F0B2" w14:textId="1AB35B3B" w:rsidR="003C59CA" w:rsidRDefault="003C59CA" w:rsidP="003C59CA">
      <w:r>
        <w:t>1. Connect to the switch via console, SSH, or Telnet.</w:t>
      </w:r>
    </w:p>
    <w:p w14:paraId="03F3AD9D" w14:textId="6DBFB46E" w:rsidR="003C59CA" w:rsidRDefault="003C59CA" w:rsidP="003C59CA">
      <w:r>
        <w:t>2. Enter privileged EXEC mode using enable.</w:t>
      </w:r>
    </w:p>
    <w:p w14:paraId="5A2E3AF3" w14:textId="551AD71C" w:rsidR="003C59CA" w:rsidRDefault="003C59CA" w:rsidP="003C59CA">
      <w:r>
        <w:t>3. Enter global configuration mode using configure terminal.</w:t>
      </w:r>
    </w:p>
    <w:p w14:paraId="584ED75F" w14:textId="3572FF48" w:rsidR="003C59CA" w:rsidRDefault="003C59CA" w:rsidP="003C59CA">
      <w:r>
        <w:t>4. Apply configurations (e.g., setting up VLANs, IP addresses, passwords).</w:t>
      </w:r>
    </w:p>
    <w:p w14:paraId="0F57E5C8" w14:textId="6B257D0E" w:rsidR="003C59CA" w:rsidRDefault="003C59CA" w:rsidP="003C59CA">
      <w:r>
        <w:t>5. Save the configuration using write memory or 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>.</w:t>
      </w:r>
    </w:p>
    <w:p w14:paraId="390B9BCB" w14:textId="77777777" w:rsidR="00A01666" w:rsidRDefault="00A01666" w:rsidP="003C59CA"/>
    <w:p w14:paraId="3A16EDFE" w14:textId="77777777" w:rsidR="003C59CA" w:rsidRDefault="003C59CA" w:rsidP="003C59CA">
      <w:r>
        <w:t>5. Explain Switch Port</w:t>
      </w:r>
    </w:p>
    <w:p w14:paraId="1CB4F5ED" w14:textId="1A080B74" w:rsidR="003C59CA" w:rsidRDefault="00A01666" w:rsidP="003C59CA">
      <w:r>
        <w:t>Answer:-</w:t>
      </w:r>
    </w:p>
    <w:p w14:paraId="167A9AE4" w14:textId="4592227A" w:rsidR="003C59CA" w:rsidRDefault="003C59CA" w:rsidP="003C59CA">
      <w:r>
        <w:t>A switch port is a physical interface on a switch where devices connect. Ports can be configured as:</w:t>
      </w:r>
    </w:p>
    <w:p w14:paraId="7FE8736D" w14:textId="12417DBC" w:rsidR="003C59CA" w:rsidRDefault="003C59CA" w:rsidP="003C59CA">
      <w:r>
        <w:t>Access Port: Connects to end devices and carries traffic for a single VLAN.</w:t>
      </w:r>
    </w:p>
    <w:p w14:paraId="27D7AAD7" w14:textId="4FA0657C" w:rsidR="003C59CA" w:rsidRDefault="003C59CA" w:rsidP="003C59CA">
      <w:r>
        <w:t>Trunk Port: Carries traffic for multiple VLANs between switches.</w:t>
      </w:r>
    </w:p>
    <w:p w14:paraId="17C1C915" w14:textId="77777777" w:rsidR="003C59CA" w:rsidRDefault="003C59CA" w:rsidP="003C59CA"/>
    <w:p w14:paraId="67FEC713" w14:textId="367E41D3" w:rsidR="003C59CA" w:rsidRDefault="003C59CA" w:rsidP="003C59CA">
      <w:r>
        <w:t>6. If all four routers (R1, R2, R3, R4) are in the same VLAN and can ping each other, they must be using OSPF (Open Shortest Path First) as a routing protocol. OSPF requires matching network settings like area ID, subnet, and authentication. Based on this, the two routers that can form a neighbor relationship are:</w:t>
      </w:r>
    </w:p>
    <w:p w14:paraId="4A4D2323" w14:textId="3077BA24" w:rsidR="003C59CA" w:rsidRDefault="003C59CA" w:rsidP="003C59CA">
      <w:r>
        <w:t xml:space="preserve">Answer: </w:t>
      </w:r>
      <w:r w:rsidR="00965BFF">
        <w:t>(</w:t>
      </w:r>
      <w:r>
        <w:t>A. R1</w:t>
      </w:r>
      <w:r w:rsidR="00965BFF">
        <w:t>) (</w:t>
      </w:r>
      <w:r>
        <w:t xml:space="preserve"> C. R3</w:t>
      </w:r>
      <w:r w:rsidR="00965BFF">
        <w:t xml:space="preserve">) </w:t>
      </w:r>
    </w:p>
    <w:p w14:paraId="0C49C66B" w14:textId="77777777" w:rsidR="003C59CA" w:rsidRDefault="003C59CA" w:rsidP="003C59CA"/>
    <w:p w14:paraId="0414916D" w14:textId="77777777" w:rsidR="00CF548E" w:rsidRDefault="00CF548E" w:rsidP="003C59CA"/>
    <w:p w14:paraId="534D894B" w14:textId="77777777" w:rsidR="00CF548E" w:rsidRDefault="00CF548E" w:rsidP="003C59CA"/>
    <w:p w14:paraId="4368146B" w14:textId="77777777" w:rsidR="00CF548E" w:rsidRDefault="00CF548E" w:rsidP="003C59CA"/>
    <w:p w14:paraId="7FF0EE8D" w14:textId="77777777" w:rsidR="00CF548E" w:rsidRDefault="003C59CA" w:rsidP="003C59CA">
      <w:r>
        <w:t>7. enable secret [password] is hashed using which algorithm?</w:t>
      </w:r>
    </w:p>
    <w:p w14:paraId="2C8E1A45" w14:textId="541B1E2F" w:rsidR="003C59CA" w:rsidRDefault="003C59CA" w:rsidP="003C59CA">
      <w:proofErr w:type="spellStart"/>
      <w:r>
        <w:t>Answer:A</w:t>
      </w:r>
      <w:proofErr w:type="spellEnd"/>
      <w:r>
        <w:t>. MD5</w:t>
      </w:r>
    </w:p>
    <w:p w14:paraId="62929D6F" w14:textId="77777777" w:rsidR="003C59CA" w:rsidRDefault="003C59CA" w:rsidP="003C59CA"/>
    <w:p w14:paraId="52086169" w14:textId="77777777" w:rsidR="00681E79" w:rsidRDefault="003C59CA" w:rsidP="003C59CA">
      <w:r>
        <w:t xml:space="preserve">8.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shows FULL/BDR. What does BDR mean?</w:t>
      </w:r>
    </w:p>
    <w:p w14:paraId="5A1EA5A0" w14:textId="03258913" w:rsidR="003C59CA" w:rsidRDefault="00681E79" w:rsidP="003C59CA">
      <w:r>
        <w:rPr>
          <w:rFonts w:ascii="Segoe UI Symbol" w:hAnsi="Segoe UI Symbol" w:cs="Segoe UI Symbol"/>
        </w:rPr>
        <w:t>Answer:-</w:t>
      </w:r>
      <w:r w:rsidR="003C59CA">
        <w:t xml:space="preserve"> B. R1 is a backup designated router.</w:t>
      </w:r>
    </w:p>
    <w:p w14:paraId="64C4D30C" w14:textId="77777777" w:rsidR="003C59CA" w:rsidRDefault="003C59CA" w:rsidP="003C59CA"/>
    <w:p w14:paraId="58701DD8" w14:textId="4AB26386" w:rsidR="003C59CA" w:rsidRDefault="003C59CA" w:rsidP="003C59CA">
      <w:r>
        <w:t>9. Which command is used to view the neighbor discovery table on a PC?</w:t>
      </w:r>
    </w:p>
    <w:p w14:paraId="6035CB7F" w14:textId="291ADE8E" w:rsidR="003C59CA" w:rsidRDefault="00681E79" w:rsidP="003C59CA">
      <w:r>
        <w:rPr>
          <w:rFonts w:ascii="Segoe UI Symbol" w:hAnsi="Segoe UI Symbol" w:cs="Segoe UI Symbol"/>
        </w:rPr>
        <w:t>Answer</w:t>
      </w:r>
      <w:r>
        <w:t>:-</w:t>
      </w:r>
      <w:r w:rsidR="003C59CA">
        <w:t xml:space="preserve">C. </w:t>
      </w:r>
      <w:proofErr w:type="spellStart"/>
      <w:r w:rsidR="003C59CA">
        <w:t>netsh</w:t>
      </w:r>
      <w:proofErr w:type="spellEnd"/>
      <w:r w:rsidR="003C59CA">
        <w:t xml:space="preserve"> interface ipv6 show neighbor</w:t>
      </w:r>
    </w:p>
    <w:p w14:paraId="0ACCB3C9" w14:textId="77777777" w:rsidR="003C59CA" w:rsidRDefault="003C59CA" w:rsidP="003C59CA"/>
    <w:p w14:paraId="521B7A7E" w14:textId="660A8ABF" w:rsidR="003C59CA" w:rsidRDefault="003C59CA" w:rsidP="003C59CA">
      <w:r>
        <w:t>10. What type of variable is Routers = [R1, R2, R3]?</w:t>
      </w:r>
    </w:p>
    <w:p w14:paraId="03370DD7" w14:textId="77777777" w:rsidR="003C59CA" w:rsidRDefault="003C59CA" w:rsidP="003C59CA">
      <w:r>
        <w:t>Answer:</w:t>
      </w:r>
    </w:p>
    <w:p w14:paraId="721AB151" w14:textId="049FF013" w:rsidR="003C59CA" w:rsidRDefault="00F92891" w:rsidP="003C59CA">
      <w:r>
        <w:rPr>
          <w:rFonts w:ascii="Segoe UI Symbol" w:hAnsi="Segoe UI Symbol" w:cs="Segoe UI Symbol"/>
        </w:rPr>
        <w:t>Answer</w:t>
      </w:r>
      <w:r>
        <w:t>:-</w:t>
      </w:r>
      <w:r w:rsidR="003C59CA">
        <w:t>A. List</w:t>
      </w:r>
    </w:p>
    <w:p w14:paraId="051163D2" w14:textId="77777777" w:rsidR="003C59CA" w:rsidRDefault="003C59CA" w:rsidP="003C59CA"/>
    <w:p w14:paraId="484A0B16" w14:textId="38936495" w:rsidR="003C59CA" w:rsidRDefault="003C59CA" w:rsidP="003C59CA">
      <w:r>
        <w:t>11. Identify the fields in an IPv4 header. (Choose three)</w:t>
      </w:r>
    </w:p>
    <w:p w14:paraId="5B9833F7" w14:textId="6D550A1F" w:rsidR="003C59CA" w:rsidRDefault="00CF548E" w:rsidP="003C59CA">
      <w:r>
        <w:rPr>
          <w:rFonts w:ascii="Segoe UI Symbol" w:hAnsi="Segoe UI Symbol" w:cs="Segoe UI Symbol"/>
        </w:rPr>
        <w:t>Answer</w:t>
      </w:r>
      <w:r w:rsidR="003C59CA">
        <w:t xml:space="preserve"> B. Time to Live (TTL) – Prevents packets from looping indefinitely.</w:t>
      </w:r>
    </w:p>
    <w:p w14:paraId="2C93229B" w14:textId="0F3BE2A8" w:rsidR="00CF548E" w:rsidRDefault="00F92891" w:rsidP="003C59CA">
      <w:r>
        <w:t xml:space="preserve">                </w:t>
      </w:r>
      <w:r w:rsidR="003C59CA">
        <w:t xml:space="preserve"> C. Source Address – Identifies the sender's IP.</w:t>
      </w:r>
    </w:p>
    <w:p w14:paraId="6B44F888" w14:textId="1D919320" w:rsidR="003C59CA" w:rsidRDefault="003C59CA">
      <w:r>
        <w:t xml:space="preserve"> </w:t>
      </w:r>
      <w:r w:rsidR="00F92891">
        <w:t xml:space="preserve">                </w:t>
      </w:r>
      <w:r>
        <w:t>D. Destination Address – Identifies the recipient's IP.</w:t>
      </w:r>
    </w:p>
    <w:sectPr w:rsidR="003C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33710"/>
    <w:multiLevelType w:val="hybridMultilevel"/>
    <w:tmpl w:val="41F6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A"/>
    <w:rsid w:val="000D596F"/>
    <w:rsid w:val="00103FA3"/>
    <w:rsid w:val="00124010"/>
    <w:rsid w:val="001B6D15"/>
    <w:rsid w:val="00270FEC"/>
    <w:rsid w:val="002961F1"/>
    <w:rsid w:val="00312954"/>
    <w:rsid w:val="003C25E5"/>
    <w:rsid w:val="003C59CA"/>
    <w:rsid w:val="004C0029"/>
    <w:rsid w:val="00587CC5"/>
    <w:rsid w:val="00681E79"/>
    <w:rsid w:val="007731CC"/>
    <w:rsid w:val="0080578A"/>
    <w:rsid w:val="008A7AA9"/>
    <w:rsid w:val="009657AF"/>
    <w:rsid w:val="00965BFF"/>
    <w:rsid w:val="00997835"/>
    <w:rsid w:val="009A4CD1"/>
    <w:rsid w:val="00A01666"/>
    <w:rsid w:val="00A14AC2"/>
    <w:rsid w:val="00BD0CE9"/>
    <w:rsid w:val="00CF548E"/>
    <w:rsid w:val="00EE37E4"/>
    <w:rsid w:val="00F2408C"/>
    <w:rsid w:val="00F4167C"/>
    <w:rsid w:val="00F70B33"/>
    <w:rsid w:val="00F83133"/>
    <w:rsid w:val="00F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41A6"/>
  <w15:chartTrackingRefBased/>
  <w15:docId w15:val="{4056DCDD-7DA1-734E-B65B-64B7290C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2025-02-25T04:39:00Z</dcterms:created>
  <dcterms:modified xsi:type="dcterms:W3CDTF">2025-02-25T04:39:00Z</dcterms:modified>
</cp:coreProperties>
</file>