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D50B" w14:textId="77777777" w:rsidR="000B4F20" w:rsidRDefault="00000000">
      <w:pPr>
        <w:spacing w:before="1500"/>
        <w:jc w:val="center"/>
      </w:pPr>
      <w:r>
        <w:rPr>
          <w:b/>
          <w:color w:val="2F75B5"/>
          <w:sz w:val="30"/>
        </w:rPr>
        <w:t>PROJECT REPORT</w:t>
      </w:r>
    </w:p>
    <w:p w14:paraId="1C35F72B" w14:textId="77777777" w:rsidR="000B4F20" w:rsidRDefault="00000000">
      <w:pPr>
        <w:pStyle w:val="Title"/>
        <w:spacing w:before="400"/>
        <w:jc w:val="center"/>
      </w:pPr>
      <w:r>
        <w:t>Personal Finance</w:t>
      </w:r>
      <w:r>
        <w:br/>
        <w:t>Advisor Bot</w:t>
      </w:r>
    </w:p>
    <w:p w14:paraId="5D57DCE0" w14:textId="77777777" w:rsidR="000B4F20" w:rsidRDefault="00000000">
      <w:pPr>
        <w:jc w:val="center"/>
      </w:pPr>
      <w:r>
        <w:rPr>
          <w:color w:val="595959"/>
          <w:sz w:val="26"/>
        </w:rPr>
        <w:t>A web-based application for tracking personal finances</w:t>
      </w:r>
      <w:r>
        <w:rPr>
          <w:color w:val="595959"/>
          <w:sz w:val="26"/>
        </w:rPr>
        <w:br/>
        <w:t>and generating budget guidance</w:t>
      </w:r>
    </w:p>
    <w:p w14:paraId="0EC15651" w14:textId="77777777" w:rsidR="000B4F20" w:rsidRDefault="000B4F20"/>
    <w:tbl>
      <w:tblPr>
        <w:tblW w:w="0" w:type="auto"/>
        <w:jc w:val="center"/>
        <w:tblLook w:val="04A0" w:firstRow="1" w:lastRow="0" w:firstColumn="1" w:lastColumn="0" w:noHBand="0" w:noVBand="1"/>
      </w:tblPr>
      <w:tblGrid>
        <w:gridCol w:w="4968"/>
        <w:gridCol w:w="4968"/>
      </w:tblGrid>
      <w:tr w:rsidR="000B4F20" w14:paraId="7AD8253D" w14:textId="77777777">
        <w:trPr>
          <w:jc w:val="center"/>
        </w:trPr>
        <w:tc>
          <w:tcPr>
            <w:tcW w:w="4968" w:type="dxa"/>
            <w:shd w:val="clear" w:color="auto" w:fill="17365D"/>
            <w:vAlign w:val="center"/>
          </w:tcPr>
          <w:p w14:paraId="2A192C35" w14:textId="77777777" w:rsidR="000B4F20" w:rsidRDefault="00000000">
            <w:pPr>
              <w:spacing w:after="0"/>
            </w:pPr>
            <w:r>
              <w:rPr>
                <w:b/>
                <w:color w:val="FFFFFF"/>
                <w:sz w:val="18"/>
              </w:rPr>
              <w:t>Student name</w:t>
            </w:r>
          </w:p>
        </w:tc>
        <w:tc>
          <w:tcPr>
            <w:tcW w:w="4968" w:type="dxa"/>
            <w:shd w:val="clear" w:color="auto" w:fill="F2F6FA"/>
            <w:vAlign w:val="center"/>
          </w:tcPr>
          <w:p w14:paraId="22C1AB5F" w14:textId="61C48CA4" w:rsidR="000B4F20" w:rsidRDefault="000F0A7E">
            <w:pPr>
              <w:spacing w:after="0"/>
            </w:pPr>
            <w:r>
              <w:t xml:space="preserve">Raj </w:t>
            </w:r>
            <w:proofErr w:type="spellStart"/>
            <w:r>
              <w:t>Karale</w:t>
            </w:r>
            <w:proofErr w:type="spellEnd"/>
          </w:p>
        </w:tc>
      </w:tr>
      <w:tr w:rsidR="000B4F20" w14:paraId="122E1AA3" w14:textId="77777777">
        <w:trPr>
          <w:jc w:val="center"/>
        </w:trPr>
        <w:tc>
          <w:tcPr>
            <w:tcW w:w="4968" w:type="dxa"/>
            <w:shd w:val="clear" w:color="auto" w:fill="17365D"/>
            <w:vAlign w:val="center"/>
          </w:tcPr>
          <w:p w14:paraId="51198B2C" w14:textId="77777777" w:rsidR="000B4F20" w:rsidRDefault="00000000">
            <w:pPr>
              <w:spacing w:after="0"/>
            </w:pPr>
            <w:r>
              <w:rPr>
                <w:b/>
                <w:color w:val="FFFFFF"/>
                <w:sz w:val="18"/>
              </w:rPr>
              <w:t>Project / course</w:t>
            </w:r>
          </w:p>
        </w:tc>
        <w:tc>
          <w:tcPr>
            <w:tcW w:w="4968" w:type="dxa"/>
            <w:shd w:val="clear" w:color="auto" w:fill="F2F6FA"/>
            <w:vAlign w:val="center"/>
          </w:tcPr>
          <w:p w14:paraId="5BFCF41E" w14:textId="77777777" w:rsidR="000B4F20" w:rsidRDefault="00000000">
            <w:pPr>
              <w:spacing w:after="0"/>
            </w:pPr>
            <w:r>
              <w:rPr>
                <w:sz w:val="18"/>
              </w:rPr>
              <w:t>AI BFSI Certificate Project</w:t>
            </w:r>
          </w:p>
        </w:tc>
      </w:tr>
      <w:tr w:rsidR="000B4F20" w14:paraId="6E3ED431" w14:textId="77777777">
        <w:trPr>
          <w:jc w:val="center"/>
        </w:trPr>
        <w:tc>
          <w:tcPr>
            <w:tcW w:w="4968" w:type="dxa"/>
            <w:shd w:val="clear" w:color="auto" w:fill="17365D"/>
            <w:vAlign w:val="center"/>
          </w:tcPr>
          <w:p w14:paraId="0DC09CBC" w14:textId="77777777" w:rsidR="000B4F20" w:rsidRDefault="00000000">
            <w:pPr>
              <w:spacing w:after="0"/>
            </w:pPr>
            <w:r>
              <w:rPr>
                <w:b/>
                <w:color w:val="FFFFFF"/>
                <w:sz w:val="18"/>
              </w:rPr>
              <w:t>Repository</w:t>
            </w:r>
          </w:p>
        </w:tc>
        <w:tc>
          <w:tcPr>
            <w:tcW w:w="4968" w:type="dxa"/>
            <w:shd w:val="clear" w:color="auto" w:fill="F2F6FA"/>
            <w:vAlign w:val="center"/>
          </w:tcPr>
          <w:p w14:paraId="314990A5" w14:textId="77777777" w:rsidR="000B4F20" w:rsidRDefault="00000000">
            <w:pPr>
              <w:spacing w:after="0"/>
            </w:pPr>
            <w:r>
              <w:rPr>
                <w:sz w:val="18"/>
              </w:rPr>
              <w:t>https://github.com/rajkarale2007-rgb/personal-finance-advisor-bot</w:t>
            </w:r>
          </w:p>
        </w:tc>
      </w:tr>
    </w:tbl>
    <w:p w14:paraId="541471FD" w14:textId="4C545003" w:rsidR="000B4F20" w:rsidRDefault="000B4F20">
      <w:pPr>
        <w:jc w:val="center"/>
      </w:pPr>
    </w:p>
    <w:p w14:paraId="2F65D279" w14:textId="77777777" w:rsidR="000B4F20" w:rsidRDefault="00000000">
      <w:r>
        <w:br w:type="page"/>
      </w:r>
    </w:p>
    <w:p w14:paraId="70484472" w14:textId="77777777" w:rsidR="000B4F20" w:rsidRDefault="00000000">
      <w:pPr>
        <w:pStyle w:val="Heading1"/>
      </w:pPr>
      <w:r>
        <w:lastRenderedPageBreak/>
        <w:t>Contents</w:t>
      </w:r>
    </w:p>
    <w:p w14:paraId="1F76B71D" w14:textId="77777777" w:rsidR="000B4F20" w:rsidRDefault="00000000">
      <w:pPr>
        <w:pStyle w:val="ListBullet"/>
        <w:spacing w:after="40"/>
      </w:pPr>
      <w:r>
        <w:t>1. Abstract</w:t>
      </w:r>
    </w:p>
    <w:p w14:paraId="285B8404" w14:textId="77777777" w:rsidR="000B4F20" w:rsidRDefault="00000000">
      <w:pPr>
        <w:pStyle w:val="ListBullet"/>
        <w:spacing w:after="40"/>
      </w:pPr>
      <w:r>
        <w:t>2. Introduction and Problem Statement</w:t>
      </w:r>
    </w:p>
    <w:p w14:paraId="59E454EF" w14:textId="77777777" w:rsidR="000B4F20" w:rsidRDefault="00000000">
      <w:pPr>
        <w:pStyle w:val="ListBullet"/>
        <w:spacing w:after="40"/>
      </w:pPr>
      <w:r>
        <w:t>3. Objectives and Scope</w:t>
      </w:r>
    </w:p>
    <w:p w14:paraId="279B399B" w14:textId="77777777" w:rsidR="000B4F20" w:rsidRDefault="00000000">
      <w:pPr>
        <w:pStyle w:val="ListBullet"/>
        <w:spacing w:after="40"/>
      </w:pPr>
      <w:r>
        <w:t>4. Technology Stack</w:t>
      </w:r>
    </w:p>
    <w:p w14:paraId="08FDAE8D" w14:textId="77777777" w:rsidR="000B4F20" w:rsidRDefault="00000000">
      <w:pPr>
        <w:pStyle w:val="ListBullet"/>
        <w:spacing w:after="40"/>
      </w:pPr>
      <w:r>
        <w:t>5. System Architecture and Workflow</w:t>
      </w:r>
    </w:p>
    <w:p w14:paraId="071E1664" w14:textId="77777777" w:rsidR="000B4F20" w:rsidRDefault="00000000">
      <w:pPr>
        <w:pStyle w:val="ListBullet"/>
        <w:spacing w:after="40"/>
      </w:pPr>
      <w:r>
        <w:t>6. Main Modules and Features</w:t>
      </w:r>
    </w:p>
    <w:p w14:paraId="284DB287" w14:textId="77777777" w:rsidR="000B4F20" w:rsidRDefault="00000000">
      <w:pPr>
        <w:pStyle w:val="ListBullet"/>
        <w:spacing w:after="40"/>
      </w:pPr>
      <w:r>
        <w:t>7. Database Design</w:t>
      </w:r>
    </w:p>
    <w:p w14:paraId="47C6A15C" w14:textId="77777777" w:rsidR="000B4F20" w:rsidRDefault="00000000">
      <w:pPr>
        <w:pStyle w:val="ListBullet"/>
        <w:spacing w:after="40"/>
      </w:pPr>
      <w:r>
        <w:t>8. AI Advisory Engine</w:t>
      </w:r>
    </w:p>
    <w:p w14:paraId="2A2928BB" w14:textId="77777777" w:rsidR="000B4F20" w:rsidRDefault="00000000">
      <w:pPr>
        <w:pStyle w:val="ListBullet"/>
        <w:spacing w:after="40"/>
      </w:pPr>
      <w:r>
        <w:t>9. User Interface and Reports</w:t>
      </w:r>
    </w:p>
    <w:p w14:paraId="080C4D67" w14:textId="77777777" w:rsidR="000B4F20" w:rsidRDefault="00000000">
      <w:pPr>
        <w:pStyle w:val="ListBullet"/>
        <w:spacing w:after="40"/>
      </w:pPr>
      <w:r>
        <w:t>10. Setup and Deployment</w:t>
      </w:r>
    </w:p>
    <w:p w14:paraId="5B02161F" w14:textId="77777777" w:rsidR="000B4F20" w:rsidRDefault="00000000">
      <w:pPr>
        <w:pStyle w:val="ListBullet"/>
        <w:spacing w:after="40"/>
      </w:pPr>
      <w:r>
        <w:t>11. Testing Plan and Results</w:t>
      </w:r>
    </w:p>
    <w:p w14:paraId="7A179BD1" w14:textId="77777777" w:rsidR="000B4F20" w:rsidRDefault="00000000">
      <w:pPr>
        <w:pStyle w:val="ListBullet"/>
        <w:spacing w:after="40"/>
      </w:pPr>
      <w:r>
        <w:t>12. Security, Limitations and Future Enhancements</w:t>
      </w:r>
    </w:p>
    <w:p w14:paraId="76C1AB17" w14:textId="77777777" w:rsidR="000B4F20" w:rsidRDefault="00000000">
      <w:pPr>
        <w:pStyle w:val="ListBullet"/>
        <w:spacing w:after="40"/>
      </w:pPr>
      <w:r>
        <w:t>13. Conclusion</w:t>
      </w:r>
    </w:p>
    <w:p w14:paraId="7ECD8F75" w14:textId="77777777" w:rsidR="000B4F20" w:rsidRDefault="00000000">
      <w:pPr>
        <w:pStyle w:val="ListBullet"/>
        <w:spacing w:after="40"/>
      </w:pPr>
      <w:r>
        <w:t>Appendix A. Repository and Configuration</w:t>
      </w:r>
    </w:p>
    <w:p w14:paraId="2F057052" w14:textId="77777777" w:rsidR="000B4F20" w:rsidRDefault="00000000">
      <w:r>
        <w:br w:type="page"/>
      </w:r>
    </w:p>
    <w:p w14:paraId="7EB2B428" w14:textId="77777777" w:rsidR="000B4F20" w:rsidRDefault="00000000">
      <w:pPr>
        <w:pStyle w:val="Heading1"/>
      </w:pPr>
      <w:r>
        <w:lastRenderedPageBreak/>
        <w:t>1. Abstract</w:t>
      </w:r>
    </w:p>
    <w:p w14:paraId="28B64F7B" w14:textId="77777777" w:rsidR="000B4F20" w:rsidRDefault="00000000">
      <w:r>
        <w:t>The Personal Finance Advisor Bot is a web-based application designed to help users record income, track expenses, monitor savings goals, and understand spending patterns. The project uses Flask, SQLAlchemy, Jinja2 templates, a relational database, and Chart.js for visual summaries. Its advisory functionality is described as supporting a Gemini API-based option and a local rule-based advisory engine when an external AI key is not configured. The goal is to make routine personal-finance tracking easier and provide understandable budgeting guidance. This educational application is not a substitute for professional financial advice.</w:t>
      </w:r>
    </w:p>
    <w:p w14:paraId="7513D95A" w14:textId="77777777" w:rsidR="000B4F20" w:rsidRDefault="00000000">
      <w:pPr>
        <w:pStyle w:val="Heading1"/>
      </w:pPr>
      <w:r>
        <w:t>2. Introduction and Problem Statement</w:t>
      </w:r>
    </w:p>
    <w:p w14:paraId="15865054" w14:textId="77777777" w:rsidR="000B4F20" w:rsidRDefault="00000000">
      <w:r>
        <w:t>Personal finance information is often spread across notes, spreadsheets, and banking apps. Without a consolidated view, users may find it difficult to identify spending patterns, stay within a budget, or plan for savings. This project brings basic finance records and budget-oriented suggestions into one web interface.</w:t>
      </w:r>
    </w:p>
    <w:p w14:paraId="5CC45917" w14:textId="77777777" w:rsidR="000B4F20" w:rsidRDefault="00000000">
      <w:r>
        <w:t>The application is designed to let users manage their own income, expenses, and savings goals. Authentication and user-level data separation are described in the project documentation so that each account works with its own records.</w:t>
      </w:r>
    </w:p>
    <w:p w14:paraId="739AB87F" w14:textId="77777777" w:rsidR="000B4F20" w:rsidRDefault="00000000">
      <w:pPr>
        <w:pStyle w:val="Heading1"/>
      </w:pPr>
      <w:r>
        <w:t>3. Objectives and Scope</w:t>
      </w:r>
    </w:p>
    <w:p w14:paraId="11A4C49E" w14:textId="77777777" w:rsidR="000B4F20" w:rsidRDefault="00000000">
      <w:pPr>
        <w:pStyle w:val="Heading2"/>
      </w:pPr>
      <w:r>
        <w:t>3.1 Objectives</w:t>
      </w:r>
    </w:p>
    <w:p w14:paraId="7917AB33" w14:textId="77777777" w:rsidR="000B4F20" w:rsidRDefault="00000000">
      <w:pPr>
        <w:pStyle w:val="ListBullet"/>
        <w:spacing w:after="40"/>
      </w:pPr>
      <w:r>
        <w:t>Provide account registration, login, and logout.</w:t>
      </w:r>
    </w:p>
    <w:p w14:paraId="1C0FC083" w14:textId="77777777" w:rsidR="000B4F20" w:rsidRDefault="00000000">
      <w:pPr>
        <w:pStyle w:val="ListBullet"/>
        <w:spacing w:after="40"/>
      </w:pPr>
      <w:r>
        <w:t>Record income from multiple sources.</w:t>
      </w:r>
    </w:p>
    <w:p w14:paraId="2359142B" w14:textId="77777777" w:rsidR="000B4F20" w:rsidRDefault="00000000">
      <w:pPr>
        <w:pStyle w:val="ListBullet"/>
        <w:spacing w:after="40"/>
      </w:pPr>
      <w:r>
        <w:t>Record and categorize expenses.</w:t>
      </w:r>
    </w:p>
    <w:p w14:paraId="2B678067" w14:textId="77777777" w:rsidR="000B4F20" w:rsidRDefault="00000000">
      <w:pPr>
        <w:pStyle w:val="ListBullet"/>
        <w:spacing w:after="40"/>
      </w:pPr>
      <w:r>
        <w:t>Track savings goals and review progress.</w:t>
      </w:r>
    </w:p>
    <w:p w14:paraId="3CB5AD89" w14:textId="77777777" w:rsidR="000B4F20" w:rsidRDefault="00000000">
      <w:pPr>
        <w:pStyle w:val="ListBullet"/>
        <w:spacing w:after="40"/>
      </w:pPr>
      <w:r>
        <w:t>Show finance summaries and charts.</w:t>
      </w:r>
    </w:p>
    <w:p w14:paraId="20CF2A80" w14:textId="77777777" w:rsidR="000B4F20" w:rsidRDefault="00000000">
      <w:pPr>
        <w:pStyle w:val="ListBullet"/>
        <w:spacing w:after="40"/>
      </w:pPr>
      <w:r>
        <w:t>Offer budget suggestions through an AI-backed or local advisory engine.</w:t>
      </w:r>
    </w:p>
    <w:p w14:paraId="469E4026" w14:textId="77777777" w:rsidR="000B4F20" w:rsidRDefault="00000000">
      <w:pPr>
        <w:pStyle w:val="ListBullet"/>
        <w:spacing w:after="40"/>
      </w:pPr>
      <w:r>
        <w:t>Support CSV export of finance records.</w:t>
      </w:r>
    </w:p>
    <w:p w14:paraId="400FCEDE" w14:textId="77777777" w:rsidR="000B4F20" w:rsidRDefault="00000000">
      <w:pPr>
        <w:pStyle w:val="ListBullet"/>
        <w:spacing w:after="40"/>
      </w:pPr>
      <w:r>
        <w:t>Document local setup and deployment.</w:t>
      </w:r>
    </w:p>
    <w:p w14:paraId="397FE50E" w14:textId="77777777" w:rsidR="000B4F20" w:rsidRDefault="00000000">
      <w:pPr>
        <w:pStyle w:val="Heading2"/>
      </w:pPr>
      <w:r>
        <w:t>3.2 Scope</w:t>
      </w:r>
    </w:p>
    <w:p w14:paraId="7A830BB8" w14:textId="77777777" w:rsidR="000B4F20" w:rsidRDefault="00000000">
      <w:r>
        <w:t>The project focuses on personal finance record-keeping and basic budgeting assistance. It is not described as a payment processor, banking application, investment trading platform, or tax-filing service.</w:t>
      </w:r>
    </w:p>
    <w:p w14:paraId="1065968C" w14:textId="77777777" w:rsidR="000B4F20" w:rsidRDefault="00000000">
      <w:pPr>
        <w:pStyle w:val="Heading1"/>
      </w:pPr>
      <w:r>
        <w:t>4. Technology Stack</w:t>
      </w:r>
    </w:p>
    <w:tbl>
      <w:tblPr>
        <w:tblStyle w:val="LightShading-Accent1"/>
        <w:tblW w:w="0" w:type="auto"/>
        <w:jc w:val="center"/>
        <w:tblLook w:val="04A0" w:firstRow="1" w:lastRow="0" w:firstColumn="1" w:lastColumn="0" w:noHBand="0" w:noVBand="1"/>
      </w:tblPr>
      <w:tblGrid>
        <w:gridCol w:w="4968"/>
        <w:gridCol w:w="4968"/>
      </w:tblGrid>
      <w:tr w:rsidR="000B4F20" w14:paraId="264FABE5" w14:textId="77777777" w:rsidTr="000B4F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vAlign w:val="center"/>
          </w:tcPr>
          <w:p w14:paraId="244D2059" w14:textId="77777777" w:rsidR="000B4F20" w:rsidRDefault="00000000">
            <w:r>
              <w:rPr>
                <w:color w:val="FFFFFF"/>
                <w:sz w:val="18"/>
              </w:rPr>
              <w:t>Technology</w:t>
            </w:r>
          </w:p>
        </w:tc>
        <w:tc>
          <w:tcPr>
            <w:tcW w:w="4968" w:type="dxa"/>
            <w:shd w:val="clear" w:color="auto" w:fill="17365D"/>
            <w:vAlign w:val="center"/>
          </w:tcPr>
          <w:p w14:paraId="3DDEC59B" w14:textId="77777777" w:rsidR="000B4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Purpose</w:t>
            </w:r>
          </w:p>
        </w:tc>
      </w:tr>
      <w:tr w:rsidR="000B4F20" w14:paraId="5DE75797" w14:textId="77777777" w:rsidTr="000B4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98228D6" w14:textId="77777777" w:rsidR="000B4F20" w:rsidRDefault="00000000">
            <w:r>
              <w:rPr>
                <w:sz w:val="18"/>
              </w:rPr>
              <w:t>Python</w:t>
            </w:r>
          </w:p>
        </w:tc>
        <w:tc>
          <w:tcPr>
            <w:tcW w:w="4968" w:type="dxa"/>
            <w:vAlign w:val="center"/>
          </w:tcPr>
          <w:p w14:paraId="71657FDE"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Main programming language.</w:t>
            </w:r>
          </w:p>
        </w:tc>
      </w:tr>
      <w:tr w:rsidR="000B4F20" w14:paraId="565F6AA3" w14:textId="77777777" w:rsidTr="000B4F2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F182416" w14:textId="77777777" w:rsidR="000B4F20" w:rsidRDefault="00000000">
            <w:r>
              <w:rPr>
                <w:sz w:val="18"/>
              </w:rPr>
              <w:t>Flask</w:t>
            </w:r>
          </w:p>
        </w:tc>
        <w:tc>
          <w:tcPr>
            <w:tcW w:w="4968" w:type="dxa"/>
            <w:vAlign w:val="center"/>
          </w:tcPr>
          <w:p w14:paraId="2C2D0682"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Web framework and route handling.</w:t>
            </w:r>
          </w:p>
        </w:tc>
      </w:tr>
      <w:tr w:rsidR="000B4F20" w14:paraId="4444F0D5" w14:textId="77777777" w:rsidTr="000B4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58ADF03" w14:textId="77777777" w:rsidR="000B4F20" w:rsidRDefault="00000000">
            <w:r>
              <w:rPr>
                <w:sz w:val="18"/>
              </w:rPr>
              <w:t>Flask-Login</w:t>
            </w:r>
          </w:p>
        </w:tc>
        <w:tc>
          <w:tcPr>
            <w:tcW w:w="4968" w:type="dxa"/>
            <w:vAlign w:val="center"/>
          </w:tcPr>
          <w:p w14:paraId="5B9A29DD"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Session-based authentication support.</w:t>
            </w:r>
          </w:p>
        </w:tc>
      </w:tr>
      <w:tr w:rsidR="000B4F20" w14:paraId="1D0CF28E" w14:textId="77777777" w:rsidTr="000B4F2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3D7E449" w14:textId="77777777" w:rsidR="000B4F20" w:rsidRDefault="00000000">
            <w:r>
              <w:rPr>
                <w:sz w:val="18"/>
              </w:rPr>
              <w:t>SQLAlchemy</w:t>
            </w:r>
          </w:p>
        </w:tc>
        <w:tc>
          <w:tcPr>
            <w:tcW w:w="4968" w:type="dxa"/>
            <w:vAlign w:val="center"/>
          </w:tcPr>
          <w:p w14:paraId="2C5D943F"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Object-relational mapping and database access.</w:t>
            </w:r>
          </w:p>
        </w:tc>
      </w:tr>
      <w:tr w:rsidR="000B4F20" w14:paraId="1E2808FF" w14:textId="77777777" w:rsidTr="000B4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4C1F7DF" w14:textId="77777777" w:rsidR="000B4F20" w:rsidRDefault="00000000">
            <w:r>
              <w:rPr>
                <w:sz w:val="18"/>
              </w:rPr>
              <w:t>SQLite / PostgreSQL</w:t>
            </w:r>
          </w:p>
        </w:tc>
        <w:tc>
          <w:tcPr>
            <w:tcW w:w="4968" w:type="dxa"/>
            <w:vAlign w:val="center"/>
          </w:tcPr>
          <w:p w14:paraId="704EE805"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Relational database options depending on configuration.</w:t>
            </w:r>
          </w:p>
        </w:tc>
      </w:tr>
      <w:tr w:rsidR="000B4F20" w14:paraId="36385E56" w14:textId="77777777" w:rsidTr="000B4F2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0EDD7D0" w14:textId="77777777" w:rsidR="000B4F20" w:rsidRDefault="00000000">
            <w:r>
              <w:rPr>
                <w:sz w:val="18"/>
              </w:rPr>
              <w:t>Jinja2</w:t>
            </w:r>
          </w:p>
        </w:tc>
        <w:tc>
          <w:tcPr>
            <w:tcW w:w="4968" w:type="dxa"/>
            <w:vAlign w:val="center"/>
          </w:tcPr>
          <w:p w14:paraId="3F7CEA61"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Server-rendered HTML templates.</w:t>
            </w:r>
          </w:p>
        </w:tc>
      </w:tr>
      <w:tr w:rsidR="000B4F20" w14:paraId="72FBEC03" w14:textId="77777777" w:rsidTr="000B4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B87D90B" w14:textId="77777777" w:rsidR="000B4F20" w:rsidRDefault="00000000">
            <w:r>
              <w:rPr>
                <w:sz w:val="18"/>
              </w:rPr>
              <w:t>Chart.js</w:t>
            </w:r>
          </w:p>
        </w:tc>
        <w:tc>
          <w:tcPr>
            <w:tcW w:w="4968" w:type="dxa"/>
            <w:vAlign w:val="center"/>
          </w:tcPr>
          <w:p w14:paraId="159E3FA2"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Browser-based charts and visual summaries.</w:t>
            </w:r>
          </w:p>
        </w:tc>
      </w:tr>
      <w:tr w:rsidR="000B4F20" w14:paraId="3CB155BA" w14:textId="77777777" w:rsidTr="000B4F2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59A17D7" w14:textId="77777777" w:rsidR="000B4F20" w:rsidRDefault="00000000">
            <w:r>
              <w:rPr>
                <w:sz w:val="18"/>
              </w:rPr>
              <w:t>Gemini API</w:t>
            </w:r>
          </w:p>
        </w:tc>
        <w:tc>
          <w:tcPr>
            <w:tcW w:w="4968" w:type="dxa"/>
            <w:vAlign w:val="center"/>
          </w:tcPr>
          <w:p w14:paraId="43916A8C"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Optional external AI advisory integration.</w:t>
            </w:r>
          </w:p>
        </w:tc>
      </w:tr>
      <w:tr w:rsidR="000B4F20" w14:paraId="4008B276" w14:textId="77777777" w:rsidTr="000B4F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A328461" w14:textId="77777777" w:rsidR="000B4F20" w:rsidRDefault="00000000">
            <w:r>
              <w:rPr>
                <w:sz w:val="18"/>
              </w:rPr>
              <w:t>Local advisory engine</w:t>
            </w:r>
          </w:p>
        </w:tc>
        <w:tc>
          <w:tcPr>
            <w:tcW w:w="4968" w:type="dxa"/>
            <w:vAlign w:val="center"/>
          </w:tcPr>
          <w:p w14:paraId="7F0D65D6"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Rule-based guidance when an external API key is not used.</w:t>
            </w:r>
          </w:p>
        </w:tc>
      </w:tr>
      <w:tr w:rsidR="000B4F20" w14:paraId="0CCD979D" w14:textId="77777777" w:rsidTr="000B4F2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8B32C1D" w14:textId="77777777" w:rsidR="000B4F20" w:rsidRDefault="00000000">
            <w:r>
              <w:rPr>
                <w:sz w:val="18"/>
              </w:rPr>
              <w:t>Ngrok / hosting platform</w:t>
            </w:r>
          </w:p>
        </w:tc>
        <w:tc>
          <w:tcPr>
            <w:tcW w:w="4968" w:type="dxa"/>
            <w:vAlign w:val="center"/>
          </w:tcPr>
          <w:p w14:paraId="7CB026CE"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Options for exposing or deploying the application.</w:t>
            </w:r>
          </w:p>
        </w:tc>
      </w:tr>
    </w:tbl>
    <w:p w14:paraId="463E0F5E" w14:textId="77777777" w:rsidR="000B4F20" w:rsidRDefault="00000000">
      <w:pPr>
        <w:pStyle w:val="Heading1"/>
      </w:pPr>
      <w:r>
        <w:lastRenderedPageBreak/>
        <w:t>5. System Architecture and Workflow</w:t>
      </w:r>
    </w:p>
    <w:p w14:paraId="55E05EDE" w14:textId="77777777" w:rsidR="000B4F20" w:rsidRDefault="00000000">
      <w:r>
        <w:t>The application follows a conventional web architecture. A browser sends requests to Flask routes; Flask validates requests, applies application logic, and uses SQLAlchemy to read or write the database. Jinja2 renders pages, while JavaScript and Chart.js provide visualizations. When the user requests guidance, the advisory module can use the configured Gemini service or fall back to local advisory logic.</w:t>
      </w:r>
    </w:p>
    <w:tbl>
      <w:tblPr>
        <w:tblStyle w:val="TableGrid"/>
        <w:tblW w:w="0" w:type="auto"/>
        <w:tblLook w:val="04A0" w:firstRow="1" w:lastRow="0" w:firstColumn="1" w:lastColumn="0" w:noHBand="0" w:noVBand="1"/>
      </w:tblPr>
      <w:tblGrid>
        <w:gridCol w:w="9936"/>
      </w:tblGrid>
      <w:tr w:rsidR="000B4F20" w14:paraId="0E069765" w14:textId="77777777">
        <w:tc>
          <w:tcPr>
            <w:tcW w:w="9936" w:type="dxa"/>
            <w:shd w:val="clear" w:color="auto" w:fill="F2F6FA"/>
          </w:tcPr>
          <w:p w14:paraId="1BA43CB3" w14:textId="77777777" w:rsidR="000B4F20" w:rsidRDefault="00000000">
            <w:pPr>
              <w:jc w:val="center"/>
            </w:pPr>
            <w:r>
              <w:rPr>
                <w:b/>
                <w:color w:val="17365D"/>
              </w:rPr>
              <w:t>USER / WEB BROWSER</w:t>
            </w:r>
          </w:p>
          <w:p w14:paraId="06B94E89" w14:textId="77777777" w:rsidR="000B4F20" w:rsidRDefault="00000000">
            <w:pPr>
              <w:jc w:val="center"/>
            </w:pPr>
            <w:r>
              <w:t>Forms, dashboard, charts, and CSV download</w:t>
            </w:r>
          </w:p>
        </w:tc>
      </w:tr>
      <w:tr w:rsidR="000B4F20" w14:paraId="7725FA74" w14:textId="77777777">
        <w:tc>
          <w:tcPr>
            <w:tcW w:w="9936" w:type="dxa"/>
            <w:shd w:val="clear" w:color="auto" w:fill="FFFFFF"/>
          </w:tcPr>
          <w:p w14:paraId="2DEAA4F5" w14:textId="77777777" w:rsidR="000B4F20" w:rsidRDefault="00000000">
            <w:pPr>
              <w:jc w:val="center"/>
            </w:pPr>
            <w:r>
              <w:rPr>
                <w:b/>
                <w:color w:val="17365D"/>
              </w:rPr>
              <w:t>FLASK APPLICATION</w:t>
            </w:r>
          </w:p>
          <w:p w14:paraId="1DC70560" w14:textId="77777777" w:rsidR="000B4F20" w:rsidRDefault="00000000">
            <w:pPr>
              <w:jc w:val="center"/>
            </w:pPr>
            <w:r>
              <w:t>Routes, validation, authentication, and business logic</w:t>
            </w:r>
          </w:p>
        </w:tc>
      </w:tr>
      <w:tr w:rsidR="000B4F20" w14:paraId="76DDD3EE" w14:textId="77777777">
        <w:tc>
          <w:tcPr>
            <w:tcW w:w="9936" w:type="dxa"/>
            <w:shd w:val="clear" w:color="auto" w:fill="F2F6FA"/>
          </w:tcPr>
          <w:p w14:paraId="07063865" w14:textId="77777777" w:rsidR="000B4F20" w:rsidRDefault="00000000">
            <w:pPr>
              <w:jc w:val="center"/>
            </w:pPr>
            <w:r>
              <w:rPr>
                <w:b/>
                <w:color w:val="17365D"/>
              </w:rPr>
              <w:t>ADVISORY MODULE</w:t>
            </w:r>
          </w:p>
          <w:p w14:paraId="14AE1EBC" w14:textId="77777777" w:rsidR="000B4F20" w:rsidRDefault="00000000">
            <w:pPr>
              <w:jc w:val="center"/>
            </w:pPr>
            <w:r>
              <w:t>Gemini API when configured; otherwise local rules</w:t>
            </w:r>
          </w:p>
        </w:tc>
      </w:tr>
      <w:tr w:rsidR="000B4F20" w14:paraId="2490DEAA" w14:textId="77777777">
        <w:tc>
          <w:tcPr>
            <w:tcW w:w="9936" w:type="dxa"/>
            <w:shd w:val="clear" w:color="auto" w:fill="FFFFFF"/>
          </w:tcPr>
          <w:p w14:paraId="37185629" w14:textId="77777777" w:rsidR="000B4F20" w:rsidRDefault="00000000">
            <w:pPr>
              <w:jc w:val="center"/>
            </w:pPr>
            <w:r>
              <w:rPr>
                <w:b/>
                <w:color w:val="17365D"/>
              </w:rPr>
              <w:t>SQLALCHEMY ORM</w:t>
            </w:r>
          </w:p>
          <w:p w14:paraId="3BAE30BF" w14:textId="77777777" w:rsidR="000B4F20" w:rsidRDefault="00000000">
            <w:pPr>
              <w:jc w:val="center"/>
            </w:pPr>
            <w:r>
              <w:t>Models and database operations</w:t>
            </w:r>
          </w:p>
        </w:tc>
      </w:tr>
      <w:tr w:rsidR="000B4F20" w14:paraId="64FCED24" w14:textId="77777777">
        <w:tc>
          <w:tcPr>
            <w:tcW w:w="9936" w:type="dxa"/>
            <w:shd w:val="clear" w:color="auto" w:fill="F2F6FA"/>
          </w:tcPr>
          <w:p w14:paraId="64BAD9FA" w14:textId="77777777" w:rsidR="000B4F20" w:rsidRDefault="00000000">
            <w:pPr>
              <w:jc w:val="center"/>
            </w:pPr>
            <w:r>
              <w:rPr>
                <w:b/>
                <w:color w:val="17365D"/>
              </w:rPr>
              <w:t>DATABASE</w:t>
            </w:r>
          </w:p>
          <w:p w14:paraId="6F492AD4" w14:textId="77777777" w:rsidR="000B4F20" w:rsidRDefault="00000000">
            <w:pPr>
              <w:jc w:val="center"/>
            </w:pPr>
            <w:r>
              <w:t>Users, income records, expenses, and savings goals</w:t>
            </w:r>
          </w:p>
        </w:tc>
      </w:tr>
    </w:tbl>
    <w:p w14:paraId="56226E18" w14:textId="77777777" w:rsidR="000B4F20" w:rsidRDefault="00000000">
      <w:pPr>
        <w:pStyle w:val="Heading2"/>
      </w:pPr>
      <w:r>
        <w:t>5.1 Typical workflow</w:t>
      </w:r>
    </w:p>
    <w:p w14:paraId="01E67DC4" w14:textId="77777777" w:rsidR="000B4F20" w:rsidRDefault="00000000">
      <w:pPr>
        <w:pStyle w:val="ListNumber"/>
        <w:spacing w:after="40"/>
      </w:pPr>
      <w:r>
        <w:t>The user registers or signs in.</w:t>
      </w:r>
    </w:p>
    <w:p w14:paraId="02738307" w14:textId="77777777" w:rsidR="000B4F20" w:rsidRDefault="00000000">
      <w:pPr>
        <w:pStyle w:val="ListNumber"/>
        <w:spacing w:after="40"/>
      </w:pPr>
      <w:r>
        <w:t>The user records income, expenses, and savings goals.</w:t>
      </w:r>
    </w:p>
    <w:p w14:paraId="24764737" w14:textId="77777777" w:rsidR="000B4F20" w:rsidRDefault="00000000">
      <w:pPr>
        <w:pStyle w:val="ListNumber"/>
        <w:spacing w:after="40"/>
      </w:pPr>
      <w:r>
        <w:t>The application stores records in the configured database.</w:t>
      </w:r>
    </w:p>
    <w:p w14:paraId="6896BEC6" w14:textId="77777777" w:rsidR="000B4F20" w:rsidRDefault="00000000">
      <w:pPr>
        <w:pStyle w:val="ListNumber"/>
        <w:spacing w:after="40"/>
      </w:pPr>
      <w:r>
        <w:t>The dashboard calculates summaries and displays charts.</w:t>
      </w:r>
    </w:p>
    <w:p w14:paraId="7A219428" w14:textId="77777777" w:rsidR="000B4F20" w:rsidRDefault="00000000">
      <w:pPr>
        <w:pStyle w:val="ListNumber"/>
        <w:spacing w:after="40"/>
      </w:pPr>
      <w:r>
        <w:t>The advisory module returns general budgeting suggestions.</w:t>
      </w:r>
    </w:p>
    <w:p w14:paraId="753DC7C0" w14:textId="77777777" w:rsidR="000B4F20" w:rsidRDefault="00000000">
      <w:pPr>
        <w:pStyle w:val="ListNumber"/>
        <w:spacing w:after="40"/>
      </w:pPr>
      <w:r>
        <w:t>The user reviews records and can export supported data to CSV.</w:t>
      </w:r>
    </w:p>
    <w:p w14:paraId="5E250F74" w14:textId="77777777" w:rsidR="000B4F20" w:rsidRDefault="00000000">
      <w:pPr>
        <w:pStyle w:val="Heading1"/>
      </w:pPr>
      <w:r>
        <w:t>6. Main Modules and Features</w:t>
      </w:r>
    </w:p>
    <w:p w14:paraId="4ECEB4F9" w14:textId="77777777" w:rsidR="000B4F20" w:rsidRDefault="00000000">
      <w:pPr>
        <w:pStyle w:val="Heading2"/>
      </w:pPr>
      <w:r>
        <w:t>Authentication and account access</w:t>
      </w:r>
    </w:p>
    <w:p w14:paraId="6B019A82" w14:textId="77777777" w:rsidR="000B4F20" w:rsidRDefault="00000000">
      <w:r>
        <w:t>The README describes registration, login, logout, password hashing, and Flask-Login session support.</w:t>
      </w:r>
    </w:p>
    <w:p w14:paraId="37915634" w14:textId="77777777" w:rsidR="000B4F20" w:rsidRDefault="00000000">
      <w:pPr>
        <w:pStyle w:val="Heading2"/>
      </w:pPr>
      <w:r>
        <w:t>Income management</w:t>
      </w:r>
    </w:p>
    <w:p w14:paraId="5DA4CECC" w14:textId="77777777" w:rsidR="000B4F20" w:rsidRDefault="00000000">
      <w:r>
        <w:t>Records income entries from different sources for later summaries.</w:t>
      </w:r>
    </w:p>
    <w:p w14:paraId="169E5402" w14:textId="77777777" w:rsidR="000B4F20" w:rsidRDefault="00000000">
      <w:pPr>
        <w:pStyle w:val="Heading2"/>
      </w:pPr>
      <w:r>
        <w:t>Expense management</w:t>
      </w:r>
    </w:p>
    <w:p w14:paraId="530999C8" w14:textId="77777777" w:rsidR="000B4F20" w:rsidRDefault="00000000">
      <w:r>
        <w:t>Records expenses and assigns categories to help identify spending patterns.</w:t>
      </w:r>
    </w:p>
    <w:p w14:paraId="325D6B51" w14:textId="77777777" w:rsidR="000B4F20" w:rsidRDefault="00000000">
      <w:pPr>
        <w:pStyle w:val="Heading2"/>
      </w:pPr>
      <w:r>
        <w:t>Savings goals</w:t>
      </w:r>
    </w:p>
    <w:p w14:paraId="44EADE37" w14:textId="77777777" w:rsidR="000B4F20" w:rsidRDefault="00000000">
      <w:r>
        <w:t>Stores user-defined savings goals and supports progress review.</w:t>
      </w:r>
    </w:p>
    <w:p w14:paraId="015BAB04" w14:textId="77777777" w:rsidR="000B4F20" w:rsidRDefault="00000000">
      <w:pPr>
        <w:pStyle w:val="Heading2"/>
      </w:pPr>
      <w:r>
        <w:t>Dashboard and charts</w:t>
      </w:r>
    </w:p>
    <w:p w14:paraId="34BC736C" w14:textId="77777777" w:rsidR="000B4F20" w:rsidRDefault="00000000">
      <w:r>
        <w:t>Displays finance summaries and spending visualizations using Chart.js.</w:t>
      </w:r>
    </w:p>
    <w:p w14:paraId="3CA4CE34" w14:textId="77777777" w:rsidR="000B4F20" w:rsidRDefault="00000000">
      <w:pPr>
        <w:pStyle w:val="Heading2"/>
      </w:pPr>
      <w:r>
        <w:t>AI / local financial guidance</w:t>
      </w:r>
    </w:p>
    <w:p w14:paraId="19876950" w14:textId="77777777" w:rsidR="000B4F20" w:rsidRDefault="00000000">
      <w:r>
        <w:t>Offers budget-oriented suggestions through an external AI path or local rule-based fallback.</w:t>
      </w:r>
    </w:p>
    <w:p w14:paraId="7ADFD7B5" w14:textId="77777777" w:rsidR="000B4F20" w:rsidRDefault="00000000">
      <w:pPr>
        <w:pStyle w:val="Heading2"/>
      </w:pPr>
      <w:r>
        <w:t>CSV export</w:t>
      </w:r>
    </w:p>
    <w:p w14:paraId="78633D0D" w14:textId="77777777" w:rsidR="000B4F20" w:rsidRDefault="00000000">
      <w:r>
        <w:t>Supports downloading finance data in a spreadsheet-friendly format.</w:t>
      </w:r>
    </w:p>
    <w:p w14:paraId="122A1722" w14:textId="77777777" w:rsidR="000B4F20" w:rsidRDefault="00000000">
      <w:pPr>
        <w:pStyle w:val="Heading1"/>
      </w:pPr>
      <w:r>
        <w:lastRenderedPageBreak/>
        <w:t>7. Database Design</w:t>
      </w:r>
    </w:p>
    <w:p w14:paraId="73C62D1E" w14:textId="77777777" w:rsidR="000B4F20" w:rsidRDefault="00000000">
      <w:r>
        <w:t>The repository overview identifies the following core models. Confirm exact field names and relationships against the current source code before treating this section as a final schema specification.</w:t>
      </w:r>
    </w:p>
    <w:tbl>
      <w:tblPr>
        <w:tblStyle w:val="LightShading-Accent1"/>
        <w:tblW w:w="0" w:type="auto"/>
        <w:tblLook w:val="04A0" w:firstRow="1" w:lastRow="0" w:firstColumn="1" w:lastColumn="0" w:noHBand="0" w:noVBand="1"/>
      </w:tblPr>
      <w:tblGrid>
        <w:gridCol w:w="4968"/>
        <w:gridCol w:w="4968"/>
      </w:tblGrid>
      <w:tr w:rsidR="000B4F20" w14:paraId="6D2DAE83" w14:textId="77777777" w:rsidTr="000B4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vAlign w:val="center"/>
          </w:tcPr>
          <w:p w14:paraId="14BDD9D4" w14:textId="77777777" w:rsidR="000B4F20" w:rsidRDefault="00000000">
            <w:r>
              <w:rPr>
                <w:color w:val="FFFFFF"/>
                <w:sz w:val="18"/>
              </w:rPr>
              <w:t>Model</w:t>
            </w:r>
          </w:p>
        </w:tc>
        <w:tc>
          <w:tcPr>
            <w:tcW w:w="4968" w:type="dxa"/>
            <w:shd w:val="clear" w:color="auto" w:fill="17365D"/>
            <w:vAlign w:val="center"/>
          </w:tcPr>
          <w:p w14:paraId="525A4C4B" w14:textId="77777777" w:rsidR="000B4F20"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Purpose</w:t>
            </w:r>
          </w:p>
        </w:tc>
      </w:tr>
      <w:tr w:rsidR="000B4F20" w14:paraId="05F0AE89" w14:textId="77777777" w:rsidTr="000B4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C8CCC8E" w14:textId="77777777" w:rsidR="000B4F20" w:rsidRDefault="00000000">
            <w:r>
              <w:rPr>
                <w:sz w:val="18"/>
              </w:rPr>
              <w:t>User</w:t>
            </w:r>
          </w:p>
        </w:tc>
        <w:tc>
          <w:tcPr>
            <w:tcW w:w="4968" w:type="dxa"/>
            <w:vAlign w:val="center"/>
          </w:tcPr>
          <w:p w14:paraId="10902BE5"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Account identity and authentication-related information.</w:t>
            </w:r>
          </w:p>
        </w:tc>
      </w:tr>
      <w:tr w:rsidR="000B4F20" w14:paraId="3BE8737E" w14:textId="77777777" w:rsidTr="000B4F20">
        <w:tc>
          <w:tcPr>
            <w:cnfStyle w:val="001000000000" w:firstRow="0" w:lastRow="0" w:firstColumn="1" w:lastColumn="0" w:oddVBand="0" w:evenVBand="0" w:oddHBand="0" w:evenHBand="0" w:firstRowFirstColumn="0" w:firstRowLastColumn="0" w:lastRowFirstColumn="0" w:lastRowLastColumn="0"/>
            <w:tcW w:w="4968" w:type="dxa"/>
            <w:vAlign w:val="center"/>
          </w:tcPr>
          <w:p w14:paraId="7D64760A" w14:textId="77777777" w:rsidR="000B4F20" w:rsidRDefault="00000000">
            <w:r>
              <w:rPr>
                <w:sz w:val="18"/>
              </w:rPr>
              <w:t>Income</w:t>
            </w:r>
          </w:p>
        </w:tc>
        <w:tc>
          <w:tcPr>
            <w:tcW w:w="4968" w:type="dxa"/>
            <w:vAlign w:val="center"/>
          </w:tcPr>
          <w:p w14:paraId="12114749"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Income amount, source, date, and user ownership, as implemented.</w:t>
            </w:r>
          </w:p>
        </w:tc>
      </w:tr>
      <w:tr w:rsidR="000B4F20" w14:paraId="4E7E6ABF" w14:textId="77777777" w:rsidTr="000B4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A3768C" w14:textId="77777777" w:rsidR="000B4F20" w:rsidRDefault="00000000">
            <w:r>
              <w:rPr>
                <w:sz w:val="18"/>
              </w:rPr>
              <w:t>Expense</w:t>
            </w:r>
          </w:p>
        </w:tc>
        <w:tc>
          <w:tcPr>
            <w:tcW w:w="4968" w:type="dxa"/>
            <w:vAlign w:val="center"/>
          </w:tcPr>
          <w:p w14:paraId="1D07C788" w14:textId="77777777" w:rsidR="000B4F20" w:rsidRDefault="00000000">
            <w:pPr>
              <w:cnfStyle w:val="000000100000" w:firstRow="0" w:lastRow="0" w:firstColumn="0" w:lastColumn="0" w:oddVBand="0" w:evenVBand="0" w:oddHBand="1" w:evenHBand="0" w:firstRowFirstColumn="0" w:firstRowLastColumn="0" w:lastRowFirstColumn="0" w:lastRowLastColumn="0"/>
            </w:pPr>
            <w:r>
              <w:rPr>
                <w:sz w:val="18"/>
              </w:rPr>
              <w:t>Expense amount, category, date, description, and user ownership, as implemented.</w:t>
            </w:r>
          </w:p>
        </w:tc>
      </w:tr>
      <w:tr w:rsidR="000B4F20" w14:paraId="170D186B" w14:textId="77777777" w:rsidTr="000B4F20">
        <w:tc>
          <w:tcPr>
            <w:cnfStyle w:val="001000000000" w:firstRow="0" w:lastRow="0" w:firstColumn="1" w:lastColumn="0" w:oddVBand="0" w:evenVBand="0" w:oddHBand="0" w:evenHBand="0" w:firstRowFirstColumn="0" w:firstRowLastColumn="0" w:lastRowFirstColumn="0" w:lastRowLastColumn="0"/>
            <w:tcW w:w="4968" w:type="dxa"/>
            <w:vAlign w:val="center"/>
          </w:tcPr>
          <w:p w14:paraId="62D20005" w14:textId="77777777" w:rsidR="000B4F20" w:rsidRDefault="00000000">
            <w:r>
              <w:rPr>
                <w:sz w:val="18"/>
              </w:rPr>
              <w:t>Goal</w:t>
            </w:r>
          </w:p>
        </w:tc>
        <w:tc>
          <w:tcPr>
            <w:tcW w:w="4968" w:type="dxa"/>
            <w:vAlign w:val="center"/>
          </w:tcPr>
          <w:p w14:paraId="2D57A977" w14:textId="77777777" w:rsidR="000B4F20" w:rsidRDefault="00000000">
            <w:pPr>
              <w:cnfStyle w:val="000000000000" w:firstRow="0" w:lastRow="0" w:firstColumn="0" w:lastColumn="0" w:oddVBand="0" w:evenVBand="0" w:oddHBand="0" w:evenHBand="0" w:firstRowFirstColumn="0" w:firstRowLastColumn="0" w:lastRowFirstColumn="0" w:lastRowLastColumn="0"/>
            </w:pPr>
            <w:r>
              <w:rPr>
                <w:sz w:val="18"/>
              </w:rPr>
              <w:t>Savings target and progress-related information, as implemented.</w:t>
            </w:r>
          </w:p>
        </w:tc>
      </w:tr>
    </w:tbl>
    <w:p w14:paraId="6C6E80B5" w14:textId="77777777" w:rsidR="000B4F20" w:rsidRDefault="00000000">
      <w:r>
        <w:t>Logical relationship: one user can own multiple income records, expense records, and savings goals. Queries should restrict records to the authenticated user to preserve data separation.</w:t>
      </w:r>
    </w:p>
    <w:p w14:paraId="664C96AA" w14:textId="77777777" w:rsidR="000B4F20" w:rsidRDefault="00000000">
      <w:pPr>
        <w:pStyle w:val="Heading1"/>
      </w:pPr>
      <w:r>
        <w:t>8. AI Advisory Engine</w:t>
      </w:r>
    </w:p>
    <w:p w14:paraId="233CDBCA" w14:textId="77777777" w:rsidR="000B4F20" w:rsidRDefault="00000000">
      <w:r>
        <w:t>The project describes a dual advisory approach. If a Gemini API key is configured, the application can use an external AI service to generate contextual guidance. If no key is provided, a local rule-based engine can provide basic suggestions without an external API call.</w:t>
      </w:r>
    </w:p>
    <w:p w14:paraId="70C89AAA" w14:textId="77777777" w:rsidR="000B4F20" w:rsidRDefault="00000000">
      <w:pPr>
        <w:pStyle w:val="Heading2"/>
      </w:pPr>
      <w:r>
        <w:t>8.1 Example use cases</w:t>
      </w:r>
    </w:p>
    <w:p w14:paraId="5AE25422" w14:textId="77777777" w:rsidR="000B4F20" w:rsidRDefault="00000000">
      <w:pPr>
        <w:pStyle w:val="ListBullet"/>
        <w:spacing w:after="40"/>
      </w:pPr>
      <w:r>
        <w:t>Summarize spending patterns from recorded transactions.</w:t>
      </w:r>
    </w:p>
    <w:p w14:paraId="37C2773E" w14:textId="77777777" w:rsidR="000B4F20" w:rsidRDefault="00000000">
      <w:pPr>
        <w:pStyle w:val="ListBullet"/>
        <w:spacing w:after="40"/>
      </w:pPr>
      <w:r>
        <w:t>Highlight categories that make up a large share of expenses.</w:t>
      </w:r>
    </w:p>
    <w:p w14:paraId="3A6545AA" w14:textId="77777777" w:rsidR="000B4F20" w:rsidRDefault="00000000">
      <w:pPr>
        <w:pStyle w:val="ListBullet"/>
        <w:spacing w:after="40"/>
      </w:pPr>
      <w:r>
        <w:t>Offer general ideas for budget adjustments.</w:t>
      </w:r>
    </w:p>
    <w:p w14:paraId="5A2E50D1" w14:textId="77777777" w:rsidR="000B4F20" w:rsidRDefault="00000000">
      <w:pPr>
        <w:pStyle w:val="ListBullet"/>
        <w:spacing w:after="40"/>
      </w:pPr>
      <w:r>
        <w:t>Encourage planning for emergency savings and user-defined goals.</w:t>
      </w:r>
    </w:p>
    <w:p w14:paraId="3DDF3565" w14:textId="77777777" w:rsidR="000B4F20" w:rsidRDefault="00000000">
      <w:pPr>
        <w:pStyle w:val="Heading2"/>
      </w:pPr>
      <w:r>
        <w:t>8.2 Responsible use</w:t>
      </w:r>
    </w:p>
    <w:p w14:paraId="37104ADE" w14:textId="77777777" w:rsidR="000B4F20" w:rsidRDefault="00000000">
      <w:r>
        <w:t>Suggestions should be treated as general educational guidance, not guaranteed savings or professional financial, tax, or investment advice. Keep API keys secret and do not send sensitive financial information to an external service unless the user understands the data-handling implications.</w:t>
      </w:r>
    </w:p>
    <w:p w14:paraId="07150510" w14:textId="77777777" w:rsidR="000B4F20" w:rsidRDefault="00000000">
      <w:pPr>
        <w:pStyle w:val="Heading1"/>
      </w:pPr>
      <w:r>
        <w:t>9. User Interface and Reports</w:t>
      </w:r>
    </w:p>
    <w:p w14:paraId="4C6FE531" w14:textId="77777777" w:rsidR="000B4F20" w:rsidRDefault="00000000">
      <w:r>
        <w:t>The project uses Jinja2 templates for pages and Chart.js for visual summaries. The described interface includes account access, finance-entry forms, a dashboard, savings-goal tracking, advisory output, and CSV export. Insert actual screenshots from the running application before final submission.</w:t>
      </w:r>
    </w:p>
    <w:p w14:paraId="7BB87358" w14:textId="77777777" w:rsidR="000B4F20" w:rsidRDefault="00000000">
      <w:pPr>
        <w:ind w:left="360"/>
      </w:pPr>
      <w:r>
        <w:rPr>
          <w:i/>
          <w:color w:val="646464"/>
        </w:rPr>
        <w:t>[Insert screenshot: Registration / Login page]</w:t>
      </w:r>
    </w:p>
    <w:p w14:paraId="6E2E0268" w14:textId="77777777" w:rsidR="000B4F20" w:rsidRDefault="00000000">
      <w:pPr>
        <w:ind w:left="360"/>
      </w:pPr>
      <w:r>
        <w:rPr>
          <w:i/>
          <w:color w:val="646464"/>
        </w:rPr>
        <w:t>[Insert screenshot: Dashboard with finance summary]</w:t>
      </w:r>
    </w:p>
    <w:p w14:paraId="761F5154" w14:textId="77777777" w:rsidR="000B4F20" w:rsidRDefault="00000000">
      <w:pPr>
        <w:ind w:left="360"/>
      </w:pPr>
      <w:r>
        <w:rPr>
          <w:i/>
          <w:color w:val="646464"/>
        </w:rPr>
        <w:t>[Insert screenshot: Expense chart]</w:t>
      </w:r>
    </w:p>
    <w:p w14:paraId="2A8005F8" w14:textId="77777777" w:rsidR="000B4F20" w:rsidRDefault="00000000">
      <w:pPr>
        <w:ind w:left="360"/>
      </w:pPr>
      <w:r>
        <w:rPr>
          <w:i/>
          <w:color w:val="646464"/>
        </w:rPr>
        <w:t>[Insert screenshot: Savings goals]</w:t>
      </w:r>
    </w:p>
    <w:p w14:paraId="0C71B7B7" w14:textId="77777777" w:rsidR="000B4F20" w:rsidRDefault="00000000">
      <w:pPr>
        <w:ind w:left="360"/>
      </w:pPr>
      <w:r>
        <w:rPr>
          <w:i/>
          <w:color w:val="646464"/>
        </w:rPr>
        <w:t>[Insert screenshot: AI or local advisory output]</w:t>
      </w:r>
    </w:p>
    <w:p w14:paraId="01A198F0" w14:textId="77777777" w:rsidR="000B4F20" w:rsidRDefault="00000000">
      <w:pPr>
        <w:pStyle w:val="Heading1"/>
      </w:pPr>
      <w:r>
        <w:lastRenderedPageBreak/>
        <w:t>10. Setup and Deployment</w:t>
      </w:r>
    </w:p>
    <w:p w14:paraId="2F74DE2B" w14:textId="77777777" w:rsidR="000B4F20" w:rsidRDefault="00000000">
      <w:pPr>
        <w:pStyle w:val="Heading2"/>
      </w:pPr>
      <w:r>
        <w:t>10.1 Prerequisites</w:t>
      </w:r>
    </w:p>
    <w:p w14:paraId="317BED31" w14:textId="77777777" w:rsidR="000B4F20" w:rsidRDefault="00000000">
      <w:pPr>
        <w:pStyle w:val="ListBullet"/>
        <w:spacing w:after="40"/>
      </w:pPr>
      <w:r>
        <w:t>Python installed on the machine.</w:t>
      </w:r>
    </w:p>
    <w:p w14:paraId="7A474069" w14:textId="77777777" w:rsidR="000B4F20" w:rsidRDefault="00000000">
      <w:pPr>
        <w:pStyle w:val="ListBullet"/>
        <w:spacing w:after="40"/>
      </w:pPr>
      <w:r>
        <w:t>Git, if cloning the repository.</w:t>
      </w:r>
    </w:p>
    <w:p w14:paraId="1A7EE8E8" w14:textId="77777777" w:rsidR="000B4F20" w:rsidRDefault="00000000">
      <w:pPr>
        <w:pStyle w:val="ListBullet"/>
        <w:spacing w:after="40"/>
      </w:pPr>
      <w:r>
        <w:t>A Gemini API key only if using the external AI feature.</w:t>
      </w:r>
    </w:p>
    <w:p w14:paraId="11B9C59B" w14:textId="77777777" w:rsidR="000B4F20" w:rsidRDefault="00000000">
      <w:pPr>
        <w:pStyle w:val="ListBullet"/>
        <w:spacing w:after="40"/>
      </w:pPr>
      <w:r>
        <w:t>A suitable database configuration for the selected environment.</w:t>
      </w:r>
    </w:p>
    <w:p w14:paraId="1EDE7D10" w14:textId="77777777" w:rsidR="000B4F20" w:rsidRDefault="00000000">
      <w:pPr>
        <w:pStyle w:val="Heading2"/>
      </w:pPr>
      <w:r>
        <w:t>10.2 Local setup</w:t>
      </w:r>
    </w:p>
    <w:p w14:paraId="587099AA" w14:textId="77777777" w:rsidR="000B4F20" w:rsidRDefault="00000000">
      <w:pPr>
        <w:pStyle w:val="ListNumber"/>
        <w:spacing w:after="40"/>
      </w:pPr>
      <w:r>
        <w:t>Clone or download the project repository.</w:t>
      </w:r>
    </w:p>
    <w:p w14:paraId="72C3FA34" w14:textId="77777777" w:rsidR="000B4F20" w:rsidRDefault="00000000">
      <w:pPr>
        <w:pStyle w:val="ListNumber"/>
        <w:spacing w:after="40"/>
      </w:pPr>
      <w:r>
        <w:t>Create and activate a Python virtual environment.</w:t>
      </w:r>
    </w:p>
    <w:p w14:paraId="636288DC" w14:textId="77777777" w:rsidR="000B4F20" w:rsidRDefault="00000000">
      <w:pPr>
        <w:pStyle w:val="ListNumber"/>
        <w:spacing w:after="40"/>
      </w:pPr>
      <w:r>
        <w:t>Install dependencies with: pip install -r requirements.txt</w:t>
      </w:r>
    </w:p>
    <w:p w14:paraId="56295662" w14:textId="77777777" w:rsidR="000B4F20" w:rsidRDefault="00000000">
      <w:pPr>
        <w:pStyle w:val="ListNumber"/>
        <w:spacing w:after="40"/>
      </w:pPr>
      <w:r>
        <w:t>Create a local .env file based on .env.example.</w:t>
      </w:r>
    </w:p>
    <w:p w14:paraId="0AE3CE1D" w14:textId="77777777" w:rsidR="000B4F20" w:rsidRDefault="00000000">
      <w:pPr>
        <w:pStyle w:val="ListNumber"/>
        <w:spacing w:after="40"/>
      </w:pPr>
      <w:r>
        <w:t>Set a strong SECRET_KEY and add GEMINI_API_KEY only if using Gemini.</w:t>
      </w:r>
    </w:p>
    <w:p w14:paraId="6066E036" w14:textId="77777777" w:rsidR="000B4F20" w:rsidRDefault="00000000">
      <w:pPr>
        <w:pStyle w:val="ListNumber"/>
        <w:spacing w:after="40"/>
      </w:pPr>
      <w:r>
        <w:t>Start the application using the command documented in the current README (for example, python app.py).</w:t>
      </w:r>
    </w:p>
    <w:p w14:paraId="65B461DD" w14:textId="77777777" w:rsidR="000B4F20" w:rsidRDefault="00000000">
      <w:pPr>
        <w:pStyle w:val="ListNumber"/>
        <w:spacing w:after="40"/>
      </w:pPr>
      <w:r>
        <w:t>Open the local address printed by the application and test the main workflows.</w:t>
      </w:r>
    </w:p>
    <w:p w14:paraId="541B4ADA" w14:textId="77777777" w:rsidR="000B4F20" w:rsidRDefault="00000000">
      <w:r>
        <w:t>Deployment note: the repository includes deployment-related configuration and describes Ngrok usage. Verify the exact deployment command and test the public URL before submission. Do not commit a real .env file or API secret.</w:t>
      </w:r>
    </w:p>
    <w:p w14:paraId="361378CB" w14:textId="77777777" w:rsidR="000B4F20" w:rsidRDefault="00000000">
      <w:r>
        <w:rPr>
          <w:b/>
        </w:rPr>
        <w:t xml:space="preserve">GitHub repository: </w:t>
      </w:r>
      <w:r>
        <w:t>https://github.com/rajkarale2007-rgb/personal-finance-advisor-bot</w:t>
      </w:r>
    </w:p>
    <w:p w14:paraId="240DD74B" w14:textId="77777777" w:rsidR="000B4F20" w:rsidRDefault="00000000">
      <w:pPr>
        <w:pStyle w:val="Heading1"/>
      </w:pPr>
      <w:r>
        <w:t>11. Testing Plan and Results</w:t>
      </w:r>
    </w:p>
    <w:p w14:paraId="42092007" w14:textId="77777777" w:rsidR="000B4F20" w:rsidRDefault="00000000">
      <w:r>
        <w:t>This is a recommended checklist, not a claim that every test has already been executed. Fill in the actual result after testing the current version of the application.</w:t>
      </w:r>
    </w:p>
    <w:tbl>
      <w:tblPr>
        <w:tblStyle w:val="TableGrid"/>
        <w:tblW w:w="0" w:type="auto"/>
        <w:jc w:val="center"/>
        <w:tblLook w:val="04A0" w:firstRow="1" w:lastRow="0" w:firstColumn="1" w:lastColumn="0" w:noHBand="0" w:noVBand="1"/>
      </w:tblPr>
      <w:tblGrid>
        <w:gridCol w:w="3312"/>
        <w:gridCol w:w="3312"/>
        <w:gridCol w:w="3312"/>
      </w:tblGrid>
      <w:tr w:rsidR="000B4F20" w14:paraId="5D524CCE" w14:textId="77777777">
        <w:trPr>
          <w:jc w:val="center"/>
        </w:trPr>
        <w:tc>
          <w:tcPr>
            <w:tcW w:w="3312" w:type="dxa"/>
            <w:shd w:val="clear" w:color="auto" w:fill="17365D"/>
            <w:vAlign w:val="center"/>
          </w:tcPr>
          <w:p w14:paraId="731E86D4" w14:textId="77777777" w:rsidR="000B4F20" w:rsidRDefault="00000000">
            <w:r>
              <w:rPr>
                <w:b/>
                <w:color w:val="FFFFFF"/>
                <w:sz w:val="16"/>
              </w:rPr>
              <w:t>Test</w:t>
            </w:r>
          </w:p>
        </w:tc>
        <w:tc>
          <w:tcPr>
            <w:tcW w:w="3312" w:type="dxa"/>
            <w:shd w:val="clear" w:color="auto" w:fill="17365D"/>
            <w:vAlign w:val="center"/>
          </w:tcPr>
          <w:p w14:paraId="75276E7F" w14:textId="77777777" w:rsidR="000B4F20" w:rsidRDefault="00000000">
            <w:r>
              <w:rPr>
                <w:b/>
                <w:color w:val="FFFFFF"/>
                <w:sz w:val="16"/>
              </w:rPr>
              <w:t>Expected result</w:t>
            </w:r>
          </w:p>
        </w:tc>
        <w:tc>
          <w:tcPr>
            <w:tcW w:w="3312" w:type="dxa"/>
            <w:shd w:val="clear" w:color="auto" w:fill="17365D"/>
            <w:vAlign w:val="center"/>
          </w:tcPr>
          <w:p w14:paraId="04C6E52B" w14:textId="77777777" w:rsidR="000B4F20" w:rsidRDefault="00000000">
            <w:r>
              <w:rPr>
                <w:b/>
                <w:color w:val="FFFFFF"/>
                <w:sz w:val="16"/>
              </w:rPr>
              <w:t>Actual result</w:t>
            </w:r>
          </w:p>
        </w:tc>
      </w:tr>
      <w:tr w:rsidR="000B4F20" w14:paraId="62E8565A" w14:textId="77777777">
        <w:trPr>
          <w:jc w:val="center"/>
        </w:trPr>
        <w:tc>
          <w:tcPr>
            <w:tcW w:w="3312" w:type="dxa"/>
            <w:vAlign w:val="center"/>
          </w:tcPr>
          <w:p w14:paraId="39595ECA" w14:textId="77777777" w:rsidR="000B4F20" w:rsidRDefault="00000000">
            <w:r>
              <w:rPr>
                <w:b/>
                <w:sz w:val="16"/>
              </w:rPr>
              <w:t>Registration</w:t>
            </w:r>
          </w:p>
        </w:tc>
        <w:tc>
          <w:tcPr>
            <w:tcW w:w="3312" w:type="dxa"/>
            <w:vAlign w:val="center"/>
          </w:tcPr>
          <w:p w14:paraId="34965110" w14:textId="77777777" w:rsidR="000B4F20" w:rsidRDefault="00000000">
            <w:r>
              <w:rPr>
                <w:sz w:val="16"/>
              </w:rPr>
              <w:t>A new user can create an account and invalid input is handled.</w:t>
            </w:r>
          </w:p>
        </w:tc>
        <w:tc>
          <w:tcPr>
            <w:tcW w:w="3312" w:type="dxa"/>
            <w:vAlign w:val="center"/>
          </w:tcPr>
          <w:p w14:paraId="05B098F3" w14:textId="77777777" w:rsidR="000B4F20" w:rsidRDefault="00000000">
            <w:r>
              <w:rPr>
                <w:sz w:val="16"/>
              </w:rPr>
              <w:t>[Pass / Fail / Not tested]</w:t>
            </w:r>
          </w:p>
        </w:tc>
      </w:tr>
      <w:tr w:rsidR="000B4F20" w14:paraId="4029B337" w14:textId="77777777">
        <w:trPr>
          <w:jc w:val="center"/>
        </w:trPr>
        <w:tc>
          <w:tcPr>
            <w:tcW w:w="3312" w:type="dxa"/>
            <w:vAlign w:val="center"/>
          </w:tcPr>
          <w:p w14:paraId="06459DC1" w14:textId="77777777" w:rsidR="000B4F20" w:rsidRDefault="00000000">
            <w:r>
              <w:rPr>
                <w:b/>
                <w:sz w:val="16"/>
              </w:rPr>
              <w:t>Login / logout</w:t>
            </w:r>
          </w:p>
        </w:tc>
        <w:tc>
          <w:tcPr>
            <w:tcW w:w="3312" w:type="dxa"/>
            <w:vAlign w:val="center"/>
          </w:tcPr>
          <w:p w14:paraId="37C1AD89" w14:textId="77777777" w:rsidR="000B4F20" w:rsidRDefault="00000000">
            <w:r>
              <w:rPr>
                <w:sz w:val="16"/>
              </w:rPr>
              <w:t>Valid credentials sign in; invalid credentials are rejected; logout ends the session.</w:t>
            </w:r>
          </w:p>
        </w:tc>
        <w:tc>
          <w:tcPr>
            <w:tcW w:w="3312" w:type="dxa"/>
            <w:vAlign w:val="center"/>
          </w:tcPr>
          <w:p w14:paraId="1C2B31FF" w14:textId="77777777" w:rsidR="000B4F20" w:rsidRDefault="00000000">
            <w:r>
              <w:rPr>
                <w:sz w:val="16"/>
              </w:rPr>
              <w:t>[Pass / Fail / Not tested]</w:t>
            </w:r>
          </w:p>
        </w:tc>
      </w:tr>
      <w:tr w:rsidR="000B4F20" w14:paraId="1C83B930" w14:textId="77777777">
        <w:trPr>
          <w:jc w:val="center"/>
        </w:trPr>
        <w:tc>
          <w:tcPr>
            <w:tcW w:w="3312" w:type="dxa"/>
            <w:vAlign w:val="center"/>
          </w:tcPr>
          <w:p w14:paraId="1ACD2BEF" w14:textId="77777777" w:rsidR="000B4F20" w:rsidRDefault="00000000">
            <w:r>
              <w:rPr>
                <w:b/>
                <w:sz w:val="16"/>
              </w:rPr>
              <w:t>Access control</w:t>
            </w:r>
          </w:p>
        </w:tc>
        <w:tc>
          <w:tcPr>
            <w:tcW w:w="3312" w:type="dxa"/>
            <w:vAlign w:val="center"/>
          </w:tcPr>
          <w:p w14:paraId="4C1B3954" w14:textId="77777777" w:rsidR="000B4F20" w:rsidRDefault="00000000">
            <w:r>
              <w:rPr>
                <w:sz w:val="16"/>
              </w:rPr>
              <w:t>Protected pages require login.</w:t>
            </w:r>
          </w:p>
        </w:tc>
        <w:tc>
          <w:tcPr>
            <w:tcW w:w="3312" w:type="dxa"/>
            <w:vAlign w:val="center"/>
          </w:tcPr>
          <w:p w14:paraId="4B732C9F" w14:textId="77777777" w:rsidR="000B4F20" w:rsidRDefault="00000000">
            <w:r>
              <w:rPr>
                <w:sz w:val="16"/>
              </w:rPr>
              <w:t>[Pass / Fail / Not tested]</w:t>
            </w:r>
          </w:p>
        </w:tc>
      </w:tr>
      <w:tr w:rsidR="000B4F20" w14:paraId="33FDB82D" w14:textId="77777777">
        <w:trPr>
          <w:jc w:val="center"/>
        </w:trPr>
        <w:tc>
          <w:tcPr>
            <w:tcW w:w="3312" w:type="dxa"/>
            <w:vAlign w:val="center"/>
          </w:tcPr>
          <w:p w14:paraId="04642FB9" w14:textId="77777777" w:rsidR="000B4F20" w:rsidRDefault="00000000">
            <w:r>
              <w:rPr>
                <w:b/>
                <w:sz w:val="16"/>
              </w:rPr>
              <w:t>User data isolation</w:t>
            </w:r>
          </w:p>
        </w:tc>
        <w:tc>
          <w:tcPr>
            <w:tcW w:w="3312" w:type="dxa"/>
            <w:vAlign w:val="center"/>
          </w:tcPr>
          <w:p w14:paraId="1287720D" w14:textId="77777777" w:rsidR="000B4F20" w:rsidRDefault="00000000">
            <w:r>
              <w:rPr>
                <w:sz w:val="16"/>
              </w:rPr>
              <w:t>One account cannot view or change another account's records.</w:t>
            </w:r>
          </w:p>
        </w:tc>
        <w:tc>
          <w:tcPr>
            <w:tcW w:w="3312" w:type="dxa"/>
            <w:vAlign w:val="center"/>
          </w:tcPr>
          <w:p w14:paraId="712F05C8" w14:textId="77777777" w:rsidR="000B4F20" w:rsidRDefault="00000000">
            <w:r>
              <w:rPr>
                <w:sz w:val="16"/>
              </w:rPr>
              <w:t>[Pass / Fail / Not tested]</w:t>
            </w:r>
          </w:p>
        </w:tc>
      </w:tr>
      <w:tr w:rsidR="000B4F20" w14:paraId="5F43646D" w14:textId="77777777">
        <w:trPr>
          <w:jc w:val="center"/>
        </w:trPr>
        <w:tc>
          <w:tcPr>
            <w:tcW w:w="3312" w:type="dxa"/>
            <w:vAlign w:val="center"/>
          </w:tcPr>
          <w:p w14:paraId="278F6D31" w14:textId="77777777" w:rsidR="000B4F20" w:rsidRDefault="00000000">
            <w:r>
              <w:rPr>
                <w:b/>
                <w:sz w:val="16"/>
              </w:rPr>
              <w:t>Income management</w:t>
            </w:r>
          </w:p>
        </w:tc>
        <w:tc>
          <w:tcPr>
            <w:tcW w:w="3312" w:type="dxa"/>
            <w:vAlign w:val="center"/>
          </w:tcPr>
          <w:p w14:paraId="445CB848" w14:textId="77777777" w:rsidR="000B4F20" w:rsidRDefault="00000000">
            <w:r>
              <w:rPr>
                <w:sz w:val="16"/>
              </w:rPr>
              <w:t>Income entries behave as expected for supported operations.</w:t>
            </w:r>
          </w:p>
        </w:tc>
        <w:tc>
          <w:tcPr>
            <w:tcW w:w="3312" w:type="dxa"/>
            <w:vAlign w:val="center"/>
          </w:tcPr>
          <w:p w14:paraId="341686F0" w14:textId="77777777" w:rsidR="000B4F20" w:rsidRDefault="00000000">
            <w:r>
              <w:rPr>
                <w:sz w:val="16"/>
              </w:rPr>
              <w:t>[Pass / Fail / Not tested]</w:t>
            </w:r>
          </w:p>
        </w:tc>
      </w:tr>
      <w:tr w:rsidR="000B4F20" w14:paraId="69E02C7E" w14:textId="77777777">
        <w:trPr>
          <w:jc w:val="center"/>
        </w:trPr>
        <w:tc>
          <w:tcPr>
            <w:tcW w:w="3312" w:type="dxa"/>
            <w:vAlign w:val="center"/>
          </w:tcPr>
          <w:p w14:paraId="37708F20" w14:textId="77777777" w:rsidR="000B4F20" w:rsidRDefault="00000000">
            <w:r>
              <w:rPr>
                <w:b/>
                <w:sz w:val="16"/>
              </w:rPr>
              <w:t>Expense management</w:t>
            </w:r>
          </w:p>
        </w:tc>
        <w:tc>
          <w:tcPr>
            <w:tcW w:w="3312" w:type="dxa"/>
            <w:vAlign w:val="center"/>
          </w:tcPr>
          <w:p w14:paraId="742F9D2F" w14:textId="77777777" w:rsidR="000B4F20" w:rsidRDefault="00000000">
            <w:r>
              <w:rPr>
                <w:sz w:val="16"/>
              </w:rPr>
              <w:t>Expense entries and categories behave as expected.</w:t>
            </w:r>
          </w:p>
        </w:tc>
        <w:tc>
          <w:tcPr>
            <w:tcW w:w="3312" w:type="dxa"/>
            <w:vAlign w:val="center"/>
          </w:tcPr>
          <w:p w14:paraId="61ADF6C1" w14:textId="77777777" w:rsidR="000B4F20" w:rsidRDefault="00000000">
            <w:r>
              <w:rPr>
                <w:sz w:val="16"/>
              </w:rPr>
              <w:t>[Pass / Fail / Not tested]</w:t>
            </w:r>
          </w:p>
        </w:tc>
      </w:tr>
      <w:tr w:rsidR="000B4F20" w14:paraId="0AE8BCF8" w14:textId="77777777">
        <w:trPr>
          <w:jc w:val="center"/>
        </w:trPr>
        <w:tc>
          <w:tcPr>
            <w:tcW w:w="3312" w:type="dxa"/>
            <w:vAlign w:val="center"/>
          </w:tcPr>
          <w:p w14:paraId="5817CA91" w14:textId="77777777" w:rsidR="000B4F20" w:rsidRDefault="00000000">
            <w:r>
              <w:rPr>
                <w:b/>
                <w:sz w:val="16"/>
              </w:rPr>
              <w:t>Savings goals</w:t>
            </w:r>
          </w:p>
        </w:tc>
        <w:tc>
          <w:tcPr>
            <w:tcW w:w="3312" w:type="dxa"/>
            <w:vAlign w:val="center"/>
          </w:tcPr>
          <w:p w14:paraId="23C312FD" w14:textId="77777777" w:rsidR="000B4F20" w:rsidRDefault="00000000">
            <w:r>
              <w:rPr>
                <w:sz w:val="16"/>
              </w:rPr>
              <w:t>Goals can be created and progress is displayed correctly.</w:t>
            </w:r>
          </w:p>
        </w:tc>
        <w:tc>
          <w:tcPr>
            <w:tcW w:w="3312" w:type="dxa"/>
            <w:vAlign w:val="center"/>
          </w:tcPr>
          <w:p w14:paraId="0DBC467C" w14:textId="77777777" w:rsidR="000B4F20" w:rsidRDefault="00000000">
            <w:r>
              <w:rPr>
                <w:sz w:val="16"/>
              </w:rPr>
              <w:t>[Pass / Fail / Not tested]</w:t>
            </w:r>
          </w:p>
        </w:tc>
      </w:tr>
      <w:tr w:rsidR="000B4F20" w14:paraId="078995D5" w14:textId="77777777">
        <w:trPr>
          <w:jc w:val="center"/>
        </w:trPr>
        <w:tc>
          <w:tcPr>
            <w:tcW w:w="3312" w:type="dxa"/>
            <w:vAlign w:val="center"/>
          </w:tcPr>
          <w:p w14:paraId="1DA6393B" w14:textId="77777777" w:rsidR="000B4F20" w:rsidRDefault="00000000">
            <w:r>
              <w:rPr>
                <w:b/>
                <w:sz w:val="16"/>
              </w:rPr>
              <w:t>Dashboard</w:t>
            </w:r>
          </w:p>
        </w:tc>
        <w:tc>
          <w:tcPr>
            <w:tcW w:w="3312" w:type="dxa"/>
            <w:vAlign w:val="center"/>
          </w:tcPr>
          <w:p w14:paraId="0CEE5CAF" w14:textId="77777777" w:rsidR="000B4F20" w:rsidRDefault="00000000">
            <w:r>
              <w:rPr>
                <w:sz w:val="16"/>
              </w:rPr>
              <w:t>Displayed totals agree with the stored test data.</w:t>
            </w:r>
          </w:p>
        </w:tc>
        <w:tc>
          <w:tcPr>
            <w:tcW w:w="3312" w:type="dxa"/>
            <w:vAlign w:val="center"/>
          </w:tcPr>
          <w:p w14:paraId="2F666DA8" w14:textId="77777777" w:rsidR="000B4F20" w:rsidRDefault="00000000">
            <w:r>
              <w:rPr>
                <w:sz w:val="16"/>
              </w:rPr>
              <w:t>[Pass / Fail / Not tested]</w:t>
            </w:r>
          </w:p>
        </w:tc>
      </w:tr>
      <w:tr w:rsidR="000B4F20" w14:paraId="0231D151" w14:textId="77777777">
        <w:trPr>
          <w:jc w:val="center"/>
        </w:trPr>
        <w:tc>
          <w:tcPr>
            <w:tcW w:w="3312" w:type="dxa"/>
            <w:vAlign w:val="center"/>
          </w:tcPr>
          <w:p w14:paraId="4445D103" w14:textId="77777777" w:rsidR="000B4F20" w:rsidRDefault="00000000">
            <w:r>
              <w:rPr>
                <w:b/>
                <w:sz w:val="16"/>
              </w:rPr>
              <w:t>Advisory fallback</w:t>
            </w:r>
          </w:p>
        </w:tc>
        <w:tc>
          <w:tcPr>
            <w:tcW w:w="3312" w:type="dxa"/>
            <w:vAlign w:val="center"/>
          </w:tcPr>
          <w:p w14:paraId="4570489D" w14:textId="77777777" w:rsidR="000B4F20" w:rsidRDefault="00000000">
            <w:r>
              <w:rPr>
                <w:sz w:val="16"/>
              </w:rPr>
              <w:t>Local guidance works when no external API key is configured.</w:t>
            </w:r>
          </w:p>
        </w:tc>
        <w:tc>
          <w:tcPr>
            <w:tcW w:w="3312" w:type="dxa"/>
            <w:vAlign w:val="center"/>
          </w:tcPr>
          <w:p w14:paraId="7F9E97C8" w14:textId="77777777" w:rsidR="000B4F20" w:rsidRDefault="00000000">
            <w:r>
              <w:rPr>
                <w:sz w:val="16"/>
              </w:rPr>
              <w:t>[Pass / Fail / Not tested]</w:t>
            </w:r>
          </w:p>
        </w:tc>
      </w:tr>
      <w:tr w:rsidR="000B4F20" w14:paraId="2621F743" w14:textId="77777777">
        <w:trPr>
          <w:jc w:val="center"/>
        </w:trPr>
        <w:tc>
          <w:tcPr>
            <w:tcW w:w="3312" w:type="dxa"/>
            <w:vAlign w:val="center"/>
          </w:tcPr>
          <w:p w14:paraId="4C37B511" w14:textId="77777777" w:rsidR="000B4F20" w:rsidRDefault="00000000">
            <w:r>
              <w:rPr>
                <w:b/>
                <w:sz w:val="16"/>
              </w:rPr>
              <w:t>AI API path</w:t>
            </w:r>
          </w:p>
        </w:tc>
        <w:tc>
          <w:tcPr>
            <w:tcW w:w="3312" w:type="dxa"/>
            <w:vAlign w:val="center"/>
          </w:tcPr>
          <w:p w14:paraId="102A2034" w14:textId="77777777" w:rsidR="000B4F20" w:rsidRDefault="00000000">
            <w:r>
              <w:rPr>
                <w:sz w:val="16"/>
              </w:rPr>
              <w:t>Configured integration handles success and service errors safely.</w:t>
            </w:r>
          </w:p>
        </w:tc>
        <w:tc>
          <w:tcPr>
            <w:tcW w:w="3312" w:type="dxa"/>
            <w:vAlign w:val="center"/>
          </w:tcPr>
          <w:p w14:paraId="3B2218E6" w14:textId="77777777" w:rsidR="000B4F20" w:rsidRDefault="00000000">
            <w:r>
              <w:rPr>
                <w:sz w:val="16"/>
              </w:rPr>
              <w:t>[Pass / Fail / Not tested]</w:t>
            </w:r>
          </w:p>
        </w:tc>
      </w:tr>
      <w:tr w:rsidR="000B4F20" w14:paraId="06FA1380" w14:textId="77777777">
        <w:trPr>
          <w:jc w:val="center"/>
        </w:trPr>
        <w:tc>
          <w:tcPr>
            <w:tcW w:w="3312" w:type="dxa"/>
            <w:vAlign w:val="center"/>
          </w:tcPr>
          <w:p w14:paraId="001798AA" w14:textId="77777777" w:rsidR="000B4F20" w:rsidRDefault="00000000">
            <w:r>
              <w:rPr>
                <w:b/>
                <w:sz w:val="16"/>
              </w:rPr>
              <w:t>CSV export</w:t>
            </w:r>
          </w:p>
        </w:tc>
        <w:tc>
          <w:tcPr>
            <w:tcW w:w="3312" w:type="dxa"/>
            <w:vAlign w:val="center"/>
          </w:tcPr>
          <w:p w14:paraId="244864A3" w14:textId="77777777" w:rsidR="000B4F20" w:rsidRDefault="00000000">
            <w:r>
              <w:rPr>
                <w:sz w:val="16"/>
              </w:rPr>
              <w:t>Export downloads and includes the expected records.</w:t>
            </w:r>
          </w:p>
        </w:tc>
        <w:tc>
          <w:tcPr>
            <w:tcW w:w="3312" w:type="dxa"/>
            <w:vAlign w:val="center"/>
          </w:tcPr>
          <w:p w14:paraId="08498182" w14:textId="77777777" w:rsidR="000B4F20" w:rsidRDefault="00000000">
            <w:r>
              <w:rPr>
                <w:sz w:val="16"/>
              </w:rPr>
              <w:t>[Pass / Fail / Not tested]</w:t>
            </w:r>
          </w:p>
        </w:tc>
      </w:tr>
      <w:tr w:rsidR="000B4F20" w14:paraId="4F04C707" w14:textId="77777777">
        <w:trPr>
          <w:jc w:val="center"/>
        </w:trPr>
        <w:tc>
          <w:tcPr>
            <w:tcW w:w="3312" w:type="dxa"/>
            <w:vAlign w:val="center"/>
          </w:tcPr>
          <w:p w14:paraId="42CABC9D" w14:textId="77777777" w:rsidR="000B4F20" w:rsidRDefault="00000000">
            <w:r>
              <w:rPr>
                <w:b/>
                <w:sz w:val="16"/>
              </w:rPr>
              <w:t>Deployment</w:t>
            </w:r>
          </w:p>
        </w:tc>
        <w:tc>
          <w:tcPr>
            <w:tcW w:w="3312" w:type="dxa"/>
            <w:vAlign w:val="center"/>
          </w:tcPr>
          <w:p w14:paraId="76B2A5D4" w14:textId="77777777" w:rsidR="000B4F20" w:rsidRDefault="00000000">
            <w:r>
              <w:rPr>
                <w:sz w:val="16"/>
              </w:rPr>
              <w:t>The deployed application and core workflows work in the target environment.</w:t>
            </w:r>
          </w:p>
        </w:tc>
        <w:tc>
          <w:tcPr>
            <w:tcW w:w="3312" w:type="dxa"/>
            <w:vAlign w:val="center"/>
          </w:tcPr>
          <w:p w14:paraId="3E90AB34" w14:textId="77777777" w:rsidR="000B4F20" w:rsidRDefault="00000000">
            <w:r>
              <w:rPr>
                <w:sz w:val="16"/>
              </w:rPr>
              <w:t>[Pass / Fail / Not tested]</w:t>
            </w:r>
          </w:p>
        </w:tc>
      </w:tr>
    </w:tbl>
    <w:p w14:paraId="055428EB" w14:textId="77777777" w:rsidR="000B4F20" w:rsidRDefault="00000000">
      <w:pPr>
        <w:pStyle w:val="Heading1"/>
      </w:pPr>
      <w:r>
        <w:lastRenderedPageBreak/>
        <w:t>12. Security, Limitations and Future Enhancements</w:t>
      </w:r>
    </w:p>
    <w:p w14:paraId="08B27CE4" w14:textId="77777777" w:rsidR="000B4F20" w:rsidRDefault="00000000">
      <w:pPr>
        <w:pStyle w:val="Heading2"/>
      </w:pPr>
      <w:r>
        <w:t>12.1 Security considerations</w:t>
      </w:r>
    </w:p>
    <w:p w14:paraId="426DEF2D" w14:textId="77777777" w:rsidR="000B4F20" w:rsidRDefault="00000000">
      <w:pPr>
        <w:pStyle w:val="ListBullet"/>
        <w:spacing w:after="40"/>
      </w:pPr>
      <w:r>
        <w:t>Use a strong, unique secret key and keep credentials out of the repository.</w:t>
      </w:r>
    </w:p>
    <w:p w14:paraId="0E7D5B9B" w14:textId="77777777" w:rsidR="000B4F20" w:rsidRDefault="00000000">
      <w:pPr>
        <w:pStyle w:val="ListBullet"/>
        <w:spacing w:after="40"/>
      </w:pPr>
      <w:r>
        <w:t>Hash passwords rather than storing them in plaintext.</w:t>
      </w:r>
    </w:p>
    <w:p w14:paraId="7A2FFD02" w14:textId="77777777" w:rsidR="000B4F20" w:rsidRDefault="00000000">
      <w:pPr>
        <w:pStyle w:val="ListBullet"/>
        <w:spacing w:after="40"/>
      </w:pPr>
      <w:r>
        <w:t>Check authorization on every route that reads or changes user-owned records.</w:t>
      </w:r>
    </w:p>
    <w:p w14:paraId="1E0A1C4E" w14:textId="77777777" w:rsidR="000B4F20" w:rsidRDefault="00000000">
      <w:pPr>
        <w:pStyle w:val="ListBullet"/>
        <w:spacing w:after="40"/>
      </w:pPr>
      <w:r>
        <w:t>Use HTTPS for public deployment and configure secure session-cookie options where appropriate.</w:t>
      </w:r>
    </w:p>
    <w:p w14:paraId="04ECA971" w14:textId="77777777" w:rsidR="000B4F20" w:rsidRDefault="00000000">
      <w:pPr>
        <w:pStyle w:val="ListBullet"/>
        <w:spacing w:after="40"/>
      </w:pPr>
      <w:r>
        <w:t>Avoid entering real sensitive financial data into a demonstration deployment.</w:t>
      </w:r>
    </w:p>
    <w:p w14:paraId="062D0402" w14:textId="77777777" w:rsidR="000B4F20" w:rsidRDefault="00000000">
      <w:pPr>
        <w:pStyle w:val="ListBullet"/>
        <w:spacing w:after="40"/>
      </w:pPr>
      <w:r>
        <w:t>Validate user input and handle API errors safely.</w:t>
      </w:r>
    </w:p>
    <w:p w14:paraId="07FF7DCC" w14:textId="77777777" w:rsidR="000B4F20" w:rsidRDefault="00000000">
      <w:pPr>
        <w:pStyle w:val="Heading2"/>
      </w:pPr>
      <w:r>
        <w:t>12.2 Limitations</w:t>
      </w:r>
    </w:p>
    <w:p w14:paraId="6F89B002" w14:textId="77777777" w:rsidR="000B4F20" w:rsidRDefault="00000000">
      <w:pPr>
        <w:pStyle w:val="ListBullet"/>
        <w:spacing w:after="40"/>
      </w:pPr>
      <w:r>
        <w:t>Advice quality depends on the completeness and accuracy of user-entered records.</w:t>
      </w:r>
    </w:p>
    <w:p w14:paraId="10321FB6" w14:textId="77777777" w:rsidR="000B4F20" w:rsidRDefault="00000000">
      <w:pPr>
        <w:pStyle w:val="ListBullet"/>
        <w:spacing w:after="40"/>
      </w:pPr>
      <w:r>
        <w:t>External AI functionality depends on service availability, credentials, quotas, and service terms.</w:t>
      </w:r>
    </w:p>
    <w:p w14:paraId="6DF73AA4" w14:textId="77777777" w:rsidR="000B4F20" w:rsidRDefault="00000000">
      <w:pPr>
        <w:pStyle w:val="ListBullet"/>
        <w:spacing w:after="40"/>
      </w:pPr>
      <w:r>
        <w:t>Local rule-based guidance is simpler than a full financial-planning system.</w:t>
      </w:r>
    </w:p>
    <w:p w14:paraId="4091A841" w14:textId="77777777" w:rsidR="000B4F20" w:rsidRDefault="00000000">
      <w:pPr>
        <w:pStyle w:val="ListBullet"/>
        <w:spacing w:after="40"/>
      </w:pPr>
      <w:r>
        <w:t>This report does not claim bank-account synchronization or automated transaction import.</w:t>
      </w:r>
    </w:p>
    <w:p w14:paraId="2EF09710" w14:textId="77777777" w:rsidR="000B4F20" w:rsidRDefault="00000000">
      <w:pPr>
        <w:pStyle w:val="Heading2"/>
      </w:pPr>
      <w:r>
        <w:t>12.3 Future enhancements</w:t>
      </w:r>
    </w:p>
    <w:p w14:paraId="5EE0054C" w14:textId="77777777" w:rsidR="000B4F20" w:rsidRDefault="00000000">
      <w:pPr>
        <w:pStyle w:val="ListBullet"/>
        <w:spacing w:after="40"/>
      </w:pPr>
      <w:r>
        <w:t>Add recurring transactions and configurable monthly budgets.</w:t>
      </w:r>
    </w:p>
    <w:p w14:paraId="53380F32" w14:textId="77777777" w:rsidR="000B4F20" w:rsidRDefault="00000000">
      <w:pPr>
        <w:pStyle w:val="ListBullet"/>
        <w:spacing w:after="40"/>
      </w:pPr>
      <w:r>
        <w:t>Provide downloadable PDF reports and more date-range filters.</w:t>
      </w:r>
    </w:p>
    <w:p w14:paraId="28ABE228" w14:textId="77777777" w:rsidR="000B4F20" w:rsidRDefault="00000000">
      <w:pPr>
        <w:pStyle w:val="ListBullet"/>
        <w:spacing w:after="40"/>
      </w:pPr>
      <w:r>
        <w:t>Add alerts for budget thresholds and upcoming bills.</w:t>
      </w:r>
    </w:p>
    <w:p w14:paraId="650FEF12" w14:textId="77777777" w:rsidR="000B4F20" w:rsidRDefault="00000000">
      <w:pPr>
        <w:pStyle w:val="ListBullet"/>
        <w:spacing w:after="40"/>
      </w:pPr>
      <w:r>
        <w:t>Improve automated testing and continuous integration.</w:t>
      </w:r>
    </w:p>
    <w:p w14:paraId="2F537DE0" w14:textId="77777777" w:rsidR="000B4F20" w:rsidRDefault="00000000">
      <w:pPr>
        <w:pStyle w:val="ListBullet"/>
        <w:spacing w:after="40"/>
      </w:pPr>
      <w:r>
        <w:t>Add clearer privacy disclosures for AI data processing.</w:t>
      </w:r>
    </w:p>
    <w:p w14:paraId="3110C947" w14:textId="77777777" w:rsidR="000B4F20" w:rsidRDefault="00000000">
      <w:pPr>
        <w:pStyle w:val="ListBullet"/>
        <w:spacing w:after="40"/>
      </w:pPr>
      <w:r>
        <w:t>Improve accessibility and mobile layout.</w:t>
      </w:r>
    </w:p>
    <w:p w14:paraId="6C066688" w14:textId="77777777" w:rsidR="000B4F20" w:rsidRDefault="00000000">
      <w:pPr>
        <w:pStyle w:val="Heading1"/>
      </w:pPr>
      <w:r>
        <w:t>13. Conclusion</w:t>
      </w:r>
    </w:p>
    <w:p w14:paraId="4C986305" w14:textId="77777777" w:rsidR="000B4F20" w:rsidRDefault="00000000">
      <w:r>
        <w:t>The Personal Finance Advisor Bot brings income and expense tracking, savings-goal monitoring, visual summaries, and budget-oriented guidance into one web application. Its Flask-based structure provides a foundation for future improvements in usability, security, testing, and reporting. Before final submission, test the project end-to-end, add screenshots, and verify the implementation details in this document against the current code.</w:t>
      </w:r>
    </w:p>
    <w:p w14:paraId="0D1B9B26" w14:textId="77777777" w:rsidR="000B4F20" w:rsidRDefault="00000000">
      <w:pPr>
        <w:pStyle w:val="Heading1"/>
      </w:pPr>
      <w:r>
        <w:t>Appendix A. Repository and Configuration</w:t>
      </w:r>
    </w:p>
    <w:p w14:paraId="771BBC98" w14:textId="77777777" w:rsidR="000B4F20" w:rsidRDefault="00000000">
      <w:r>
        <w:t>Repository URL: https://github.com/rajkarale2007-rgb/personal-finance-advisor-bot</w:t>
      </w:r>
    </w:p>
    <w:p w14:paraId="7E1F1178" w14:textId="77777777" w:rsidR="000B4F20" w:rsidRDefault="00000000">
      <w:r>
        <w:t>Use .env.example as the reference for local environment variables.</w:t>
      </w:r>
    </w:p>
    <w:p w14:paraId="08EE2B59" w14:textId="77777777" w:rsidR="000B4F20" w:rsidRDefault="00000000">
      <w:r>
        <w:t>Configuration items described in the README include SECRET_KEY, GEMINI_API_KEY, and PORT.</w:t>
      </w:r>
    </w:p>
    <w:p w14:paraId="3401A776" w14:textId="77777777" w:rsidR="000B4F20" w:rsidRDefault="00000000">
      <w:r>
        <w:t>Final checklist: complete the cover page; insert real screenshots; update the testing table with actual results; confirm deployment instructions; and ensure no secrets or real financial records are included in submitted files.</w:t>
      </w:r>
    </w:p>
    <w:sectPr w:rsidR="000B4F2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23470" w14:textId="77777777" w:rsidR="00556A12" w:rsidRDefault="00556A12">
      <w:pPr>
        <w:spacing w:after="0" w:line="240" w:lineRule="auto"/>
      </w:pPr>
      <w:r>
        <w:separator/>
      </w:r>
    </w:p>
  </w:endnote>
  <w:endnote w:type="continuationSeparator" w:id="0">
    <w:p w14:paraId="6C007328" w14:textId="77777777" w:rsidR="00556A12" w:rsidRDefault="00556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790D" w14:textId="77777777" w:rsidR="000B4F20" w:rsidRDefault="00000000">
    <w:pPr>
      <w:pStyle w:val="Footer"/>
      <w:jc w:val="center"/>
    </w:pPr>
    <w:r>
      <w:rPr>
        <w:sz w:val="16"/>
      </w:rPr>
      <w:t>Personal Finance Advisor Bot  •  Project Documentation</w:t>
    </w:r>
    <w:r>
      <w:t xml:space="preserve">  |  Page </w:t>
    </w:r>
    <w:r>
      <w:fldChar w:fldCharType="begin"/>
    </w:r>
    <w:r>
      <w:instrText>PAGE</w:instrText>
    </w:r>
    <w:r>
      <w:fldChar w:fldCharType="separate"/>
    </w:r>
    <w:r w:rsidR="000F0A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1AC1" w14:textId="77777777" w:rsidR="00556A12" w:rsidRDefault="00556A12">
      <w:pPr>
        <w:spacing w:after="0" w:line="240" w:lineRule="auto"/>
      </w:pPr>
      <w:r>
        <w:separator/>
      </w:r>
    </w:p>
  </w:footnote>
  <w:footnote w:type="continuationSeparator" w:id="0">
    <w:p w14:paraId="6584295B" w14:textId="77777777" w:rsidR="00556A12" w:rsidRDefault="00556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12D5" w14:textId="77777777" w:rsidR="000B4F20" w:rsidRDefault="00000000">
    <w:pPr>
      <w:pStyle w:val="Header"/>
      <w:jc w:val="right"/>
    </w:pPr>
    <w:r>
      <w:rPr>
        <w:color w:val="646464"/>
        <w:sz w:val="16"/>
      </w:rPr>
      <w:t>PERSONAL FINANCE ADVISOR BOT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600900">
    <w:abstractNumId w:val="8"/>
  </w:num>
  <w:num w:numId="2" w16cid:durableId="286742477">
    <w:abstractNumId w:val="6"/>
  </w:num>
  <w:num w:numId="3" w16cid:durableId="1144275032">
    <w:abstractNumId w:val="5"/>
  </w:num>
  <w:num w:numId="4" w16cid:durableId="1377924230">
    <w:abstractNumId w:val="4"/>
  </w:num>
  <w:num w:numId="5" w16cid:durableId="187180448">
    <w:abstractNumId w:val="7"/>
  </w:num>
  <w:num w:numId="6" w16cid:durableId="1267956041">
    <w:abstractNumId w:val="3"/>
  </w:num>
  <w:num w:numId="7" w16cid:durableId="382826388">
    <w:abstractNumId w:val="2"/>
  </w:num>
  <w:num w:numId="8" w16cid:durableId="1742173580">
    <w:abstractNumId w:val="1"/>
  </w:num>
  <w:num w:numId="9" w16cid:durableId="171056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F20"/>
    <w:rsid w:val="000F0A7E"/>
    <w:rsid w:val="0015074B"/>
    <w:rsid w:val="0029639D"/>
    <w:rsid w:val="00326F90"/>
    <w:rsid w:val="00450315"/>
    <w:rsid w:val="00556A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89C6C"/>
  <w14:defaultImageDpi w14:val="300"/>
  <w15:docId w15:val="{BFE6A6AB-13D7-4A7D-A10E-80535F4DD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KARALE</cp:lastModifiedBy>
  <cp:revision>2</cp:revision>
  <dcterms:created xsi:type="dcterms:W3CDTF">2013-12-23T23:15:00Z</dcterms:created>
  <dcterms:modified xsi:type="dcterms:W3CDTF">2026-10-24T12:51:00Z</dcterms:modified>
  <cp:category/>
</cp:coreProperties>
</file>