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Arial" w:hAnsi="Arial"/>
          <w:b/>
          <w:color w:val="000000"/>
          <w:sz w:val="42"/>
        </w:rPr>
        <w:t>Week 2 Backend API Development and Database Integration</w:t>
      </w:r>
    </w:p>
    <w:p>
      <w:pPr>
        <w:spacing w:after="220"/>
      </w:pPr>
      <w:r>
        <w:rPr>
          <w:rFonts w:ascii="Arial" w:hAnsi="Arial"/>
          <w:color w:val="5B6570"/>
          <w:sz w:val="20"/>
        </w:rPr>
        <w:t>Blog platform implementation report  |  4 October 2026</w:t>
      </w:r>
    </w:p>
    <w:p>
      <w:pPr>
        <w:pStyle w:val="Heading1"/>
        <w:keepNext/>
        <w:spacing w:before="200" w:after="80"/>
      </w:pPr>
      <w:r>
        <w:rPr>
          <w:rFonts w:ascii="Arial" w:hAnsi="Arial"/>
          <w:b/>
          <w:color w:val="000000"/>
          <w:sz w:val="26"/>
        </w:rPr>
        <w:t>Project summary</w:t>
      </w:r>
    </w:p>
    <w:p>
      <w:pPr>
        <w:spacing w:after="100" w:line="259" w:lineRule="auto"/>
      </w:pPr>
      <w:r>
        <w:rPr>
          <w:rFonts w:ascii="Arial" w:hAnsi="Arial"/>
          <w:color w:val="202124"/>
          <w:sz w:val="19"/>
        </w:rPr>
        <w:t>This submission turns the Week 2 brief into a runnable blog backend. It provides user registration, post and comment CRUD, relational persistence, input validation, consistent error responses, and ownership checks for edits and deletes. Java 21 and Spring Boot 4.1.1 are used with Spring MVC, Spring Data JPA, Flyway, Spring Security, and BCrypt. The default profile uses a file-backed H2 database for a quick local start; an optional PostgreSQL profile is included.</w:t>
      </w:r>
    </w:p>
    <w:p>
      <w:pPr>
        <w:pStyle w:val="Heading1"/>
        <w:keepNext/>
        <w:spacing w:before="200" w:after="80"/>
      </w:pPr>
      <w:r>
        <w:rPr>
          <w:rFonts w:ascii="Arial" w:hAnsi="Arial"/>
          <w:b/>
          <w:color w:val="000000"/>
          <w:sz w:val="26"/>
        </w:rPr>
        <w:t>Requirements covered</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46"/>
        <w:gridCol w:w="4946"/>
      </w:tblGrid>
      <w:tr>
        <w:trPr>
          <w:tblHeader w:val="true"/>
        </w:trPr>
        <w:tc>
          <w:tcPr>
            <w:tcW w:type="dxa" w:w="2232"/>
            <w:vAlign w:val="center"/>
            <w:shd w:fill="17365D"/>
            <w:tcMar>
              <w:top w:w="105" w:type="dxa"/>
              <w:start w:w="100" w:type="dxa"/>
              <w:bottom w:w="105" w:type="dxa"/>
              <w:end w:w="100" w:type="dxa"/>
            </w:tcMar>
          </w:tcPr>
          <w:p>
            <w:pPr>
              <w:spacing w:after="0"/>
            </w:pPr>
            <w:r>
              <w:rPr>
                <w:rFonts w:ascii="Arial" w:hAnsi="Arial"/>
                <w:b/>
                <w:color w:val="FFFFFF"/>
                <w:sz w:val="16"/>
              </w:rPr>
              <w:t>Week 2 requirement</w:t>
            </w:r>
          </w:p>
        </w:tc>
        <w:tc>
          <w:tcPr>
            <w:tcW w:type="dxa" w:w="7661"/>
            <w:vAlign w:val="center"/>
            <w:shd w:fill="17365D"/>
            <w:tcMar>
              <w:top w:w="105" w:type="dxa"/>
              <w:start w:w="100" w:type="dxa"/>
              <w:bottom w:w="105" w:type="dxa"/>
              <w:end w:w="100" w:type="dxa"/>
            </w:tcMar>
          </w:tcPr>
          <w:p>
            <w:pPr>
              <w:spacing w:after="0"/>
            </w:pPr>
            <w:r>
              <w:rPr>
                <w:rFonts w:ascii="Arial" w:hAnsi="Arial"/>
                <w:b/>
                <w:color w:val="FFFFFF"/>
                <w:sz w:val="16"/>
              </w:rPr>
              <w:t>Implementation</w:t>
            </w:r>
          </w:p>
        </w:tc>
      </w:tr>
      <w:tr>
        <w:tc>
          <w:tcPr>
            <w:tcW w:type="dxa" w:w="2232"/>
            <w:vAlign w:val="center"/>
            <w:tcMar>
              <w:top w:w="70" w:type="dxa"/>
              <w:start w:w="100" w:type="dxa"/>
              <w:bottom w:w="70" w:type="dxa"/>
              <w:end w:w="100" w:type="dxa"/>
            </w:tcMar>
          </w:tcPr>
          <w:p>
            <w:pPr>
              <w:spacing w:after="0" w:line="240" w:lineRule="auto"/>
            </w:pPr>
            <w:r>
              <w:rPr>
                <w:rFonts w:ascii="Arial" w:hAnsi="Arial"/>
                <w:color w:val="202124"/>
                <w:sz w:val="16"/>
              </w:rPr>
              <w:t>User registration</w:t>
            </w:r>
          </w:p>
        </w:tc>
        <w:tc>
          <w:tcPr>
            <w:tcW w:type="dxa" w:w="7661"/>
            <w:vAlign w:val="center"/>
            <w:tcMar>
              <w:top w:w="70" w:type="dxa"/>
              <w:start w:w="100" w:type="dxa"/>
              <w:bottom w:w="70" w:type="dxa"/>
              <w:end w:w="100" w:type="dxa"/>
            </w:tcMar>
          </w:tcPr>
          <w:p>
            <w:pPr>
              <w:spacing w:after="0" w:line="240" w:lineRule="auto"/>
            </w:pPr>
            <w:r>
              <w:rPr>
                <w:rFonts w:ascii="Arial" w:hAnsi="Arial"/>
                <w:color w:val="202124"/>
                <w:sz w:val="16"/>
              </w:rPr>
              <w:t>Public registration endpoint; normalized username and email; BCrypt password hash; response excludes the hash.</w:t>
            </w:r>
          </w:p>
        </w:tc>
      </w:tr>
      <w:tr>
        <w:tc>
          <w:tcPr>
            <w:tcW w:type="dxa" w:w="2232"/>
            <w:vAlign w:val="center"/>
            <w:tcMar>
              <w:top w:w="70" w:type="dxa"/>
              <w:start w:w="100" w:type="dxa"/>
              <w:bottom w:w="70" w:type="dxa"/>
              <w:end w:w="100" w:type="dxa"/>
            </w:tcMar>
            <w:shd w:fill="F4F7FA"/>
          </w:tcPr>
          <w:p>
            <w:pPr>
              <w:spacing w:after="0" w:line="240" w:lineRule="auto"/>
            </w:pPr>
            <w:r>
              <w:rPr>
                <w:rFonts w:ascii="Arial" w:hAnsi="Arial"/>
                <w:color w:val="202124"/>
                <w:sz w:val="16"/>
              </w:rPr>
              <w:t>Posts and comments</w:t>
            </w:r>
          </w:p>
        </w:tc>
        <w:tc>
          <w:tcPr>
            <w:tcW w:type="dxa" w:w="7661"/>
            <w:vAlign w:val="center"/>
            <w:tcMar>
              <w:top w:w="70" w:type="dxa"/>
              <w:start w:w="100" w:type="dxa"/>
              <w:bottom w:w="70" w:type="dxa"/>
              <w:end w:w="100" w:type="dxa"/>
            </w:tcMar>
            <w:shd w:fill="F4F7FA"/>
          </w:tcPr>
          <w:p>
            <w:pPr>
              <w:spacing w:after="0" w:line="240" w:lineRule="auto"/>
            </w:pPr>
            <w:r>
              <w:rPr>
                <w:rFonts w:ascii="Arial" w:hAnsi="Arial"/>
                <w:color w:val="202124"/>
                <w:sz w:val="16"/>
              </w:rPr>
              <w:t>Create, read, update, and delete endpoints, with foreign keys linking authors and comments to posts.</w:t>
            </w:r>
          </w:p>
        </w:tc>
      </w:tr>
      <w:tr>
        <w:tc>
          <w:tcPr>
            <w:tcW w:type="dxa" w:w="2232"/>
            <w:vAlign w:val="center"/>
            <w:tcMar>
              <w:top w:w="70" w:type="dxa"/>
              <w:start w:w="100" w:type="dxa"/>
              <w:bottom w:w="70" w:type="dxa"/>
              <w:end w:w="100" w:type="dxa"/>
            </w:tcMar>
          </w:tcPr>
          <w:p>
            <w:pPr>
              <w:spacing w:after="0" w:line="240" w:lineRule="auto"/>
            </w:pPr>
            <w:r>
              <w:rPr>
                <w:rFonts w:ascii="Arial" w:hAnsi="Arial"/>
                <w:color w:val="202124"/>
                <w:sz w:val="16"/>
              </w:rPr>
              <w:t>Relational database</w:t>
            </w:r>
          </w:p>
        </w:tc>
        <w:tc>
          <w:tcPr>
            <w:tcW w:type="dxa" w:w="7661"/>
            <w:vAlign w:val="center"/>
            <w:tcMar>
              <w:top w:w="70" w:type="dxa"/>
              <w:start w:w="100" w:type="dxa"/>
              <w:bottom w:w="70" w:type="dxa"/>
              <w:end w:w="100" w:type="dxa"/>
            </w:tcMar>
          </w:tcPr>
          <w:p>
            <w:pPr>
              <w:spacing w:after="0" w:line="240" w:lineRule="auto"/>
            </w:pPr>
            <w:r>
              <w:rPr>
                <w:rFonts w:ascii="Arial" w:hAnsi="Arial"/>
                <w:color w:val="202124"/>
                <w:sz w:val="16"/>
              </w:rPr>
              <w:t>Flyway migration creates users, posts, and comments; H2 runs locally and PostgreSQL can be selected by profile.</w:t>
            </w:r>
          </w:p>
        </w:tc>
      </w:tr>
      <w:tr>
        <w:tc>
          <w:tcPr>
            <w:tcW w:type="dxa" w:w="2232"/>
            <w:vAlign w:val="center"/>
            <w:tcMar>
              <w:top w:w="70" w:type="dxa"/>
              <w:start w:w="100" w:type="dxa"/>
              <w:bottom w:w="70" w:type="dxa"/>
              <w:end w:w="100" w:type="dxa"/>
            </w:tcMar>
            <w:shd w:fill="F4F7FA"/>
          </w:tcPr>
          <w:p>
            <w:pPr>
              <w:spacing w:after="0" w:line="240" w:lineRule="auto"/>
            </w:pPr>
            <w:r>
              <w:rPr>
                <w:rFonts w:ascii="Arial" w:hAnsi="Arial"/>
                <w:color w:val="202124"/>
                <w:sz w:val="16"/>
              </w:rPr>
              <w:t>Validation and errors</w:t>
            </w:r>
          </w:p>
        </w:tc>
        <w:tc>
          <w:tcPr>
            <w:tcW w:type="dxa" w:w="7661"/>
            <w:vAlign w:val="center"/>
            <w:tcMar>
              <w:top w:w="70" w:type="dxa"/>
              <w:start w:w="100" w:type="dxa"/>
              <w:bottom w:w="70" w:type="dxa"/>
              <w:end w:w="100" w:type="dxa"/>
            </w:tcMar>
            <w:shd w:fill="F4F7FA"/>
          </w:tcPr>
          <w:p>
            <w:pPr>
              <w:spacing w:after="0" w:line="240" w:lineRule="auto"/>
            </w:pPr>
            <w:r>
              <w:rPr>
                <w:rFonts w:ascii="Arial" w:hAnsi="Arial"/>
                <w:color w:val="202124"/>
                <w:sz w:val="16"/>
              </w:rPr>
              <w:t>Request constraints plus consistent 400, 401, 403, 404, 409, and safe 500 JSON responses.</w:t>
            </w:r>
          </w:p>
        </w:tc>
      </w:tr>
      <w:tr>
        <w:tc>
          <w:tcPr>
            <w:tcW w:type="dxa" w:w="2232"/>
            <w:vAlign w:val="center"/>
            <w:tcMar>
              <w:top w:w="70" w:type="dxa"/>
              <w:start w:w="100" w:type="dxa"/>
              <w:bottom w:w="70" w:type="dxa"/>
              <w:end w:w="100" w:type="dxa"/>
            </w:tcMar>
          </w:tcPr>
          <w:p>
            <w:pPr>
              <w:spacing w:after="0" w:line="240" w:lineRule="auto"/>
            </w:pPr>
            <w:r>
              <w:rPr>
                <w:rFonts w:ascii="Arial" w:hAnsi="Arial"/>
                <w:color w:val="202124"/>
                <w:sz w:val="16"/>
              </w:rPr>
              <w:t>Setup and testing</w:t>
            </w:r>
          </w:p>
        </w:tc>
        <w:tc>
          <w:tcPr>
            <w:tcW w:type="dxa" w:w="7661"/>
            <w:vAlign w:val="center"/>
            <w:tcMar>
              <w:top w:w="70" w:type="dxa"/>
              <w:start w:w="100" w:type="dxa"/>
              <w:bottom w:w="70" w:type="dxa"/>
              <w:end w:w="100" w:type="dxa"/>
            </w:tcMar>
          </w:tcPr>
          <w:p>
            <w:pPr>
              <w:spacing w:after="0" w:line="240" w:lineRule="auto"/>
            </w:pPr>
            <w:r>
              <w:rPr>
                <w:rFonts w:ascii="Arial" w:hAnsi="Arial"/>
                <w:color w:val="202124"/>
                <w:sz w:val="16"/>
              </w:rPr>
              <w:t>README includes run steps and cURL examples; integration tests cover CRUD, validation, security, and not-found cases.</w:t>
            </w:r>
          </w:p>
        </w:tc>
      </w:tr>
    </w:tbl>
    <w:p>
      <w:pPr>
        <w:spacing w:after="40"/>
      </w:pPr>
    </w:p>
    <w:p>
      <w:pPr>
        <w:pStyle w:val="Heading1"/>
        <w:keepNext/>
        <w:spacing w:before="200" w:after="80"/>
      </w:pPr>
      <w:r>
        <w:rPr>
          <w:rFonts w:ascii="Arial" w:hAnsi="Arial"/>
          <w:b/>
          <w:color w:val="000000"/>
          <w:sz w:val="26"/>
        </w:rPr>
        <w:t>Design and data relationships</w:t>
      </w:r>
    </w:p>
    <w:p>
      <w:pPr>
        <w:spacing w:after="100" w:line="259" w:lineRule="auto"/>
      </w:pPr>
      <w:r>
        <w:rPr>
          <w:rFonts w:ascii="Arial" w:hAnsi="Arial"/>
          <w:color w:val="202124"/>
          <w:sz w:val="19"/>
        </w:rPr>
        <w:t>The API is organized into controllers, services, repositories, request/response records, and JPA entities. Flyway owns schema creation; Hibernate checks that the mapped entities match the migrated schema. The diagram shows how user, post, and comment rows relate. Deleting a post cascades to its comments, while user references are protected from accidental deletion.</w:t>
      </w:r>
    </w:p>
    <w:p>
      <w:pPr>
        <w:jc w:val="center"/>
      </w:pPr>
      <w:r>
        <w:drawing>
          <wp:inline xmlns:a="http://schemas.openxmlformats.org/drawingml/2006/main" xmlns:pic="http://schemas.openxmlformats.org/drawingml/2006/picture">
            <wp:extent cx="5486400" cy="2157984"/>
            <wp:docPr id="1" name="Picture 1" descr="Entity relationship diagram: users write posts and comments; posts receive comments."/>
            <wp:cNvGraphicFramePr>
              <a:graphicFrameLocks noChangeAspect="1"/>
            </wp:cNvGraphicFramePr>
            <a:graphic>
              <a:graphicData uri="http://schemas.openxmlformats.org/drawingml/2006/picture">
                <pic:pic>
                  <pic:nvPicPr>
                    <pic:cNvPr id="0" name="week2-data-model.png"/>
                    <pic:cNvPicPr/>
                  </pic:nvPicPr>
                  <pic:blipFill>
                    <a:blip r:embed="rId11"/>
                    <a:stretch>
                      <a:fillRect/>
                    </a:stretch>
                  </pic:blipFill>
                  <pic:spPr>
                    <a:xfrm>
                      <a:off x="0" y="0"/>
                      <a:ext cx="5486400" cy="2157984"/>
                    </a:xfrm>
                    <a:prstGeom prst="rect"/>
                  </pic:spPr>
                </pic:pic>
              </a:graphicData>
            </a:graphic>
          </wp:inline>
        </w:drawing>
      </w:r>
    </w:p>
    <w:p>
      <w:pPr>
        <w:spacing w:after="100"/>
        <w:jc w:val="center"/>
      </w:pPr>
      <w:r>
        <w:rPr>
          <w:rFonts w:ascii="Arial" w:hAnsi="Arial"/>
          <w:color w:val="5B6570"/>
          <w:sz w:val="16"/>
        </w:rPr>
        <w:t>Figure 1. Blog database relationships</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8"/>
        <w:gridCol w:w="3298"/>
        <w:gridCol w:w="3298"/>
      </w:tblGrid>
      <w:tr>
        <w:trPr>
          <w:tblHeader w:val="true"/>
        </w:trPr>
        <w:tc>
          <w:tcPr>
            <w:tcW w:type="dxa" w:w="1656"/>
            <w:vAlign w:val="center"/>
            <w:shd w:fill="17365D"/>
            <w:tcMar>
              <w:top w:w="105" w:type="dxa"/>
              <w:start w:w="100" w:type="dxa"/>
              <w:bottom w:w="105" w:type="dxa"/>
              <w:end w:w="100" w:type="dxa"/>
            </w:tcMar>
          </w:tcPr>
          <w:p>
            <w:pPr>
              <w:spacing w:after="0"/>
            </w:pPr>
            <w:r>
              <w:rPr>
                <w:rFonts w:ascii="Arial" w:hAnsi="Arial"/>
                <w:b/>
                <w:color w:val="FFFFFF"/>
                <w:sz w:val="16"/>
              </w:rPr>
              <w:t>Table</w:t>
            </w:r>
          </w:p>
        </w:tc>
        <w:tc>
          <w:tcPr>
            <w:tcW w:type="dxa" w:w="4824"/>
            <w:vAlign w:val="center"/>
            <w:shd w:fill="17365D"/>
            <w:tcMar>
              <w:top w:w="105" w:type="dxa"/>
              <w:start w:w="100" w:type="dxa"/>
              <w:bottom w:w="105" w:type="dxa"/>
              <w:end w:w="100" w:type="dxa"/>
            </w:tcMar>
          </w:tcPr>
          <w:p>
            <w:pPr>
              <w:spacing w:after="0"/>
            </w:pPr>
            <w:r>
              <w:rPr>
                <w:rFonts w:ascii="Arial" w:hAnsi="Arial"/>
                <w:b/>
                <w:color w:val="FFFFFF"/>
                <w:sz w:val="16"/>
              </w:rPr>
              <w:t>Main fields</w:t>
            </w:r>
          </w:p>
        </w:tc>
        <w:tc>
          <w:tcPr>
            <w:tcW w:type="dxa" w:w="3413"/>
            <w:vAlign w:val="center"/>
            <w:shd w:fill="17365D"/>
            <w:tcMar>
              <w:top w:w="105" w:type="dxa"/>
              <w:start w:w="100" w:type="dxa"/>
              <w:bottom w:w="105" w:type="dxa"/>
              <w:end w:w="100" w:type="dxa"/>
            </w:tcMar>
          </w:tcPr>
          <w:p>
            <w:pPr>
              <w:spacing w:after="0"/>
            </w:pPr>
            <w:r>
              <w:rPr>
                <w:rFonts w:ascii="Arial" w:hAnsi="Arial"/>
                <w:b/>
                <w:color w:val="FFFFFF"/>
                <w:sz w:val="16"/>
              </w:rPr>
              <w:t>Relationships</w:t>
            </w:r>
          </w:p>
        </w:tc>
      </w:tr>
      <w:tr>
        <w:tc>
          <w:tcPr>
            <w:tcW w:type="dxa" w:w="1656"/>
            <w:vAlign w:val="center"/>
            <w:tcMar>
              <w:top w:w="70" w:type="dxa"/>
              <w:start w:w="100" w:type="dxa"/>
              <w:bottom w:w="70" w:type="dxa"/>
              <w:end w:w="100" w:type="dxa"/>
            </w:tcMar>
          </w:tcPr>
          <w:p>
            <w:pPr>
              <w:spacing w:after="0" w:line="240" w:lineRule="auto"/>
            </w:pPr>
            <w:r>
              <w:rPr>
                <w:rFonts w:ascii="Arial" w:hAnsi="Arial"/>
                <w:color w:val="202124"/>
                <w:sz w:val="16"/>
              </w:rPr>
              <w:t>blog_users</w:t>
            </w:r>
          </w:p>
        </w:tc>
        <w:tc>
          <w:tcPr>
            <w:tcW w:type="dxa" w:w="4824"/>
            <w:vAlign w:val="center"/>
            <w:tcMar>
              <w:top w:w="70" w:type="dxa"/>
              <w:start w:w="100" w:type="dxa"/>
              <w:bottom w:w="70" w:type="dxa"/>
              <w:end w:w="100" w:type="dxa"/>
            </w:tcMar>
          </w:tcPr>
          <w:p>
            <w:pPr>
              <w:spacing w:after="0" w:line="240" w:lineRule="auto"/>
            </w:pPr>
            <w:r>
              <w:rPr>
                <w:rFonts w:ascii="Arial" w:hAnsi="Arial"/>
                <w:color w:val="202124"/>
                <w:sz w:val="16"/>
              </w:rPr>
              <w:t>id, username, email, password_hash, created_at</w:t>
            </w:r>
          </w:p>
        </w:tc>
        <w:tc>
          <w:tcPr>
            <w:tcW w:type="dxa" w:w="3413"/>
            <w:vAlign w:val="center"/>
            <w:tcMar>
              <w:top w:w="70" w:type="dxa"/>
              <w:start w:w="100" w:type="dxa"/>
              <w:bottom w:w="70" w:type="dxa"/>
              <w:end w:w="100" w:type="dxa"/>
            </w:tcMar>
          </w:tcPr>
          <w:p>
            <w:pPr>
              <w:spacing w:after="0" w:line="240" w:lineRule="auto"/>
            </w:pPr>
            <w:r>
              <w:rPr>
                <w:rFonts w:ascii="Arial" w:hAnsi="Arial"/>
                <w:color w:val="202124"/>
                <w:sz w:val="16"/>
              </w:rPr>
              <w:t>One user can author many posts and comments.</w:t>
            </w:r>
          </w:p>
        </w:tc>
      </w:tr>
      <w:tr>
        <w:tc>
          <w:tcPr>
            <w:tcW w:type="dxa" w:w="1656"/>
            <w:vAlign w:val="center"/>
            <w:tcMar>
              <w:top w:w="70" w:type="dxa"/>
              <w:start w:w="100" w:type="dxa"/>
              <w:bottom w:w="70" w:type="dxa"/>
              <w:end w:w="100" w:type="dxa"/>
            </w:tcMar>
            <w:shd w:fill="F4F7FA"/>
          </w:tcPr>
          <w:p>
            <w:pPr>
              <w:spacing w:after="0" w:line="240" w:lineRule="auto"/>
            </w:pPr>
            <w:r>
              <w:rPr>
                <w:rFonts w:ascii="Arial" w:hAnsi="Arial"/>
                <w:color w:val="202124"/>
                <w:sz w:val="16"/>
              </w:rPr>
              <w:t>posts</w:t>
            </w:r>
          </w:p>
        </w:tc>
        <w:tc>
          <w:tcPr>
            <w:tcW w:type="dxa" w:w="4824"/>
            <w:vAlign w:val="center"/>
            <w:tcMar>
              <w:top w:w="70" w:type="dxa"/>
              <w:start w:w="100" w:type="dxa"/>
              <w:bottom w:w="70" w:type="dxa"/>
              <w:end w:w="100" w:type="dxa"/>
            </w:tcMar>
            <w:shd w:fill="F4F7FA"/>
          </w:tcPr>
          <w:p>
            <w:pPr>
              <w:spacing w:after="0" w:line="240" w:lineRule="auto"/>
            </w:pPr>
            <w:r>
              <w:rPr>
                <w:rFonts w:ascii="Arial" w:hAnsi="Arial"/>
                <w:color w:val="202124"/>
                <w:sz w:val="16"/>
              </w:rPr>
              <w:t>id, title, content, author_id, created_at, updated_at</w:t>
            </w:r>
          </w:p>
        </w:tc>
        <w:tc>
          <w:tcPr>
            <w:tcW w:type="dxa" w:w="3413"/>
            <w:vAlign w:val="center"/>
            <w:tcMar>
              <w:top w:w="70" w:type="dxa"/>
              <w:start w:w="100" w:type="dxa"/>
              <w:bottom w:w="70" w:type="dxa"/>
              <w:end w:w="100" w:type="dxa"/>
            </w:tcMar>
            <w:shd w:fill="F4F7FA"/>
          </w:tcPr>
          <w:p>
            <w:pPr>
              <w:spacing w:after="0" w:line="240" w:lineRule="auto"/>
            </w:pPr>
            <w:r>
              <w:rPr>
                <w:rFonts w:ascii="Arial" w:hAnsi="Arial"/>
                <w:color w:val="202124"/>
                <w:sz w:val="16"/>
              </w:rPr>
              <w:t>Each post has one author and can have many comments.</w:t>
            </w:r>
          </w:p>
        </w:tc>
      </w:tr>
      <w:tr>
        <w:tc>
          <w:tcPr>
            <w:tcW w:type="dxa" w:w="1656"/>
            <w:vAlign w:val="center"/>
            <w:tcMar>
              <w:top w:w="70" w:type="dxa"/>
              <w:start w:w="100" w:type="dxa"/>
              <w:bottom w:w="70" w:type="dxa"/>
              <w:end w:w="100" w:type="dxa"/>
            </w:tcMar>
          </w:tcPr>
          <w:p>
            <w:pPr>
              <w:spacing w:after="0" w:line="240" w:lineRule="auto"/>
            </w:pPr>
            <w:r>
              <w:rPr>
                <w:rFonts w:ascii="Arial" w:hAnsi="Arial"/>
                <w:color w:val="202124"/>
                <w:sz w:val="16"/>
              </w:rPr>
              <w:t>comments</w:t>
            </w:r>
          </w:p>
        </w:tc>
        <w:tc>
          <w:tcPr>
            <w:tcW w:type="dxa" w:w="4824"/>
            <w:vAlign w:val="center"/>
            <w:tcMar>
              <w:top w:w="70" w:type="dxa"/>
              <w:start w:w="100" w:type="dxa"/>
              <w:bottom w:w="70" w:type="dxa"/>
              <w:end w:w="100" w:type="dxa"/>
            </w:tcMar>
          </w:tcPr>
          <w:p>
            <w:pPr>
              <w:spacing w:after="0" w:line="240" w:lineRule="auto"/>
            </w:pPr>
            <w:r>
              <w:rPr>
                <w:rFonts w:ascii="Arial" w:hAnsi="Arial"/>
                <w:color w:val="202124"/>
                <w:sz w:val="16"/>
              </w:rPr>
              <w:t>id, post_id, author_id, content, created_at, updated_at</w:t>
            </w:r>
          </w:p>
        </w:tc>
        <w:tc>
          <w:tcPr>
            <w:tcW w:type="dxa" w:w="3413"/>
            <w:vAlign w:val="center"/>
            <w:tcMar>
              <w:top w:w="70" w:type="dxa"/>
              <w:start w:w="100" w:type="dxa"/>
              <w:bottom w:w="70" w:type="dxa"/>
              <w:end w:w="100" w:type="dxa"/>
            </w:tcMar>
          </w:tcPr>
          <w:p>
            <w:pPr>
              <w:spacing w:after="0" w:line="240" w:lineRule="auto"/>
            </w:pPr>
            <w:r>
              <w:rPr>
                <w:rFonts w:ascii="Arial" w:hAnsi="Arial"/>
                <w:color w:val="202124"/>
                <w:sz w:val="16"/>
              </w:rPr>
              <w:t>Each comment belongs to one post and one author.</w:t>
            </w:r>
          </w:p>
        </w:tc>
      </w:tr>
    </w:tbl>
    <w:p>
      <w:pPr>
        <w:spacing w:after="40"/>
      </w:pPr>
    </w:p>
    <w:p>
      <w:r>
        <w:br w:type="page"/>
      </w:r>
    </w:p>
    <w:p>
      <w:pPr>
        <w:pStyle w:val="Heading1"/>
        <w:keepNext/>
        <w:spacing w:before="200" w:after="80"/>
      </w:pPr>
      <w:r>
        <w:rPr>
          <w:rFonts w:ascii="Arial" w:hAnsi="Arial"/>
          <w:b/>
          <w:color w:val="000000"/>
          <w:sz w:val="26"/>
        </w:rPr>
        <w:t>API endpoint summary</w:t>
      </w:r>
    </w:p>
    <w:p>
      <w:pPr>
        <w:spacing w:after="100" w:line="259" w:lineRule="auto"/>
      </w:pPr>
      <w:r>
        <w:rPr>
          <w:rFonts w:ascii="Arial" w:hAnsi="Arial"/>
          <w:color w:val="202124"/>
          <w:sz w:val="19"/>
        </w:rPr>
        <w:t>All routes are versioned under /api/v1 and use JSON request and response bodies. Public reads and registration are open. Writes require HTTP Basic authentication; update and delete operations are limited to the resource owner.</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73"/>
        <w:gridCol w:w="2473"/>
        <w:gridCol w:w="2473"/>
        <w:gridCol w:w="2473"/>
      </w:tblGrid>
      <w:tr>
        <w:trPr>
          <w:tblHeader w:val="true"/>
        </w:trPr>
        <w:tc>
          <w:tcPr>
            <w:tcW w:type="dxa" w:w="979"/>
            <w:vAlign w:val="center"/>
            <w:shd w:fill="17365D"/>
            <w:tcMar>
              <w:top w:w="105" w:type="dxa"/>
              <w:start w:w="100" w:type="dxa"/>
              <w:bottom w:w="105" w:type="dxa"/>
              <w:end w:w="100" w:type="dxa"/>
            </w:tcMar>
          </w:tcPr>
          <w:p>
            <w:pPr>
              <w:spacing w:after="0"/>
            </w:pPr>
            <w:r>
              <w:rPr>
                <w:rFonts w:ascii="Arial" w:hAnsi="Arial"/>
                <w:b/>
                <w:color w:val="FFFFFF"/>
                <w:sz w:val="15"/>
              </w:rPr>
              <w:t>Method</w:t>
            </w:r>
          </w:p>
        </w:tc>
        <w:tc>
          <w:tcPr>
            <w:tcW w:type="dxa" w:w="3672"/>
            <w:vAlign w:val="center"/>
            <w:shd w:fill="17365D"/>
            <w:tcMar>
              <w:top w:w="105" w:type="dxa"/>
              <w:start w:w="100" w:type="dxa"/>
              <w:bottom w:w="105" w:type="dxa"/>
              <w:end w:w="100" w:type="dxa"/>
            </w:tcMar>
          </w:tcPr>
          <w:p>
            <w:pPr>
              <w:spacing w:after="0"/>
            </w:pPr>
            <w:r>
              <w:rPr>
                <w:rFonts w:ascii="Arial" w:hAnsi="Arial"/>
                <w:b/>
                <w:color w:val="FFFFFF"/>
                <w:sz w:val="15"/>
              </w:rPr>
              <w:t>Endpoint</w:t>
            </w:r>
          </w:p>
        </w:tc>
        <w:tc>
          <w:tcPr>
            <w:tcW w:type="dxa" w:w="1296"/>
            <w:vAlign w:val="center"/>
            <w:shd w:fill="17365D"/>
            <w:tcMar>
              <w:top w:w="105" w:type="dxa"/>
              <w:start w:w="100" w:type="dxa"/>
              <w:bottom w:w="105" w:type="dxa"/>
              <w:end w:w="100" w:type="dxa"/>
            </w:tcMar>
          </w:tcPr>
          <w:p>
            <w:pPr>
              <w:spacing w:after="0"/>
            </w:pPr>
            <w:r>
              <w:rPr>
                <w:rFonts w:ascii="Arial" w:hAnsi="Arial"/>
                <w:b/>
                <w:color w:val="FFFFFF"/>
                <w:sz w:val="15"/>
              </w:rPr>
              <w:t>Access</w:t>
            </w:r>
          </w:p>
        </w:tc>
        <w:tc>
          <w:tcPr>
            <w:tcW w:type="dxa" w:w="3946"/>
            <w:vAlign w:val="center"/>
            <w:shd w:fill="17365D"/>
            <w:tcMar>
              <w:top w:w="105" w:type="dxa"/>
              <w:start w:w="100" w:type="dxa"/>
              <w:bottom w:w="105" w:type="dxa"/>
              <w:end w:w="100" w:type="dxa"/>
            </w:tcMar>
          </w:tcPr>
          <w:p>
            <w:pPr>
              <w:spacing w:after="0"/>
            </w:pPr>
            <w:r>
              <w:rPr>
                <w:rFonts w:ascii="Arial" w:hAnsi="Arial"/>
                <w:b/>
                <w:color w:val="FFFFFF"/>
                <w:sz w:val="15"/>
              </w:rPr>
              <w:t>Purpose</w:t>
            </w:r>
          </w:p>
        </w:tc>
      </w:tr>
      <w:tr>
        <w:tc>
          <w:tcPr>
            <w:tcW w:type="dxa" w:w="979"/>
            <w:vAlign w:val="center"/>
            <w:tcMar>
              <w:top w:w="70" w:type="dxa"/>
              <w:start w:w="100" w:type="dxa"/>
              <w:bottom w:w="70" w:type="dxa"/>
              <w:end w:w="100" w:type="dxa"/>
            </w:tcMar>
          </w:tcPr>
          <w:p>
            <w:pPr>
              <w:spacing w:after="0" w:line="240" w:lineRule="auto"/>
            </w:pPr>
            <w:r>
              <w:rPr>
                <w:rFonts w:ascii="Arial" w:hAnsi="Arial"/>
                <w:color w:val="202124"/>
                <w:sz w:val="15"/>
              </w:rPr>
              <w:t>POST</w:t>
            </w:r>
          </w:p>
        </w:tc>
        <w:tc>
          <w:tcPr>
            <w:tcW w:type="dxa" w:w="3672"/>
            <w:vAlign w:val="center"/>
            <w:tcMar>
              <w:top w:w="70" w:type="dxa"/>
              <w:start w:w="100" w:type="dxa"/>
              <w:bottom w:w="70" w:type="dxa"/>
              <w:end w:w="100" w:type="dxa"/>
            </w:tcMar>
          </w:tcPr>
          <w:p>
            <w:pPr>
              <w:spacing w:after="0" w:line="240" w:lineRule="auto"/>
            </w:pPr>
            <w:r>
              <w:rPr>
                <w:rFonts w:ascii="Arial" w:hAnsi="Arial"/>
                <w:color w:val="202124"/>
                <w:sz w:val="15"/>
              </w:rPr>
              <w:t>/users</w:t>
            </w:r>
          </w:p>
        </w:tc>
        <w:tc>
          <w:tcPr>
            <w:tcW w:type="dxa" w:w="1296"/>
            <w:vAlign w:val="center"/>
            <w:tcMar>
              <w:top w:w="70" w:type="dxa"/>
              <w:start w:w="100" w:type="dxa"/>
              <w:bottom w:w="70" w:type="dxa"/>
              <w:end w:w="100" w:type="dxa"/>
            </w:tcMar>
          </w:tcPr>
          <w:p>
            <w:pPr>
              <w:spacing w:after="0" w:line="240" w:lineRule="auto"/>
            </w:pPr>
            <w:r>
              <w:rPr>
                <w:rFonts w:ascii="Arial" w:hAnsi="Arial"/>
                <w:color w:val="202124"/>
                <w:sz w:val="15"/>
              </w:rPr>
              <w:t>Public</w:t>
            </w:r>
          </w:p>
        </w:tc>
        <w:tc>
          <w:tcPr>
            <w:tcW w:type="dxa" w:w="3946"/>
            <w:vAlign w:val="center"/>
            <w:tcMar>
              <w:top w:w="70" w:type="dxa"/>
              <w:start w:w="100" w:type="dxa"/>
              <w:bottom w:w="70" w:type="dxa"/>
              <w:end w:w="100" w:type="dxa"/>
            </w:tcMar>
          </w:tcPr>
          <w:p>
            <w:pPr>
              <w:spacing w:after="0" w:line="240" w:lineRule="auto"/>
            </w:pPr>
            <w:r>
              <w:rPr>
                <w:rFonts w:ascii="Arial" w:hAnsi="Arial"/>
                <w:color w:val="202124"/>
                <w:sz w:val="15"/>
              </w:rPr>
              <w:t>Register an account.</w:t>
            </w:r>
          </w:p>
        </w:tc>
      </w:tr>
      <w:tr>
        <w:tc>
          <w:tcPr>
            <w:tcW w:type="dxa" w:w="979"/>
            <w:vAlign w:val="center"/>
            <w:tcMar>
              <w:top w:w="70" w:type="dxa"/>
              <w:start w:w="100" w:type="dxa"/>
              <w:bottom w:w="70" w:type="dxa"/>
              <w:end w:w="100" w:type="dxa"/>
            </w:tcMar>
            <w:shd w:fill="F4F7FA"/>
          </w:tcPr>
          <w:p>
            <w:pPr>
              <w:spacing w:after="0" w:line="240" w:lineRule="auto"/>
            </w:pPr>
            <w:r>
              <w:rPr>
                <w:rFonts w:ascii="Arial" w:hAnsi="Arial"/>
                <w:color w:val="202124"/>
                <w:sz w:val="15"/>
              </w:rPr>
              <w:t>GET</w:t>
            </w:r>
          </w:p>
        </w:tc>
        <w:tc>
          <w:tcPr>
            <w:tcW w:type="dxa" w:w="3672"/>
            <w:vAlign w:val="center"/>
            <w:tcMar>
              <w:top w:w="70" w:type="dxa"/>
              <w:start w:w="100" w:type="dxa"/>
              <w:bottom w:w="70" w:type="dxa"/>
              <w:end w:w="100" w:type="dxa"/>
            </w:tcMar>
            <w:shd w:fill="F4F7FA"/>
          </w:tcPr>
          <w:p>
            <w:pPr>
              <w:spacing w:after="0" w:line="240" w:lineRule="auto"/>
            </w:pPr>
            <w:r>
              <w:rPr>
                <w:rFonts w:ascii="Arial" w:hAnsi="Arial"/>
                <w:color w:val="202124"/>
                <w:sz w:val="15"/>
              </w:rPr>
              <w:t>/posts</w:t>
            </w:r>
          </w:p>
        </w:tc>
        <w:tc>
          <w:tcPr>
            <w:tcW w:type="dxa" w:w="1296"/>
            <w:vAlign w:val="center"/>
            <w:tcMar>
              <w:top w:w="70" w:type="dxa"/>
              <w:start w:w="100" w:type="dxa"/>
              <w:bottom w:w="70" w:type="dxa"/>
              <w:end w:w="100" w:type="dxa"/>
            </w:tcMar>
            <w:shd w:fill="F4F7FA"/>
          </w:tcPr>
          <w:p>
            <w:pPr>
              <w:spacing w:after="0" w:line="240" w:lineRule="auto"/>
            </w:pPr>
            <w:r>
              <w:rPr>
                <w:rFonts w:ascii="Arial" w:hAnsi="Arial"/>
                <w:color w:val="202124"/>
                <w:sz w:val="15"/>
              </w:rPr>
              <w:t>Public</w:t>
            </w:r>
          </w:p>
        </w:tc>
        <w:tc>
          <w:tcPr>
            <w:tcW w:type="dxa" w:w="3946"/>
            <w:vAlign w:val="center"/>
            <w:tcMar>
              <w:top w:w="70" w:type="dxa"/>
              <w:start w:w="100" w:type="dxa"/>
              <w:bottom w:w="70" w:type="dxa"/>
              <w:end w:w="100" w:type="dxa"/>
            </w:tcMar>
            <w:shd w:fill="F4F7FA"/>
          </w:tcPr>
          <w:p>
            <w:pPr>
              <w:spacing w:after="0" w:line="240" w:lineRule="auto"/>
            </w:pPr>
            <w:r>
              <w:rPr>
                <w:rFonts w:ascii="Arial" w:hAnsi="Arial"/>
                <w:color w:val="202124"/>
                <w:sz w:val="15"/>
              </w:rPr>
              <w:t>List posts, newest first.</w:t>
            </w:r>
          </w:p>
        </w:tc>
      </w:tr>
      <w:tr>
        <w:tc>
          <w:tcPr>
            <w:tcW w:type="dxa" w:w="979"/>
            <w:vAlign w:val="center"/>
            <w:tcMar>
              <w:top w:w="70" w:type="dxa"/>
              <w:start w:w="100" w:type="dxa"/>
              <w:bottom w:w="70" w:type="dxa"/>
              <w:end w:w="100" w:type="dxa"/>
            </w:tcMar>
          </w:tcPr>
          <w:p>
            <w:pPr>
              <w:spacing w:after="0" w:line="240" w:lineRule="auto"/>
            </w:pPr>
            <w:r>
              <w:rPr>
                <w:rFonts w:ascii="Arial" w:hAnsi="Arial"/>
                <w:color w:val="202124"/>
                <w:sz w:val="15"/>
              </w:rPr>
              <w:t>GET</w:t>
            </w:r>
          </w:p>
        </w:tc>
        <w:tc>
          <w:tcPr>
            <w:tcW w:type="dxa" w:w="3672"/>
            <w:vAlign w:val="center"/>
            <w:tcMar>
              <w:top w:w="70" w:type="dxa"/>
              <w:start w:w="100" w:type="dxa"/>
              <w:bottom w:w="70" w:type="dxa"/>
              <w:end w:w="100" w:type="dxa"/>
            </w:tcMar>
          </w:tcPr>
          <w:p>
            <w:pPr>
              <w:spacing w:after="0" w:line="240" w:lineRule="auto"/>
            </w:pPr>
            <w:r>
              <w:rPr>
                <w:rFonts w:ascii="Arial" w:hAnsi="Arial"/>
                <w:color w:val="202124"/>
                <w:sz w:val="15"/>
              </w:rPr>
              <w:t>/posts/{id}</w:t>
            </w:r>
          </w:p>
        </w:tc>
        <w:tc>
          <w:tcPr>
            <w:tcW w:type="dxa" w:w="1296"/>
            <w:vAlign w:val="center"/>
            <w:tcMar>
              <w:top w:w="70" w:type="dxa"/>
              <w:start w:w="100" w:type="dxa"/>
              <w:bottom w:w="70" w:type="dxa"/>
              <w:end w:w="100" w:type="dxa"/>
            </w:tcMar>
          </w:tcPr>
          <w:p>
            <w:pPr>
              <w:spacing w:after="0" w:line="240" w:lineRule="auto"/>
            </w:pPr>
            <w:r>
              <w:rPr>
                <w:rFonts w:ascii="Arial" w:hAnsi="Arial"/>
                <w:color w:val="202124"/>
                <w:sz w:val="15"/>
              </w:rPr>
              <w:t>Public</w:t>
            </w:r>
          </w:p>
        </w:tc>
        <w:tc>
          <w:tcPr>
            <w:tcW w:type="dxa" w:w="3946"/>
            <w:vAlign w:val="center"/>
            <w:tcMar>
              <w:top w:w="70" w:type="dxa"/>
              <w:start w:w="100" w:type="dxa"/>
              <w:bottom w:w="70" w:type="dxa"/>
              <w:end w:w="100" w:type="dxa"/>
            </w:tcMar>
          </w:tcPr>
          <w:p>
            <w:pPr>
              <w:spacing w:after="0" w:line="240" w:lineRule="auto"/>
            </w:pPr>
            <w:r>
              <w:rPr>
                <w:rFonts w:ascii="Arial" w:hAnsi="Arial"/>
                <w:color w:val="202124"/>
                <w:sz w:val="15"/>
              </w:rPr>
              <w:t>Read a post.</w:t>
            </w:r>
          </w:p>
        </w:tc>
      </w:tr>
      <w:tr>
        <w:tc>
          <w:tcPr>
            <w:tcW w:type="dxa" w:w="979"/>
            <w:vAlign w:val="center"/>
            <w:tcMar>
              <w:top w:w="70" w:type="dxa"/>
              <w:start w:w="100" w:type="dxa"/>
              <w:bottom w:w="70" w:type="dxa"/>
              <w:end w:w="100" w:type="dxa"/>
            </w:tcMar>
            <w:shd w:fill="F4F7FA"/>
          </w:tcPr>
          <w:p>
            <w:pPr>
              <w:spacing w:after="0" w:line="240" w:lineRule="auto"/>
            </w:pPr>
            <w:r>
              <w:rPr>
                <w:rFonts w:ascii="Arial" w:hAnsi="Arial"/>
                <w:color w:val="202124"/>
                <w:sz w:val="15"/>
              </w:rPr>
              <w:t>POST</w:t>
            </w:r>
          </w:p>
        </w:tc>
        <w:tc>
          <w:tcPr>
            <w:tcW w:type="dxa" w:w="3672"/>
            <w:vAlign w:val="center"/>
            <w:tcMar>
              <w:top w:w="70" w:type="dxa"/>
              <w:start w:w="100" w:type="dxa"/>
              <w:bottom w:w="70" w:type="dxa"/>
              <w:end w:w="100" w:type="dxa"/>
            </w:tcMar>
            <w:shd w:fill="F4F7FA"/>
          </w:tcPr>
          <w:p>
            <w:pPr>
              <w:spacing w:after="0" w:line="240" w:lineRule="auto"/>
            </w:pPr>
            <w:r>
              <w:rPr>
                <w:rFonts w:ascii="Arial" w:hAnsi="Arial"/>
                <w:color w:val="202124"/>
                <w:sz w:val="15"/>
              </w:rPr>
              <w:t>/posts</w:t>
            </w:r>
          </w:p>
        </w:tc>
        <w:tc>
          <w:tcPr>
            <w:tcW w:type="dxa" w:w="1296"/>
            <w:vAlign w:val="center"/>
            <w:tcMar>
              <w:top w:w="70" w:type="dxa"/>
              <w:start w:w="100" w:type="dxa"/>
              <w:bottom w:w="70" w:type="dxa"/>
              <w:end w:w="100" w:type="dxa"/>
            </w:tcMar>
            <w:shd w:fill="F4F7FA"/>
          </w:tcPr>
          <w:p>
            <w:pPr>
              <w:spacing w:after="0" w:line="240" w:lineRule="auto"/>
            </w:pPr>
            <w:r>
              <w:rPr>
                <w:rFonts w:ascii="Arial" w:hAnsi="Arial"/>
                <w:color w:val="202124"/>
                <w:sz w:val="15"/>
              </w:rPr>
              <w:t>Signed in</w:t>
            </w:r>
          </w:p>
        </w:tc>
        <w:tc>
          <w:tcPr>
            <w:tcW w:type="dxa" w:w="3946"/>
            <w:vAlign w:val="center"/>
            <w:tcMar>
              <w:top w:w="70" w:type="dxa"/>
              <w:start w:w="100" w:type="dxa"/>
              <w:bottom w:w="70" w:type="dxa"/>
              <w:end w:w="100" w:type="dxa"/>
            </w:tcMar>
            <w:shd w:fill="F4F7FA"/>
          </w:tcPr>
          <w:p>
            <w:pPr>
              <w:spacing w:after="0" w:line="240" w:lineRule="auto"/>
            </w:pPr>
            <w:r>
              <w:rPr>
                <w:rFonts w:ascii="Arial" w:hAnsi="Arial"/>
                <w:color w:val="202124"/>
                <w:sz w:val="15"/>
              </w:rPr>
              <w:t>Create a post for the current user.</w:t>
            </w:r>
          </w:p>
        </w:tc>
      </w:tr>
      <w:tr>
        <w:tc>
          <w:tcPr>
            <w:tcW w:type="dxa" w:w="979"/>
            <w:vAlign w:val="center"/>
            <w:tcMar>
              <w:top w:w="70" w:type="dxa"/>
              <w:start w:w="100" w:type="dxa"/>
              <w:bottom w:w="70" w:type="dxa"/>
              <w:end w:w="100" w:type="dxa"/>
            </w:tcMar>
          </w:tcPr>
          <w:p>
            <w:pPr>
              <w:spacing w:after="0" w:line="240" w:lineRule="auto"/>
            </w:pPr>
            <w:r>
              <w:rPr>
                <w:rFonts w:ascii="Arial" w:hAnsi="Arial"/>
                <w:color w:val="202124"/>
                <w:sz w:val="15"/>
              </w:rPr>
              <w:t>PUT</w:t>
            </w:r>
          </w:p>
        </w:tc>
        <w:tc>
          <w:tcPr>
            <w:tcW w:type="dxa" w:w="3672"/>
            <w:vAlign w:val="center"/>
            <w:tcMar>
              <w:top w:w="70" w:type="dxa"/>
              <w:start w:w="100" w:type="dxa"/>
              <w:bottom w:w="70" w:type="dxa"/>
              <w:end w:w="100" w:type="dxa"/>
            </w:tcMar>
          </w:tcPr>
          <w:p>
            <w:pPr>
              <w:spacing w:after="0" w:line="240" w:lineRule="auto"/>
            </w:pPr>
            <w:r>
              <w:rPr>
                <w:rFonts w:ascii="Arial" w:hAnsi="Arial"/>
                <w:color w:val="202124"/>
                <w:sz w:val="15"/>
              </w:rPr>
              <w:t>/posts/{id}</w:t>
            </w:r>
          </w:p>
        </w:tc>
        <w:tc>
          <w:tcPr>
            <w:tcW w:type="dxa" w:w="1296"/>
            <w:vAlign w:val="center"/>
            <w:tcMar>
              <w:top w:w="70" w:type="dxa"/>
              <w:start w:w="100" w:type="dxa"/>
              <w:bottom w:w="70" w:type="dxa"/>
              <w:end w:w="100" w:type="dxa"/>
            </w:tcMar>
          </w:tcPr>
          <w:p>
            <w:pPr>
              <w:spacing w:after="0" w:line="240" w:lineRule="auto"/>
            </w:pPr>
            <w:r>
              <w:rPr>
                <w:rFonts w:ascii="Arial" w:hAnsi="Arial"/>
                <w:color w:val="202124"/>
                <w:sz w:val="15"/>
              </w:rPr>
              <w:t>Owner</w:t>
            </w:r>
          </w:p>
        </w:tc>
        <w:tc>
          <w:tcPr>
            <w:tcW w:type="dxa" w:w="3946"/>
            <w:vAlign w:val="center"/>
            <w:tcMar>
              <w:top w:w="70" w:type="dxa"/>
              <w:start w:w="100" w:type="dxa"/>
              <w:bottom w:w="70" w:type="dxa"/>
              <w:end w:w="100" w:type="dxa"/>
            </w:tcMar>
          </w:tcPr>
          <w:p>
            <w:pPr>
              <w:spacing w:after="0" w:line="240" w:lineRule="auto"/>
            </w:pPr>
            <w:r>
              <w:rPr>
                <w:rFonts w:ascii="Arial" w:hAnsi="Arial"/>
                <w:color w:val="202124"/>
                <w:sz w:val="15"/>
              </w:rPr>
              <w:t>Replace the post title and content.</w:t>
            </w:r>
          </w:p>
        </w:tc>
      </w:tr>
      <w:tr>
        <w:tc>
          <w:tcPr>
            <w:tcW w:type="dxa" w:w="979"/>
            <w:vAlign w:val="center"/>
            <w:tcMar>
              <w:top w:w="70" w:type="dxa"/>
              <w:start w:w="100" w:type="dxa"/>
              <w:bottom w:w="70" w:type="dxa"/>
              <w:end w:w="100" w:type="dxa"/>
            </w:tcMar>
            <w:shd w:fill="F4F7FA"/>
          </w:tcPr>
          <w:p>
            <w:pPr>
              <w:spacing w:after="0" w:line="240" w:lineRule="auto"/>
            </w:pPr>
            <w:r>
              <w:rPr>
                <w:rFonts w:ascii="Arial" w:hAnsi="Arial"/>
                <w:color w:val="202124"/>
                <w:sz w:val="15"/>
              </w:rPr>
              <w:t>DELETE</w:t>
            </w:r>
          </w:p>
        </w:tc>
        <w:tc>
          <w:tcPr>
            <w:tcW w:type="dxa" w:w="3672"/>
            <w:vAlign w:val="center"/>
            <w:tcMar>
              <w:top w:w="70" w:type="dxa"/>
              <w:start w:w="100" w:type="dxa"/>
              <w:bottom w:w="70" w:type="dxa"/>
              <w:end w:w="100" w:type="dxa"/>
            </w:tcMar>
            <w:shd w:fill="F4F7FA"/>
          </w:tcPr>
          <w:p>
            <w:pPr>
              <w:spacing w:after="0" w:line="240" w:lineRule="auto"/>
            </w:pPr>
            <w:r>
              <w:rPr>
                <w:rFonts w:ascii="Arial" w:hAnsi="Arial"/>
                <w:color w:val="202124"/>
                <w:sz w:val="15"/>
              </w:rPr>
              <w:t>/posts/{id}</w:t>
            </w:r>
          </w:p>
        </w:tc>
        <w:tc>
          <w:tcPr>
            <w:tcW w:type="dxa" w:w="1296"/>
            <w:vAlign w:val="center"/>
            <w:tcMar>
              <w:top w:w="70" w:type="dxa"/>
              <w:start w:w="100" w:type="dxa"/>
              <w:bottom w:w="70" w:type="dxa"/>
              <w:end w:w="100" w:type="dxa"/>
            </w:tcMar>
            <w:shd w:fill="F4F7FA"/>
          </w:tcPr>
          <w:p>
            <w:pPr>
              <w:spacing w:after="0" w:line="240" w:lineRule="auto"/>
            </w:pPr>
            <w:r>
              <w:rPr>
                <w:rFonts w:ascii="Arial" w:hAnsi="Arial"/>
                <w:color w:val="202124"/>
                <w:sz w:val="15"/>
              </w:rPr>
              <w:t>Owner</w:t>
            </w:r>
          </w:p>
        </w:tc>
        <w:tc>
          <w:tcPr>
            <w:tcW w:type="dxa" w:w="3946"/>
            <w:vAlign w:val="center"/>
            <w:tcMar>
              <w:top w:w="70" w:type="dxa"/>
              <w:start w:w="100" w:type="dxa"/>
              <w:bottom w:w="70" w:type="dxa"/>
              <w:end w:w="100" w:type="dxa"/>
            </w:tcMar>
            <w:shd w:fill="F4F7FA"/>
          </w:tcPr>
          <w:p>
            <w:pPr>
              <w:spacing w:after="0" w:line="240" w:lineRule="auto"/>
            </w:pPr>
            <w:r>
              <w:rPr>
                <w:rFonts w:ascii="Arial" w:hAnsi="Arial"/>
                <w:color w:val="202124"/>
                <w:sz w:val="15"/>
              </w:rPr>
              <w:t>Delete a post and its comments.</w:t>
            </w:r>
          </w:p>
        </w:tc>
      </w:tr>
      <w:tr>
        <w:tc>
          <w:tcPr>
            <w:tcW w:type="dxa" w:w="979"/>
            <w:vAlign w:val="center"/>
            <w:tcMar>
              <w:top w:w="70" w:type="dxa"/>
              <w:start w:w="100" w:type="dxa"/>
              <w:bottom w:w="70" w:type="dxa"/>
              <w:end w:w="100" w:type="dxa"/>
            </w:tcMar>
          </w:tcPr>
          <w:p>
            <w:pPr>
              <w:spacing w:after="0" w:line="240" w:lineRule="auto"/>
            </w:pPr>
            <w:r>
              <w:rPr>
                <w:rFonts w:ascii="Arial" w:hAnsi="Arial"/>
                <w:color w:val="202124"/>
                <w:sz w:val="15"/>
              </w:rPr>
              <w:t>GET</w:t>
            </w:r>
          </w:p>
        </w:tc>
        <w:tc>
          <w:tcPr>
            <w:tcW w:type="dxa" w:w="3672"/>
            <w:vAlign w:val="center"/>
            <w:tcMar>
              <w:top w:w="70" w:type="dxa"/>
              <w:start w:w="100" w:type="dxa"/>
              <w:bottom w:w="70" w:type="dxa"/>
              <w:end w:w="100" w:type="dxa"/>
            </w:tcMar>
          </w:tcPr>
          <w:p>
            <w:pPr>
              <w:spacing w:after="0" w:line="240" w:lineRule="auto"/>
            </w:pPr>
            <w:r>
              <w:rPr>
                <w:rFonts w:ascii="Arial" w:hAnsi="Arial"/>
                <w:color w:val="202124"/>
                <w:sz w:val="15"/>
              </w:rPr>
              <w:t>/posts/{postId}/comments</w:t>
            </w:r>
          </w:p>
        </w:tc>
        <w:tc>
          <w:tcPr>
            <w:tcW w:type="dxa" w:w="1296"/>
            <w:vAlign w:val="center"/>
            <w:tcMar>
              <w:top w:w="70" w:type="dxa"/>
              <w:start w:w="100" w:type="dxa"/>
              <w:bottom w:w="70" w:type="dxa"/>
              <w:end w:w="100" w:type="dxa"/>
            </w:tcMar>
          </w:tcPr>
          <w:p>
            <w:pPr>
              <w:spacing w:after="0" w:line="240" w:lineRule="auto"/>
            </w:pPr>
            <w:r>
              <w:rPr>
                <w:rFonts w:ascii="Arial" w:hAnsi="Arial"/>
                <w:color w:val="202124"/>
                <w:sz w:val="15"/>
              </w:rPr>
              <w:t>Public</w:t>
            </w:r>
          </w:p>
        </w:tc>
        <w:tc>
          <w:tcPr>
            <w:tcW w:type="dxa" w:w="3946"/>
            <w:vAlign w:val="center"/>
            <w:tcMar>
              <w:top w:w="70" w:type="dxa"/>
              <w:start w:w="100" w:type="dxa"/>
              <w:bottom w:w="70" w:type="dxa"/>
              <w:end w:w="100" w:type="dxa"/>
            </w:tcMar>
          </w:tcPr>
          <w:p>
            <w:pPr>
              <w:spacing w:after="0" w:line="240" w:lineRule="auto"/>
            </w:pPr>
            <w:r>
              <w:rPr>
                <w:rFonts w:ascii="Arial" w:hAnsi="Arial"/>
                <w:color w:val="202124"/>
                <w:sz w:val="15"/>
              </w:rPr>
              <w:t>List comments for a post.</w:t>
            </w:r>
          </w:p>
        </w:tc>
      </w:tr>
      <w:tr>
        <w:tc>
          <w:tcPr>
            <w:tcW w:type="dxa" w:w="979"/>
            <w:vAlign w:val="center"/>
            <w:tcMar>
              <w:top w:w="70" w:type="dxa"/>
              <w:start w:w="100" w:type="dxa"/>
              <w:bottom w:w="70" w:type="dxa"/>
              <w:end w:w="100" w:type="dxa"/>
            </w:tcMar>
            <w:shd w:fill="F4F7FA"/>
          </w:tcPr>
          <w:p>
            <w:pPr>
              <w:spacing w:after="0" w:line="240" w:lineRule="auto"/>
            </w:pPr>
            <w:r>
              <w:rPr>
                <w:rFonts w:ascii="Arial" w:hAnsi="Arial"/>
                <w:color w:val="202124"/>
                <w:sz w:val="15"/>
              </w:rPr>
              <w:t>POST</w:t>
            </w:r>
          </w:p>
        </w:tc>
        <w:tc>
          <w:tcPr>
            <w:tcW w:type="dxa" w:w="3672"/>
            <w:vAlign w:val="center"/>
            <w:tcMar>
              <w:top w:w="70" w:type="dxa"/>
              <w:start w:w="100" w:type="dxa"/>
              <w:bottom w:w="70" w:type="dxa"/>
              <w:end w:w="100" w:type="dxa"/>
            </w:tcMar>
            <w:shd w:fill="F4F7FA"/>
          </w:tcPr>
          <w:p>
            <w:pPr>
              <w:spacing w:after="0" w:line="240" w:lineRule="auto"/>
            </w:pPr>
            <w:r>
              <w:rPr>
                <w:rFonts w:ascii="Arial" w:hAnsi="Arial"/>
                <w:color w:val="202124"/>
                <w:sz w:val="15"/>
              </w:rPr>
              <w:t>/posts/{postId}/comments</w:t>
            </w:r>
          </w:p>
        </w:tc>
        <w:tc>
          <w:tcPr>
            <w:tcW w:type="dxa" w:w="1296"/>
            <w:vAlign w:val="center"/>
            <w:tcMar>
              <w:top w:w="70" w:type="dxa"/>
              <w:start w:w="100" w:type="dxa"/>
              <w:bottom w:w="70" w:type="dxa"/>
              <w:end w:w="100" w:type="dxa"/>
            </w:tcMar>
            <w:shd w:fill="F4F7FA"/>
          </w:tcPr>
          <w:p>
            <w:pPr>
              <w:spacing w:after="0" w:line="240" w:lineRule="auto"/>
            </w:pPr>
            <w:r>
              <w:rPr>
                <w:rFonts w:ascii="Arial" w:hAnsi="Arial"/>
                <w:color w:val="202124"/>
                <w:sz w:val="15"/>
              </w:rPr>
              <w:t>Signed in</w:t>
            </w:r>
          </w:p>
        </w:tc>
        <w:tc>
          <w:tcPr>
            <w:tcW w:type="dxa" w:w="3946"/>
            <w:vAlign w:val="center"/>
            <w:tcMar>
              <w:top w:w="70" w:type="dxa"/>
              <w:start w:w="100" w:type="dxa"/>
              <w:bottom w:w="70" w:type="dxa"/>
              <w:end w:w="100" w:type="dxa"/>
            </w:tcMar>
            <w:shd w:fill="F4F7FA"/>
          </w:tcPr>
          <w:p>
            <w:pPr>
              <w:spacing w:after="0" w:line="240" w:lineRule="auto"/>
            </w:pPr>
            <w:r>
              <w:rPr>
                <w:rFonts w:ascii="Arial" w:hAnsi="Arial"/>
                <w:color w:val="202124"/>
                <w:sz w:val="15"/>
              </w:rPr>
              <w:t>Add a comment to a post.</w:t>
            </w:r>
          </w:p>
        </w:tc>
      </w:tr>
      <w:tr>
        <w:tc>
          <w:tcPr>
            <w:tcW w:type="dxa" w:w="979"/>
            <w:vAlign w:val="center"/>
            <w:tcMar>
              <w:top w:w="70" w:type="dxa"/>
              <w:start w:w="100" w:type="dxa"/>
              <w:bottom w:w="70" w:type="dxa"/>
              <w:end w:w="100" w:type="dxa"/>
            </w:tcMar>
          </w:tcPr>
          <w:p>
            <w:pPr>
              <w:spacing w:after="0" w:line="240" w:lineRule="auto"/>
            </w:pPr>
            <w:r>
              <w:rPr>
                <w:rFonts w:ascii="Arial" w:hAnsi="Arial"/>
                <w:color w:val="202124"/>
                <w:sz w:val="15"/>
              </w:rPr>
              <w:t>GET</w:t>
            </w:r>
          </w:p>
        </w:tc>
        <w:tc>
          <w:tcPr>
            <w:tcW w:type="dxa" w:w="3672"/>
            <w:vAlign w:val="center"/>
            <w:tcMar>
              <w:top w:w="70" w:type="dxa"/>
              <w:start w:w="100" w:type="dxa"/>
              <w:bottom w:w="70" w:type="dxa"/>
              <w:end w:w="100" w:type="dxa"/>
            </w:tcMar>
          </w:tcPr>
          <w:p>
            <w:pPr>
              <w:spacing w:after="0" w:line="240" w:lineRule="auto"/>
            </w:pPr>
            <w:r>
              <w:rPr>
                <w:rFonts w:ascii="Arial" w:hAnsi="Arial"/>
                <w:color w:val="202124"/>
                <w:sz w:val="15"/>
              </w:rPr>
              <w:t>/comments/{id}</w:t>
            </w:r>
          </w:p>
        </w:tc>
        <w:tc>
          <w:tcPr>
            <w:tcW w:type="dxa" w:w="1296"/>
            <w:vAlign w:val="center"/>
            <w:tcMar>
              <w:top w:w="70" w:type="dxa"/>
              <w:start w:w="100" w:type="dxa"/>
              <w:bottom w:w="70" w:type="dxa"/>
              <w:end w:w="100" w:type="dxa"/>
            </w:tcMar>
          </w:tcPr>
          <w:p>
            <w:pPr>
              <w:spacing w:after="0" w:line="240" w:lineRule="auto"/>
            </w:pPr>
            <w:r>
              <w:rPr>
                <w:rFonts w:ascii="Arial" w:hAnsi="Arial"/>
                <w:color w:val="202124"/>
                <w:sz w:val="15"/>
              </w:rPr>
              <w:t>Public</w:t>
            </w:r>
          </w:p>
        </w:tc>
        <w:tc>
          <w:tcPr>
            <w:tcW w:type="dxa" w:w="3946"/>
            <w:vAlign w:val="center"/>
            <w:tcMar>
              <w:top w:w="70" w:type="dxa"/>
              <w:start w:w="100" w:type="dxa"/>
              <w:bottom w:w="70" w:type="dxa"/>
              <w:end w:w="100" w:type="dxa"/>
            </w:tcMar>
          </w:tcPr>
          <w:p>
            <w:pPr>
              <w:spacing w:after="0" w:line="240" w:lineRule="auto"/>
            </w:pPr>
            <w:r>
              <w:rPr>
                <w:rFonts w:ascii="Arial" w:hAnsi="Arial"/>
                <w:color w:val="202124"/>
                <w:sz w:val="15"/>
              </w:rPr>
              <w:t>Read a comment.</w:t>
            </w:r>
          </w:p>
        </w:tc>
      </w:tr>
      <w:tr>
        <w:tc>
          <w:tcPr>
            <w:tcW w:type="dxa" w:w="979"/>
            <w:vAlign w:val="center"/>
            <w:tcMar>
              <w:top w:w="70" w:type="dxa"/>
              <w:start w:w="100" w:type="dxa"/>
              <w:bottom w:w="70" w:type="dxa"/>
              <w:end w:w="100" w:type="dxa"/>
            </w:tcMar>
            <w:shd w:fill="F4F7FA"/>
          </w:tcPr>
          <w:p>
            <w:pPr>
              <w:spacing w:after="0" w:line="240" w:lineRule="auto"/>
            </w:pPr>
            <w:r>
              <w:rPr>
                <w:rFonts w:ascii="Arial" w:hAnsi="Arial"/>
                <w:color w:val="202124"/>
                <w:sz w:val="15"/>
              </w:rPr>
              <w:t>PUT</w:t>
            </w:r>
          </w:p>
        </w:tc>
        <w:tc>
          <w:tcPr>
            <w:tcW w:type="dxa" w:w="3672"/>
            <w:vAlign w:val="center"/>
            <w:tcMar>
              <w:top w:w="70" w:type="dxa"/>
              <w:start w:w="100" w:type="dxa"/>
              <w:bottom w:w="70" w:type="dxa"/>
              <w:end w:w="100" w:type="dxa"/>
            </w:tcMar>
            <w:shd w:fill="F4F7FA"/>
          </w:tcPr>
          <w:p>
            <w:pPr>
              <w:spacing w:after="0" w:line="240" w:lineRule="auto"/>
            </w:pPr>
            <w:r>
              <w:rPr>
                <w:rFonts w:ascii="Arial" w:hAnsi="Arial"/>
                <w:color w:val="202124"/>
                <w:sz w:val="15"/>
              </w:rPr>
              <w:t>/comments/{id}</w:t>
            </w:r>
          </w:p>
        </w:tc>
        <w:tc>
          <w:tcPr>
            <w:tcW w:type="dxa" w:w="1296"/>
            <w:vAlign w:val="center"/>
            <w:tcMar>
              <w:top w:w="70" w:type="dxa"/>
              <w:start w:w="100" w:type="dxa"/>
              <w:bottom w:w="70" w:type="dxa"/>
              <w:end w:w="100" w:type="dxa"/>
            </w:tcMar>
            <w:shd w:fill="F4F7FA"/>
          </w:tcPr>
          <w:p>
            <w:pPr>
              <w:spacing w:after="0" w:line="240" w:lineRule="auto"/>
            </w:pPr>
            <w:r>
              <w:rPr>
                <w:rFonts w:ascii="Arial" w:hAnsi="Arial"/>
                <w:color w:val="202124"/>
                <w:sz w:val="15"/>
              </w:rPr>
              <w:t>Owner</w:t>
            </w:r>
          </w:p>
        </w:tc>
        <w:tc>
          <w:tcPr>
            <w:tcW w:type="dxa" w:w="3946"/>
            <w:vAlign w:val="center"/>
            <w:tcMar>
              <w:top w:w="70" w:type="dxa"/>
              <w:start w:w="100" w:type="dxa"/>
              <w:bottom w:w="70" w:type="dxa"/>
              <w:end w:w="100" w:type="dxa"/>
            </w:tcMar>
            <w:shd w:fill="F4F7FA"/>
          </w:tcPr>
          <w:p>
            <w:pPr>
              <w:spacing w:after="0" w:line="240" w:lineRule="auto"/>
            </w:pPr>
            <w:r>
              <w:rPr>
                <w:rFonts w:ascii="Arial" w:hAnsi="Arial"/>
                <w:color w:val="202124"/>
                <w:sz w:val="15"/>
              </w:rPr>
              <w:t>Edit the comment content.</w:t>
            </w:r>
          </w:p>
        </w:tc>
      </w:tr>
      <w:tr>
        <w:tc>
          <w:tcPr>
            <w:tcW w:type="dxa" w:w="979"/>
            <w:vAlign w:val="center"/>
            <w:tcMar>
              <w:top w:w="70" w:type="dxa"/>
              <w:start w:w="100" w:type="dxa"/>
              <w:bottom w:w="70" w:type="dxa"/>
              <w:end w:w="100" w:type="dxa"/>
            </w:tcMar>
          </w:tcPr>
          <w:p>
            <w:pPr>
              <w:spacing w:after="0" w:line="240" w:lineRule="auto"/>
            </w:pPr>
            <w:r>
              <w:rPr>
                <w:rFonts w:ascii="Arial" w:hAnsi="Arial"/>
                <w:color w:val="202124"/>
                <w:sz w:val="15"/>
              </w:rPr>
              <w:t>DELETE</w:t>
            </w:r>
          </w:p>
        </w:tc>
        <w:tc>
          <w:tcPr>
            <w:tcW w:type="dxa" w:w="3672"/>
            <w:vAlign w:val="center"/>
            <w:tcMar>
              <w:top w:w="70" w:type="dxa"/>
              <w:start w:w="100" w:type="dxa"/>
              <w:bottom w:w="70" w:type="dxa"/>
              <w:end w:w="100" w:type="dxa"/>
            </w:tcMar>
          </w:tcPr>
          <w:p>
            <w:pPr>
              <w:spacing w:after="0" w:line="240" w:lineRule="auto"/>
            </w:pPr>
            <w:r>
              <w:rPr>
                <w:rFonts w:ascii="Arial" w:hAnsi="Arial"/>
                <w:color w:val="202124"/>
                <w:sz w:val="15"/>
              </w:rPr>
              <w:t>/comments/{id}</w:t>
            </w:r>
          </w:p>
        </w:tc>
        <w:tc>
          <w:tcPr>
            <w:tcW w:type="dxa" w:w="1296"/>
            <w:vAlign w:val="center"/>
            <w:tcMar>
              <w:top w:w="70" w:type="dxa"/>
              <w:start w:w="100" w:type="dxa"/>
              <w:bottom w:w="70" w:type="dxa"/>
              <w:end w:w="100" w:type="dxa"/>
            </w:tcMar>
          </w:tcPr>
          <w:p>
            <w:pPr>
              <w:spacing w:after="0" w:line="240" w:lineRule="auto"/>
            </w:pPr>
            <w:r>
              <w:rPr>
                <w:rFonts w:ascii="Arial" w:hAnsi="Arial"/>
                <w:color w:val="202124"/>
                <w:sz w:val="15"/>
              </w:rPr>
              <w:t>Owner</w:t>
            </w:r>
          </w:p>
        </w:tc>
        <w:tc>
          <w:tcPr>
            <w:tcW w:type="dxa" w:w="3946"/>
            <w:vAlign w:val="center"/>
            <w:tcMar>
              <w:top w:w="70" w:type="dxa"/>
              <w:start w:w="100" w:type="dxa"/>
              <w:bottom w:w="70" w:type="dxa"/>
              <w:end w:w="100" w:type="dxa"/>
            </w:tcMar>
          </w:tcPr>
          <w:p>
            <w:pPr>
              <w:spacing w:after="0" w:line="240" w:lineRule="auto"/>
            </w:pPr>
            <w:r>
              <w:rPr>
                <w:rFonts w:ascii="Arial" w:hAnsi="Arial"/>
                <w:color w:val="202124"/>
                <w:sz w:val="15"/>
              </w:rPr>
              <w:t>Delete a comment.</w:t>
            </w:r>
          </w:p>
        </w:tc>
      </w:tr>
    </w:tbl>
    <w:p>
      <w:pPr>
        <w:spacing w:after="40"/>
      </w:pPr>
    </w:p>
    <w:p>
      <w:pPr>
        <w:pStyle w:val="Heading1"/>
        <w:keepNext/>
        <w:spacing w:before="200" w:after="80"/>
      </w:pPr>
      <w:r>
        <w:rPr>
          <w:rFonts w:ascii="Arial" w:hAnsi="Arial"/>
          <w:b/>
          <w:color w:val="000000"/>
          <w:sz w:val="26"/>
        </w:rPr>
        <w:t>Validation, authentication, and errors</w:t>
      </w:r>
    </w:p>
    <w:p>
      <w:pPr>
        <w:spacing w:after="100" w:line="259" w:lineRule="auto"/>
      </w:pPr>
      <w:r>
        <w:rPr>
          <w:rFonts w:ascii="Arial" w:hAnsi="Arial"/>
          <w:color w:val="202124"/>
          <w:sz w:val="19"/>
        </w:rPr>
        <w:t>Usernames are 3–50 letters, digits, or underscores. Email addresses must be valid. Passwords are 10–72 characters. Titles are limited to 160 characters, post content to 10,000 characters, and comment content to 2,000 characters; blank or whitespace-only values are rejected. Usernames and emails are normalized to lowercase before storage. Unique constraints prevent duplicate usernames and email addresses.</w:t>
      </w:r>
    </w:p>
    <w:p>
      <w:pPr>
        <w:spacing w:after="100" w:line="259" w:lineRule="auto"/>
      </w:pPr>
      <w:r>
        <w:rPr>
          <w:rFonts w:ascii="Arial" w:hAnsi="Arial"/>
          <w:color w:val="202124"/>
          <w:sz w:val="19"/>
        </w:rPr>
        <w:t>Passwords are stored as BCrypt hashes and are never included in API responses. HTTP Basic authentication is stateless. A user may edit or delete only their own posts and comments. The error response contains a timestamp, status, error name, safe message, request path, and field-level validation messages when applicable. Statuses include 400 for invalid input, 401 for missing or invalid credentials, 403 for a non-owner, 404 for a missing resource, 409 for a duplicate account value, and 500 for unexpected failures.</w:t>
      </w:r>
    </w:p>
    <w:p>
      <w:pPr>
        <w:pStyle w:val="Heading1"/>
        <w:keepNext/>
        <w:spacing w:before="200" w:after="80"/>
      </w:pPr>
      <w:r>
        <w:rPr>
          <w:rFonts w:ascii="Arial" w:hAnsi="Arial"/>
          <w:b/>
          <w:color w:val="000000"/>
          <w:sz w:val="26"/>
        </w:rPr>
        <w:t>Run and test</w:t>
      </w:r>
    </w:p>
    <w:p>
      <w:pPr>
        <w:spacing w:after="100" w:line="259" w:lineRule="auto"/>
      </w:pPr>
      <w:r>
        <w:rPr>
          <w:rFonts w:ascii="Arial" w:hAnsi="Arial"/>
          <w:color w:val="202124"/>
          <w:sz w:val="19"/>
        </w:rPr>
        <w:t>With Java 21 installed, start the API from the week-02-blog-api directory using .\mvnw.cmd spring-boot:run on Windows. The first run creates the local data/blogdb file and applies the Flyway migration. Run the automated suite with .\mvnw.cmd test. For PostgreSQL, start the included Compose database and run with the postgres profile; see the README for environment variables and commands.</w:t>
      </w:r>
    </w:p>
    <w:p>
      <w:pPr>
        <w:spacing w:after="100" w:line="259" w:lineRule="auto"/>
      </w:pPr>
      <w:r>
        <w:rPr>
          <w:rFonts w:ascii="Arial" w:hAnsi="Arial"/>
          <w:color w:val="202124"/>
          <w:sz w:val="19"/>
        </w:rPr>
        <w:t>Verification completed: all 4 integration tests passed with 0 failures and 0 errors on in-memory H2. They cover registration and duplicate handling, invalid requests, public reads, authentication, post and comment CRUD, owner-only changes, and missing resources. A separate live cURL smoke check against the file-backed H2 application confirmed registration (201), post creation (201), public comment listing (200), comment update (200), and comment deletion (204). The PostgreSQL profile is documented but was not run because PostgreSQL and Docker were not available in the local environment.</w:t>
      </w:r>
    </w:p>
    <w:p>
      <w:pPr>
        <w:pStyle w:val="Heading1"/>
        <w:keepNext/>
        <w:spacing w:before="200" w:after="80"/>
      </w:pPr>
      <w:r>
        <w:rPr>
          <w:rFonts w:ascii="Arial" w:hAnsi="Arial"/>
          <w:b/>
          <w:color w:val="000000"/>
          <w:sz w:val="26"/>
        </w:rPr>
        <w:t>Scope and next steps</w:t>
      </w:r>
    </w:p>
    <w:p>
      <w:pPr>
        <w:spacing w:after="100" w:line="259" w:lineRule="auto"/>
      </w:pPr>
      <w:r>
        <w:rPr>
          <w:rFonts w:ascii="Arial" w:hAnsi="Arial"/>
          <w:color w:val="202124"/>
          <w:sz w:val="19"/>
        </w:rPr>
        <w:t>This is a small learning API rather than a production deployment. HTTP Basic is kept for the exercise; a public deployment should use HTTPS, managed secrets, rate limiting, and a production authentication approach. Listing endpoints currently return the full collection, so pagination is a sensible next improvement. The code, tests, database migration, and run instructions are in week-02-blog-api/.</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0"/>
        <w:sz w:val="16"/>
      </w:rPr>
      <w:t xml:space="preserve">Week 2 Blog API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570"/>
        <w:sz w:val="16"/>
      </w:rPr>
      <w:t>YuvaIntern  |  Junior Backend Developer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Backend API Development and Database Integration</dc:title>
  <dc:subject>YuvaIntern Junior Backend Developer internship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