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User Acceptance Testing (UAT) Template </w:t>
      </w:r>
    </w:p>
    <w:tbl>
      <w:tblPr>
        <w:tblStyle w:val="T3"/>
        <w:tblW w:w="9067" w:type="dxa"/>
        <w:tblInd w:w="-108" w:type="dxa"/>
        <w:tblLayout w:type="fixed"/>
        <w:tblLook w:val="0400"/>
      </w:tblPr>
      <w:tblGrid>
        <w:gridCol w:w="4106"/>
        <w:gridCol w:w="4961"/>
      </w:tblGrid>
      <w:tr>
        <w:tc>
          <w:tcPr>
            <w:tcW w:w="410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25 September 2026</w:t>
            </w:r>
          </w:p>
        </w:tc>
      </w:tr>
      <w:tr>
        <w:tc>
          <w:tcPr>
            <w:tcW w:w="410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SWTID-2026-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  <w:lang w:val="en-IN" w:bidi="en-IN" w:eastAsia="en-IN"/>
              </w:rPr>
              <w:t>2816</w:t>
            </w:r>
          </w:p>
        </w:tc>
      </w:tr>
      <w:tr>
        <w:tc>
          <w:tcPr>
            <w:tcW w:w="410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t>AI BlogNest API</w:t>
            </w:r>
          </w:p>
        </w:tc>
      </w:tr>
      <w:tr>
        <w:tc>
          <w:tcPr>
            <w:tcW w:w="410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</w:tr>
    </w:tbl>
    <w:p>
      <w:pPr>
        <w:rPr>
          <w:b w:val="1"/>
          <w:bCs w:val="1"/>
          <w:sz w:val="36"/>
          <w:szCs w:val="36"/>
        </w:rPr>
      </w:pPr>
    </w:p>
    <w:p>
      <w:pPr>
        <w:rPr>
          <w:b w:val="1"/>
          <w:bCs w:val="1"/>
        </w:rPr>
      </w:pPr>
      <w:r>
        <w:rPr>
          <w:b w:val="1"/>
          <w:bCs w:val="1"/>
        </w:rPr>
        <w:t>Project Overview:</w:t>
      </w:r>
    </w:p>
    <w:p>
      <w:r>
        <w:t>Project Name: AI BlogNest API</w:t>
      </w:r>
    </w:p>
    <w:p>
      <w:r>
        <w:t>Project Description: Secure REST API for authentication, blog CRUD, Gemini-powered blog generation and AI summarization.</w:t>
      </w:r>
    </w:p>
    <w:p>
      <w:r>
        <w:t>Project Version: 1.0</w:t>
      </w:r>
    </w:p>
    <w:p>
      <w:r>
        <w:t>Testing Period: To be filled during project testing</w:t>
      </w:r>
    </w:p>
    <w:p>
      <w:pPr>
        <w:rPr>
          <w:b w:val="1"/>
          <w:bCs w:val="1"/>
        </w:rPr>
      </w:pPr>
      <w:r>
        <w:rPr>
          <w:b w:val="1"/>
          <w:bCs w:val="1"/>
        </w:rPr>
        <w:t>Testing Scope:</w:t>
      </w:r>
    </w:p>
    <w:p>
      <w:r>
        <w:t>Authentication, profile access, blog CRUD, AI blog generation and AI summarization.</w:t>
      </w:r>
    </w:p>
    <w:p>
      <w:r>
        <w:t>User stories US-01 to US-10 from the requirement analysis document.</w:t>
      </w:r>
    </w:p>
    <w:p>
      <w:pPr>
        <w:rPr>
          <w:b w:val="1"/>
          <w:bCs w:val="1"/>
        </w:rPr>
      </w:pPr>
      <w:r>
        <w:rPr>
          <w:b w:val="1"/>
          <w:bCs w:val="1"/>
        </w:rPr>
        <w:t>Testing Environment:</w:t>
      </w:r>
    </w:p>
    <w:p>
      <w:r>
        <w:t>URL/Location: Local Node.js API (for example http://localhost:5000)</w:t>
      </w:r>
    </w:p>
    <w:p>
      <w:r>
        <w:t>Credentials: Use test accounts created through /api/auth/register; no credentials are stored in this document.</w:t>
      </w:r>
    </w:p>
    <w:p>
      <w:pPr>
        <w:rPr>
          <w:b w:val="1"/>
          <w:bCs w:val="1"/>
        </w:rPr>
      </w:pPr>
      <w:r>
        <w:rPr>
          <w:b w:val="1"/>
          <w:bCs w:val="1"/>
        </w:rPr>
        <w:t>Test Cases:</w:t>
      </w:r>
    </w:p>
    <w:tbl>
      <w:tblPr>
        <w:tblStyle w:val="T4"/>
        <w:tblpPr w:bottomFromText="180" w:leftFromText="180" w:rightFromText="180" w:topFromText="180" w:tblpX="90" w:tblpY="1" w:vertAnchor="text"/>
        <w:tblW w:w="8642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</w:tblGrid>
      <w:tr>
        <w:tc>
          <w:tcPr>
            <w:tcW w:w="1285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Test Case ID</w:t>
            </w:r>
          </w:p>
        </w:tc>
        <w:tc>
          <w:tcPr>
            <w:tcW w:w="1285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Test Scenario</w:t>
            </w:r>
          </w:p>
        </w:tc>
        <w:tc>
          <w:tcPr>
            <w:tcW w:w="2245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Test Steps</w:t>
            </w:r>
          </w:p>
        </w:tc>
        <w:tc>
          <w:tcPr>
            <w:tcW w:w="1276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Expected Result</w:t>
            </w:r>
          </w:p>
        </w:tc>
        <w:tc>
          <w:tcPr>
            <w:tcW w:w="1275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Actual Result</w:t>
            </w:r>
          </w:p>
        </w:tc>
        <w:tc>
          <w:tcPr>
            <w:tcW w:w="1276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Pass/Fail</w:t>
            </w:r>
          </w:p>
        </w:tc>
      </w:tr>
      <w:tr>
        <w:tc>
          <w:tcPr>
            <w:tcW w:w="1285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>TC-001</w:t>
            </w:r>
          </w:p>
        </w:tc>
        <w:tc>
          <w:tcPr>
            <w:tcW w:w="1285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>Register a new user</w:t>
            </w:r>
          </w:p>
        </w:tc>
        <w:tc>
          <w:tcPr>
            <w:tcW w:w="2245" w:type="dxa"/>
          </w:tcPr>
          <w:p>
            <w:r>
              <w:t>POST /api/auth/register with valid name, email and password</w:t>
            </w:r>
          </w:p>
          <w:p/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</w:p>
        </w:tc>
        <w:tc>
          <w:tcPr>
            <w:tcW w:w="1276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>201 + user created</w:t>
            </w:r>
          </w:p>
        </w:tc>
        <w:tc>
          <w:tcPr>
            <w:tcW w:w="1275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>To Test</w:t>
            </w:r>
          </w:p>
        </w:tc>
        <w:tc>
          <w:tcPr>
            <w:tcW w:w="1276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Login with valid credentials</w:t>
            </w:r>
          </w:p>
        </w:tc>
        <w:tc>
          <w:tcPr>
            <w:tcW w:w="2245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POST /api/auth/login using registered user credentials</w:t>
            </w:r>
          </w:p>
        </w:tc>
        <w:tc>
          <w:tcPr>
            <w:tcW w:w="1276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200 + JWT token</w:t>
            </w:r>
          </w:p>
        </w:tc>
        <w:tc>
          <w:tcPr>
            <w:tcW w:w="1275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To Test</w:t>
            </w:r>
          </w:p>
        </w:tc>
        <w:tc>
          <w:tcPr>
            <w:tcW w:w="1276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>
        <w:tc>
          <w:tcPr>
            <w:tcW w:w="1285" w:type="dxa"/>
          </w:tcPr>
          <w:p>
            <w:r>
              <w:t>TC-003</w:t>
            </w:r>
          </w:p>
        </w:tc>
        <w:tc>
          <w:tcPr>
            <w:tcW w:w="1285" w:type="dxa"/>
          </w:tcPr>
          <w:p>
            <w:r>
              <w:t>Create a blog</w:t>
            </w:r>
          </w:p>
        </w:tc>
        <w:tc>
          <w:tcPr>
            <w:tcW w:w="2245" w:type="dxa"/>
          </w:tcPr>
          <w:p>
            <w:r>
              <w:t>Send JWT + title/content/category to POST /api/blogs</w:t>
            </w:r>
          </w:p>
        </w:tc>
        <w:tc>
          <w:tcPr>
            <w:tcW w:w="1276" w:type="dxa"/>
          </w:tcPr>
          <w:p>
            <w:r>
              <w:t>201 + saved blog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TC-004</w:t>
            </w:r>
          </w:p>
        </w:tc>
        <w:tc>
          <w:tcPr>
            <w:tcW w:w="1285" w:type="dxa"/>
          </w:tcPr>
          <w:p>
            <w:r>
              <w:t>Update own blog</w:t>
            </w:r>
          </w:p>
        </w:tc>
        <w:tc>
          <w:tcPr>
            <w:tcW w:w="2245" w:type="dxa"/>
          </w:tcPr>
          <w:p>
            <w:r>
              <w:t>PUT /api/blogs/:id with valid JWT as author</w:t>
            </w:r>
          </w:p>
        </w:tc>
        <w:tc>
          <w:tcPr>
            <w:tcW w:w="1276" w:type="dxa"/>
          </w:tcPr>
          <w:p>
            <w:r>
              <w:t>200 + updated blog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TC-005</w:t>
            </w:r>
          </w:p>
        </w:tc>
        <w:tc>
          <w:tcPr>
            <w:tcW w:w="1285" w:type="dxa"/>
          </w:tcPr>
          <w:p>
            <w:r>
              <w:t>Unauthorized update</w:t>
            </w:r>
          </w:p>
        </w:tc>
        <w:tc>
          <w:tcPr>
            <w:tcW w:w="2245" w:type="dxa"/>
          </w:tcPr>
          <w:p>
            <w:r>
              <w:t>PUT /api/blogs/:id using a different user JWT</w:t>
            </w:r>
          </w:p>
        </w:tc>
        <w:tc>
          <w:tcPr>
            <w:tcW w:w="1276" w:type="dxa"/>
          </w:tcPr>
          <w:p>
            <w:r>
              <w:t>403 authorization error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TC-006</w:t>
            </w:r>
          </w:p>
        </w:tc>
        <w:tc>
          <w:tcPr>
            <w:tcW w:w="1285" w:type="dxa"/>
          </w:tcPr>
          <w:p>
            <w:r>
              <w:t>Generate AI blog</w:t>
            </w:r>
          </w:p>
        </w:tc>
        <w:tc>
          <w:tcPr>
            <w:tcW w:w="2245" w:type="dxa"/>
          </w:tcPr>
          <w:p>
            <w:r>
              <w:t>POST /api/ai/generate-blog with JWT and topic</w:t>
            </w:r>
          </w:p>
        </w:tc>
        <w:tc>
          <w:tcPr>
            <w:tcW w:w="1276" w:type="dxa"/>
          </w:tcPr>
          <w:p>
            <w:r>
              <w:t>201 + generated blog stored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TC-007</w:t>
            </w:r>
          </w:p>
        </w:tc>
        <w:tc>
          <w:tcPr>
            <w:tcW w:w="1285" w:type="dxa"/>
          </w:tcPr>
          <w:p>
            <w:r>
              <w:t>Summarize content</w:t>
            </w:r>
          </w:p>
        </w:tc>
        <w:tc>
          <w:tcPr>
            <w:tcW w:w="2245" w:type="dxa"/>
          </w:tcPr>
          <w:p>
            <w:r>
              <w:t>POST /api/ai/summarize with valid content</w:t>
            </w:r>
          </w:p>
        </w:tc>
        <w:tc>
          <w:tcPr>
            <w:tcW w:w="1276" w:type="dxa"/>
          </w:tcPr>
          <w:p>
            <w:r>
              <w:t>200 + summary text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TC-008</w:t>
            </w:r>
          </w:p>
        </w:tc>
        <w:tc>
          <w:tcPr>
            <w:tcW w:w="1285" w:type="dxa"/>
          </w:tcPr>
          <w:p>
            <w:r>
              <w:t>Validation error</w:t>
            </w:r>
          </w:p>
        </w:tc>
        <w:tc>
          <w:tcPr>
            <w:tcW w:w="2245" w:type="dxa"/>
          </w:tcPr>
          <w:p>
            <w:r>
              <w:t>Send missing required blog field</w:t>
            </w:r>
          </w:p>
        </w:tc>
        <w:tc>
          <w:tcPr>
            <w:tcW w:w="1276" w:type="dxa"/>
          </w:tcPr>
          <w:p>
            <w:r>
              <w:t>422 + validation errors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TC-009</w:t>
            </w:r>
          </w:p>
        </w:tc>
        <w:tc>
          <w:tcPr>
            <w:tcW w:w="1285" w:type="dxa"/>
          </w:tcPr>
          <w:p>
            <w:r>
              <w:t>Get all blogs</w:t>
            </w:r>
          </w:p>
        </w:tc>
        <w:tc>
          <w:tcPr>
            <w:tcW w:w="2245" w:type="dxa"/>
          </w:tcPr>
          <w:p>
            <w:r>
              <w:t>GET /api/blogs without authentication</w:t>
            </w:r>
          </w:p>
        </w:tc>
        <w:tc>
          <w:tcPr>
            <w:tcW w:w="1276" w:type="dxa"/>
          </w:tcPr>
          <w:p>
            <w:r>
              <w:t>200 + newest blogs returned in descending createdAt order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TC-010</w:t>
            </w:r>
          </w:p>
        </w:tc>
        <w:tc>
          <w:tcPr>
            <w:tcW w:w="1285" w:type="dxa"/>
          </w:tcPr>
          <w:p>
            <w:r>
              <w:t>Get blog by ID</w:t>
            </w:r>
          </w:p>
        </w:tc>
        <w:tc>
          <w:tcPr>
            <w:tcW w:w="2245" w:type="dxa"/>
          </w:tcPr>
          <w:p>
            <w:r>
              <w:t>GET /api/blogs/:id for an existing blog</w:t>
            </w:r>
          </w:p>
        </w:tc>
        <w:tc>
          <w:tcPr>
            <w:tcW w:w="1276" w:type="dxa"/>
          </w:tcPr>
          <w:p>
            <w:r>
              <w:t>200 + requested blog; 404 if missing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TC-011</w:t>
            </w:r>
          </w:p>
        </w:tc>
        <w:tc>
          <w:tcPr>
            <w:tcW w:w="1285" w:type="dxa"/>
          </w:tcPr>
          <w:p>
            <w:r>
              <w:t>Unauthorized delete</w:t>
            </w:r>
          </w:p>
        </w:tc>
        <w:tc>
          <w:tcPr>
            <w:tcW w:w="2245" w:type="dxa"/>
          </w:tcPr>
          <w:p>
            <w:r>
              <w:t>DELETE /api/blogs/:id using a different user JWT</w:t>
            </w:r>
          </w:p>
        </w:tc>
        <w:tc>
          <w:tcPr>
            <w:tcW w:w="1276" w:type="dxa"/>
          </w:tcPr>
          <w:p>
            <w:r>
              <w:t>403 authorization error and blog remains unchanged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TC-012</w:t>
            </w:r>
          </w:p>
        </w:tc>
        <w:tc>
          <w:tcPr>
            <w:tcW w:w="1285" w:type="dxa"/>
          </w:tcPr>
          <w:p>
            <w:r>
              <w:t>AI category inference</w:t>
            </w:r>
          </w:p>
        </w:tc>
        <w:tc>
          <w:tcPr>
            <w:tcW w:w="2245" w:type="dxa"/>
          </w:tcPr>
          <w:p>
            <w:r>
              <w:t>POST /api/ai/generate-blog with JWT and a topic but no category</w:t>
            </w:r>
          </w:p>
        </w:tc>
        <w:tc>
          <w:tcPr>
            <w:tcW w:w="1276" w:type="dxa"/>
          </w:tcPr>
          <w:p>
            <w:r>
              <w:t>201 + generated blog with inferred category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TC-013</w:t>
            </w:r>
          </w:p>
        </w:tc>
        <w:tc>
          <w:tcPr>
            <w:tcW w:w="1285" w:type="dxa"/>
          </w:tcPr>
          <w:p>
            <w:r>
              <w:t>Missing AI content</w:t>
            </w:r>
          </w:p>
        </w:tc>
        <w:tc>
          <w:tcPr>
            <w:tcW w:w="2245" w:type="dxa"/>
          </w:tcPr>
          <w:p>
            <w:r>
              <w:t>POST /api/ai/summarize with empty content</w:t>
            </w:r>
          </w:p>
        </w:tc>
        <w:tc>
          <w:tcPr>
            <w:tcW w:w="1276" w:type="dxa"/>
          </w:tcPr>
          <w:p>
            <w:r>
              <w:t>422 validation error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</w:tbl>
    <w:p>
      <w:pPr>
        <w:rPr>
          <w:b w:val="1"/>
          <w:bCs w:val="1"/>
        </w:rPr>
      </w:pPr>
    </w:p>
    <w:p>
      <w:pPr>
        <w:rPr>
          <w:b w:val="1"/>
          <w:bCs w:val="1"/>
        </w:rPr>
      </w:pPr>
      <w:r>
        <w:rPr>
          <w:b w:val="1"/>
          <w:bCs w:val="1"/>
        </w:rPr>
        <w:t>Bug Tracking:</w:t>
      </w:r>
    </w:p>
    <w:tbl>
      <w:tblPr>
        <w:tblStyle w:val="T5"/>
        <w:tblpPr w:bottomFromText="180" w:leftFromText="180" w:rightFromText="180" w:topFromText="180" w:tblpX="90" w:tblpY="1" w:vertAnchor="text"/>
        <w:tblW w:w="8640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</w:tblGrid>
      <w:tr>
        <w:trPr>
          <w:trHeight w:hRule="atLeast" w:val="841"/>
        </w:trPr>
        <w:tc>
          <w:tcPr>
            <w:tcW w:w="1125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Bug ID</w:t>
            </w:r>
          </w:p>
        </w:tc>
        <w:tc>
          <w:tcPr>
            <w:tcW w:w="1485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Bug Description</w:t>
            </w:r>
          </w:p>
        </w:tc>
        <w:tc>
          <w:tcPr>
            <w:tcW w:w="2205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Steps to reproduce</w:t>
            </w:r>
          </w:p>
        </w:tc>
        <w:tc>
          <w:tcPr>
            <w:tcW w:w="1275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Severity</w:t>
            </w:r>
          </w:p>
        </w:tc>
        <w:tc>
          <w:tcPr>
            <w:tcW w:w="1140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Status</w:t>
            </w:r>
          </w:p>
        </w:tc>
        <w:tc>
          <w:tcPr>
            <w:tcW w:w="1410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Additional feedback</w:t>
            </w:r>
          </w:p>
        </w:tc>
      </w:tr>
      <w:tr>
        <w:tc>
          <w:tcPr>
            <w:tcW w:w="1125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>BG-001</w:t>
            </w:r>
          </w:p>
        </w:tc>
        <w:tc>
          <w:tcPr>
            <w:tcW w:w="1485" w:type="dxa"/>
          </w:tcPr>
          <w:p>
            <w:r>
              <w:t>AI generation fails if Gemini key/model is not configured</w:t>
            </w:r>
          </w:p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</w:p>
        </w:tc>
        <w:tc>
          <w:tcPr>
            <w:tcW w:w="2205" w:type="dxa"/>
          </w:tcPr>
          <w:p>
            <w:r>
              <w:t>Send POST /api/ai/generate-blog without a valid GEMINI_API_KEY</w:t>
            </w:r>
          </w:p>
          <w:p/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</w:p>
        </w:tc>
        <w:tc>
          <w:tcPr>
            <w:tcW w:w="1275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>High</w:t>
            </w:r>
          </w:p>
        </w:tc>
        <w:tc>
          <w:tcPr>
            <w:tcW w:w="1140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>Open</w:t>
            </w:r>
          </w:p>
        </w:tc>
        <w:tc>
          <w:tcPr>
            <w:tcW w:w="1410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t>Configure environment variables and retry.</w:t>
            </w:r>
          </w:p>
        </w:tc>
      </w:tr>
      <w:tr>
        <w:tc>
          <w:tcPr>
            <w:tcW w:w="1125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85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Invalid or expired JWT is rejected</w:t>
            </w:r>
          </w:p>
        </w:tc>
        <w:tc>
          <w:tcPr>
            <w:tcW w:w="2205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Call protected endpoint with invalid Authorization header</w:t>
            </w:r>
          </w:p>
        </w:tc>
        <w:tc>
          <w:tcPr>
            <w:tcW w:w="1275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1140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Open</w:t>
            </w:r>
          </w:p>
        </w:tc>
        <w:tc>
          <w:tcPr>
            <w:tcW w:w="1410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Expected 401 response.</w:t>
            </w:r>
          </w:p>
        </w:tc>
      </w:tr>
    </w:tbl>
    <w:p/>
    <w:p>
      <w:pPr>
        <w:rPr>
          <w:b w:val="1"/>
          <w:bCs w:val="1"/>
        </w:rPr>
      </w:pPr>
      <w:r>
        <w:rPr>
          <w:b w:val="1"/>
          <w:bCs w:val="1"/>
        </w:rPr>
        <w:t>Sign-off:</w:t>
      </w:r>
    </w:p>
    <w:p>
      <w:r>
        <w:t>Tester Name: To be filled by tester</w:t>
      </w:r>
    </w:p>
    <w:p>
      <w:r>
        <w:t>Date: To be filled after testing</w:t>
      </w:r>
    </w:p>
    <w:p>
      <w:r>
        <w:t>Signature: Tester / Project Manager / Product Owner</w:t>
      </w:r>
    </w:p>
    <w:p>
      <w:pPr>
        <w:rPr>
          <w:b w:val="1"/>
          <w:bCs w:val="1"/>
        </w:rPr>
      </w:pPr>
      <w:r>
        <w:rPr>
          <w:b w:val="1"/>
          <w:bCs w:val="1"/>
        </w:rPr>
        <w:t>Notes:</w:t>
      </w:r>
    </w:p>
    <w:p>
      <w:pPr>
        <w:numPr>
          <w:ilvl w:val="0"/>
          <w:numId w:val="1"/>
        </w:num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pacing w:after="0" w:beforeAutospacing="0" w:afterAutospacing="0"/>
      </w:pPr>
      <w:r>
        <w:rPr>
          <w:color w:val="000000"/>
        </w:rPr>
        <w:t>Ensure that all test cases cover both positive and negative scenarios.</w:t>
      </w:r>
    </w:p>
    <w:p>
      <w:r>
        <w:t>Testing note: record actual response codes and response bodies during execution so the final UAT evidence can be traced back to the corresponding API endpoint and user story.</w:t>
      </w:r>
    </w:p>
    <w:p>
      <w:pPr>
        <w:numPr>
          <w:ilvl w:val="0"/>
          <w:numId w:val="1"/>
        </w:num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pacing w:after="0" w:beforeAutospacing="0" w:afterAutospacing="0"/>
      </w:pPr>
      <w:r>
        <w:rPr>
          <w:color w:val="000000"/>
        </w:rPr>
        <w:t>Encourage testers to provide detailed feedback, including any suggestions for improvement.</w:t>
      </w:r>
    </w:p>
    <w:p>
      <w:pPr>
        <w:numPr>
          <w:ilvl w:val="0"/>
          <w:numId w:val="1"/>
        </w:num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pacing w:after="0" w:beforeAutospacing="0" w:afterAutospacing="0"/>
      </w:pPr>
      <w:r>
        <w:rPr>
          <w:color w:val="000000"/>
        </w:rPr>
        <w:t>Bug tracking should include details such as severity, status, and steps to reproduce.</w:t>
      </w:r>
    </w:p>
    <w:p>
      <w:pPr>
        <w:numPr>
          <w:ilvl w:val="0"/>
          <w:numId w:val="1"/>
        </w:num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</w:pPr>
      <w:r>
        <w:rPr>
          <w:color w:val="000000"/>
        </w:rPr>
        <w:t>Obtain sign-off from both the project manager and product owner before proceeding with deployment.</w:t>
      </w:r>
    </w:p>
    <w:p/>
    <w:sectPr>
      <w:type w:val="nextPage"/>
      <w:pgSz w:w="11906" w:h="16838" w:code="0"/>
      <w:pgMar w:left="1440" w:right="1440" w:top="1440" w:bottom="1440" w:header="708" w:footer="708" w:gutter="0"/>
      <w:pgNumType w:start="1" w:chapSep="period"/>
      <w:cols w:equalWidth="1" w:space="720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85296331-3662-4589-b9f4-ea1a0b5e07de}"/>
  </w:font>
  <w:font w:name="Arial">
    <w:embedRegular xmlns:r="http://schemas.openxmlformats.org/officeDocument/2006/relationships" r:id="rId1" w:fontKey="{236fbd6e-8e8b-40df-ae64-fb2cd91cac39}"/>
  </w:font>
  <w:font w:name="Calibri">
    <w:embedBold xmlns:r="http://schemas.openxmlformats.org/officeDocument/2006/relationships" r:id="rId2" w:fontKey="{3ed6c023-9dcb-41d3-a3e3-0628d2d0027b}"/>
  </w:font>
  <w:font w:name="Times New Roman">
    <w:embedRegular xmlns:r="http://schemas.openxmlformats.org/officeDocument/2006/relationships" r:id="rId3" w:fontKey="{1ef50cc2-c4f5-467f-a8e2-ea831c7a20a5}"/>
  </w:font>
  <w:font w:name="Arial">
    <w:embedBold xmlns:r="http://schemas.openxmlformats.org/officeDocument/2006/relationships" r:id="rId4" w:fontKey="{b03672da-8ab6-4dd5-8bfc-327f5dd8b154}"/>
  </w:font>
  <w:font w:name="Segoe UI Variable Display">
    <w:embedRegular xmlns:r="http://schemas.openxmlformats.org/officeDocument/2006/relationships" r:id="rId5" w:fontKey="{f873bd3b-d8b4-4a8d-97a2-996a9c58d499}"/>
  </w:font>
</w:fonts>
</file>

<file path=word/numbering.xml><?xml version="1.0" encoding="utf-8"?>
<w:numbering xmlns:w="http://schemas.openxmlformats.org/wordprocessingml/2006/main">
  <w:abstractNum w:abstractNumId="0">
    <w:nsid w:val="290D01EF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Segoe UI Variable Display" w:hAnsi="Segoe UI Variable Display" w:cs="Segoe UI Variable Display" w:eastAsia="Segoe UI Variable Display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>
      <w:start w:val="1"/>
      <w:numFmt w:val="bullet"/>
      <w:suff w:val="tab"/>
      <w:lvlText w:val="▪"/>
      <w:lvlJc w:val="left"/>
      <w:pPr>
        <w:ind w:hanging="360" w:left="2160"/>
      </w:pPr>
      <w:rPr>
        <w:rFonts w:ascii="Segoe UI Variable Display" w:hAnsi="Segoe UI Variable Display" w:cs="Segoe UI Variable Display" w:eastAsia="Segoe UI Variable Display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rFonts w:ascii="Segoe UI Variable Display" w:hAnsi="Segoe UI Variable Display" w:cs="Segoe UI Variable Display" w:eastAsia="Segoe UI Variable Display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eastAsia="Courier New"/>
      </w:rPr>
    </w:lvl>
    <w:lvl w:ilvl="5">
      <w:start w:val="1"/>
      <w:numFmt w:val="bullet"/>
      <w:suff w:val="tab"/>
      <w:lvlText w:val="▪"/>
      <w:lvlJc w:val="left"/>
      <w:pPr>
        <w:ind w:hanging="360" w:left="4320"/>
      </w:pPr>
      <w:rPr>
        <w:rFonts w:ascii="Segoe UI Variable Display" w:hAnsi="Segoe UI Variable Display" w:cs="Segoe UI Variable Display" w:eastAsia="Segoe UI Variable Display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rFonts w:ascii="Segoe UI Variable Display" w:hAnsi="Segoe UI Variable Display" w:cs="Segoe UI Variable Display" w:eastAsia="Segoe UI Variable Display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eastAsia="Courier New"/>
      </w:rPr>
    </w:lvl>
    <w:lvl w:ilvl="8">
      <w:start w:val="1"/>
      <w:numFmt w:val="bullet"/>
      <w:suff w:val="tab"/>
      <w:lvlText w:val="▪"/>
      <w:lvlJc w:val="left"/>
      <w:pPr>
        <w:ind w:hanging="360" w:left="6480"/>
      </w:pPr>
      <w:rPr>
        <w:rFonts w:ascii="Segoe UI Variable Display" w:hAnsi="Segoe UI Variable Display" w:cs="Segoe UI Variable Display" w:eastAsia="Segoe UI Variable Display"/>
      </w:rPr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 w:bidi="ar-SA" w:eastAsia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480" w:after="120" w:beforeAutospacing="0" w:afterAutospacing="0"/>
      <w:outlineLvl w:val="0"/>
    </w:pPr>
    <w:rPr>
      <w:b w:val="1"/>
      <w:bCs w:val="1"/>
      <w:sz w:val="48"/>
      <w:szCs w:val="48"/>
    </w:rPr>
  </w:style>
  <w:style w:type="paragraph" w:styleId="P2">
    <w:name w:val="Heading 2"/>
    <w:basedOn w:val="P0"/>
    <w:next w:val="P0"/>
    <w:semiHidden/>
    <w:qFormat/>
    <w:pPr>
      <w:keepNext w:val="1"/>
      <w:keepLines w:val="1"/>
      <w:spacing w:before="360" w:after="80" w:beforeAutospacing="0" w:afterAutospacing="0"/>
      <w:outlineLvl w:val="1"/>
    </w:pPr>
    <w:rPr>
      <w:b w:val="1"/>
      <w:bCs w:val="1"/>
      <w:sz w:val="36"/>
      <w:szCs w:val="36"/>
    </w:rPr>
  </w:style>
  <w:style w:type="paragraph" w:styleId="P3">
    <w:name w:val="Heading 3"/>
    <w:basedOn w:val="P0"/>
    <w:next w:val="P0"/>
    <w:semiHidden/>
    <w:qFormat/>
    <w:pPr>
      <w:keepNext w:val="1"/>
      <w:keepLines w:val="1"/>
      <w:spacing w:before="280" w:after="80" w:beforeAutospacing="0" w:afterAutospacing="0"/>
      <w:outlineLvl w:val="2"/>
    </w:pPr>
    <w:rPr>
      <w:b w:val="1"/>
      <w:bCs w:val="1"/>
      <w:sz w:val="28"/>
      <w:szCs w:val="28"/>
    </w:rPr>
  </w:style>
  <w:style w:type="paragraph" w:styleId="P4">
    <w:name w:val="Heading 4"/>
    <w:basedOn w:val="P0"/>
    <w:next w:val="P0"/>
    <w:semiHidden/>
    <w:qFormat/>
    <w:pPr>
      <w:keepNext w:val="1"/>
      <w:keepLines w:val="1"/>
      <w:spacing w:before="240" w:after="40" w:beforeAutospacing="0" w:afterAutospacing="0"/>
      <w:outlineLvl w:val="3"/>
    </w:pPr>
    <w:rPr>
      <w:b w:val="1"/>
      <w:bCs w:val="1"/>
      <w:sz w:val="24"/>
      <w:szCs w:val="24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220" w:after="40" w:beforeAutospacing="0" w:afterAutospacing="0"/>
      <w:outlineLvl w:val="4"/>
    </w:pPr>
    <w:rPr>
      <w:b w:val="1"/>
      <w:bCs w:val="1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00" w:after="40" w:beforeAutospacing="0" w:afterAutospacing="0"/>
      <w:outlineLvl w:val="5"/>
    </w:pPr>
    <w:rPr>
      <w:b w:val="1"/>
      <w:bCs w:val="1"/>
      <w:sz w:val="20"/>
      <w:szCs w:val="20"/>
    </w:rPr>
  </w:style>
  <w:style w:type="paragraph" w:styleId="P7">
    <w:name w:val="Title"/>
    <w:basedOn w:val="P0"/>
    <w:next w:val="P0"/>
    <w:qFormat/>
    <w:pPr>
      <w:keepNext w:val="1"/>
      <w:keepLines w:val="1"/>
      <w:spacing w:before="480" w:after="120" w:beforeAutospacing="0" w:afterAutospacing="0"/>
    </w:pPr>
    <w:rPr>
      <w:b w:val="1"/>
      <w:bCs w:val="1"/>
      <w:sz w:val="72"/>
      <w:szCs w:val="72"/>
    </w:rPr>
  </w:style>
  <w:style w:type="paragraph" w:styleId="P8">
    <w:name w:val="Subtitle"/>
    <w:basedOn w:val="P0"/>
    <w:next w:val="P0"/>
    <w:qFormat/>
    <w:pPr>
      <w:keepNext w:val="1"/>
      <w:keepLines w:val="1"/>
      <w:spacing w:before="360" w:after="80" w:beforeAutospacing="0" w:afterAutospacing="0"/>
    </w:pPr>
    <w:rPr>
      <w:rFonts w:ascii="Georgia" w:hAnsi="Georgia" w:cs="Georgia" w:eastAsia="Georgia"/>
      <w:i w:val="1"/>
      <w:iCs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3">
    <w:name w:val=""/>
    <w:basedOn w:val="T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rPr/>
    <w:tcPr/>
  </w:style>
  <w:style w:type="table" w:styleId="T4">
    <w:name w:val="1"/>
    <w:basedOn w:val="T2"/>
    <w:pPr>
      <w:widowControl w:val="0"/>
      <w:spacing w:lineRule="auto" w:line="240" w:after="0" w:beforeAutospacing="0" w:afterAutospacing="0"/>
    </w:pPr>
    <w:rPr>
      <w:rFonts w:ascii="Arial" w:hAnsi="Arial" w:cs="Arial" w:eastAsia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5">
    <w:name w:val="2"/>
    <w:basedOn w:val="T2"/>
    <w:pPr>
      <w:widowControl w:val="0"/>
      <w:spacing w:lineRule="auto" w:line="240" w:after="0" w:beforeAutospacing="0" w:afterAutospacing="0"/>
    </w:pPr>
    <w:rPr>
      <w:rFonts w:ascii="Arial" w:hAnsi="Arial" w:cs="Arial" w:eastAsia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Relationship Id="RelItem1" Type="http://schemas.openxmlformats.org/officeDocument/2006/relationships/customXml" Target="../customXml/item1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2026-09-25T06:13:00Z</dcterms:created>
  <dcterms:modified xsi:type="dcterms:W3CDTF">2026-09-25T07:42:05Z</dcterms:modified>
  <cp:revision>3</cp:revision>
</cp:coreProperties>
</file>