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Adaptive Intelligence Robotics (AIR)</w:t>
      </w:r>
    </w:p>
    <w:p>
      <w:r>
        <w:t>Adaptive Intelligence Robotics (AIR) focuses on creating customizable robots designed specifically for diverse missions in India, including defense, agriculture, healthcare, and disaster relief. These robots are equipped with modular components, allowing them to be tailored to the specific needs of each sector, providing cost-effective, field-ready solutions.</w:t>
      </w:r>
    </w:p>
    <w:p>
      <w:pPr>
        <w:pStyle w:val="Heading1"/>
      </w:pPr>
      <w:r>
        <w:t>Challenge</w:t>
      </w:r>
    </w:p>
    <w:p>
      <w:r>
        <w:t>India heavily relies on imported robots, primarily from countries like China. These robots are often expensive, designed for foreign conditions, and include unnecessary features that increase costs. Additionally, these robots are not optimized for India's unique challenges such as rugged terrains, multilingual needs, and sector-specific requirements. This dependency on imports not only drains economic resources but also limits innovation within the country.</w:t>
      </w:r>
    </w:p>
    <w:p>
      <w:pPr>
        <w:pStyle w:val="Heading1"/>
      </w:pPr>
      <w:r>
        <w:t>Solution</w:t>
      </w:r>
    </w:p>
    <w:p>
      <w:r>
        <w:t>AIR addresses these challenges by developing modular robots that are specifically designed for India’s needs. These robots will be cost-effective, customizable, and tailored to solve real-world problems in industries like defense, agriculture, healthcare, and disaster relief. The use of local resources and indigenous technology will also help in reducing dependency on foreign imports, empowering local talent, and promoting the 'Make in India' initiative.</w:t>
      </w:r>
    </w:p>
    <w:p>
      <w:pPr>
        <w:pStyle w:val="Heading1"/>
      </w:pPr>
      <w:r>
        <w:t>Unique Value Proposition</w:t>
      </w:r>
    </w:p>
    <w:p>
      <w:r>
        <w:t>1. **True Customization:** Modular robots designed for specific functionalities in sectors like defense, agriculture, and healthcare, eliminating unnecessary features and costs.</w:t>
        <w:br/>
        <w:t>2. **India-Centric Design:** Solutions optimized for India's unique challenges, such as rugged terrains, multilingual interfaces, and cost-effective solutions for rural and small business markets.</w:t>
        <w:br/>
        <w:t>3. **Multi-Sector Approach:** Providing robotics solutions for multiple sectors, including defense, personal use, healthcare, and more.</w:t>
        <w:br/>
        <w:t>4. **Affordability:** Cost-effective solutions bringing advanced robotics within reach of startups, small businesses, and rural areas.</w:t>
        <w:br/>
        <w:t>5. **Support for Make in India:** Encouraging innovation and reducing import dependency through locally manufactured robots.</w:t>
      </w:r>
    </w:p>
    <w:p>
      <w:pPr>
        <w:pStyle w:val="Heading1"/>
      </w:pPr>
      <w:r>
        <w:t>Unfair Advantage</w:t>
      </w:r>
    </w:p>
    <w:p>
      <w:r>
        <w:t>1. **Innovative Design:** The modular and customizable nature of the robots provides a unique approach to solving sector-specific challenges. While we are in the conceptual stage, the potential for patenting these designs ensures a competitive advantage in the market.</w:t>
        <w:br/>
        <w:t>2. **Scalable Business Model:** The adaptability of the robots allows them to be used in multiple industries, facilitating scalability across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