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225C" w14:textId="768B6F88" w:rsidR="009B13AA" w:rsidRPr="001458DF" w:rsidRDefault="0003112A" w:rsidP="001458DF">
      <w:pPr>
        <w:jc w:val="center"/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1458DF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 xml:space="preserve">Steps to create GCE VM and deploy </w:t>
      </w:r>
      <w:proofErr w:type="spellStart"/>
      <w:r w:rsidRPr="001458DF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nginx</w:t>
      </w:r>
      <w:proofErr w:type="spellEnd"/>
    </w:p>
    <w:p w14:paraId="5E42A074" w14:textId="3D125948" w:rsidR="0003112A" w:rsidRDefault="0003112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01C221F1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Go to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VM instances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page.</w:t>
      </w:r>
    </w:p>
    <w:p w14:paraId="0C794F86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Select your project and click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Continue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24EC927F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Click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Create instance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button.</w:t>
      </w:r>
    </w:p>
    <w:p w14:paraId="22BCE6EC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Specify a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Name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for your instance.</w:t>
      </w:r>
    </w:p>
    <w:p w14:paraId="43F3A039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Optionally, change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Zone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for this instance.</w:t>
      </w:r>
    </w:p>
    <w:p w14:paraId="34A801C3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Select a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Machine configuration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for your instance.</w:t>
      </w:r>
    </w:p>
    <w:p w14:paraId="2C58529C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In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Boot disk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section, click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Change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to configure your boot disk.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br/>
        <w:t>Create a boot disk no larger than 2 TB to account for the limitations of </w:t>
      </w:r>
      <w:hyperlink r:id="rId5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MBR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 partitions.</w:t>
      </w:r>
    </w:p>
    <w:p w14:paraId="5365EA0F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In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OS images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tab, choose an image.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br/>
        <w:t>Select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Show images with Shielded VM features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to see only </w:t>
      </w:r>
      <w:hyperlink r:id="rId6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Shielded VM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 images.</w:t>
      </w:r>
    </w:p>
    <w:p w14:paraId="07D134EB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Click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Select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7FE7CB52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To permit HTTP or HTTPS traffic to the VM instance, select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Allow HTTP traffic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or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Allow HTTPS traffic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7A701294" w14:textId="77777777" w:rsidR="0003112A" w:rsidRPr="0003112A" w:rsidRDefault="0003112A" w:rsidP="0003112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The Cloud Console adds a network tag to your instance and creates the corresponding ingress firewall rule that allows all incoming traffic on </w:t>
      </w:r>
      <w:r w:rsidRPr="0003112A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F7F7F7"/>
        </w:rPr>
        <w:t>tcp:80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(HTTP) or </w:t>
      </w:r>
      <w:r w:rsidRPr="0003112A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F7F7F7"/>
        </w:rPr>
        <w:t>tcp:443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(HTTPS). The network tag associates the firewall rule with the instance. For more information, see </w:t>
      </w:r>
      <w:hyperlink r:id="rId7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Firewall rules overview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 in the Virtual Private Cloud documentation.</w:t>
      </w:r>
    </w:p>
    <w:p w14:paraId="3885B978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To add secondary non-boot disks to your VM instance:</w:t>
      </w:r>
    </w:p>
    <w:p w14:paraId="7D28F440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Click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Management, security, disks, networking, sole tenancy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section.</w:t>
      </w:r>
    </w:p>
    <w:p w14:paraId="272F3C47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Click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Disks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tab.</w:t>
      </w:r>
    </w:p>
    <w:p w14:paraId="5A28418A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Under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Additional disks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click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Add new disk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55672B7D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Specify a disk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Name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,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Type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,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Source type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,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Mode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, and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Deletion rule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71FC4AE0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Click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Done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76D165DD" w14:textId="5BC955D9" w:rsid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Add additional disks as needed.</w:t>
      </w:r>
    </w:p>
    <w:p w14:paraId="55EF58B2" w14:textId="77777777" w:rsidR="001458DF" w:rsidRPr="0003112A" w:rsidRDefault="001458DF" w:rsidP="001458D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A3DBE1A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Optionally, change the instance's </w:t>
      </w:r>
      <w:hyperlink r:id="rId8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Shielded VM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 settings, if you chose an image that supports Shielded VM:</w:t>
      </w:r>
    </w:p>
    <w:p w14:paraId="0DB2DE2A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Click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Security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tab in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Management, security, disks, networking, sole tenancy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section.</w:t>
      </w:r>
    </w:p>
    <w:p w14:paraId="2201A842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If you want to disable Secure Boot, uncheck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Turn on Secure Boot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. Secure Boot helps protect your VM instances against boot-level and kernel-level malware and rootkits. For more information, see </w:t>
      </w:r>
      <w:hyperlink r:id="rId9" w:anchor="secure-boot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Secure boot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34A0ABE4" w14:textId="77777777" w:rsidR="0003112A" w:rsidRPr="0003112A" w:rsidRDefault="0003112A" w:rsidP="0003112A">
      <w:pPr>
        <w:numPr>
          <w:ilvl w:val="1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If you want to disable the virtual trusted platform module (</w:t>
      </w:r>
      <w:proofErr w:type="spellStart"/>
      <w:r w:rsidRPr="0003112A">
        <w:rPr>
          <w:rFonts w:ascii="Arial" w:eastAsia="Times New Roman" w:hAnsi="Arial" w:cs="Arial"/>
          <w:color w:val="212121"/>
          <w:sz w:val="21"/>
          <w:szCs w:val="21"/>
        </w:rPr>
        <w:t>vTPM</w:t>
      </w:r>
      <w:proofErr w:type="spellEnd"/>
      <w:r w:rsidRPr="0003112A">
        <w:rPr>
          <w:rFonts w:ascii="Arial" w:eastAsia="Times New Roman" w:hAnsi="Arial" w:cs="Arial"/>
          <w:color w:val="212121"/>
          <w:sz w:val="21"/>
          <w:szCs w:val="21"/>
        </w:rPr>
        <w:t>), uncheck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Turn on </w:t>
      </w:r>
      <w:proofErr w:type="spellStart"/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vTPM</w:t>
      </w:r>
      <w:proofErr w:type="spellEnd"/>
      <w:r w:rsidRPr="0003112A">
        <w:rPr>
          <w:rFonts w:ascii="Arial" w:eastAsia="Times New Roman" w:hAnsi="Arial" w:cs="Arial"/>
          <w:color w:val="212121"/>
          <w:sz w:val="21"/>
          <w:szCs w:val="21"/>
        </w:rPr>
        <w:t xml:space="preserve">. The </w:t>
      </w:r>
      <w:proofErr w:type="spellStart"/>
      <w:r w:rsidRPr="0003112A">
        <w:rPr>
          <w:rFonts w:ascii="Arial" w:eastAsia="Times New Roman" w:hAnsi="Arial" w:cs="Arial"/>
          <w:color w:val="212121"/>
          <w:sz w:val="21"/>
          <w:szCs w:val="21"/>
        </w:rPr>
        <w:t>vTPM</w:t>
      </w:r>
      <w:proofErr w:type="spellEnd"/>
      <w:r w:rsidRPr="0003112A">
        <w:rPr>
          <w:rFonts w:ascii="Arial" w:eastAsia="Times New Roman" w:hAnsi="Arial" w:cs="Arial"/>
          <w:color w:val="212121"/>
          <w:sz w:val="21"/>
          <w:szCs w:val="21"/>
        </w:rPr>
        <w:t xml:space="preserve"> enables Measured Boot, which validates the VM pre-boot and boot integrity. For more information, see </w:t>
      </w:r>
      <w:hyperlink r:id="rId10" w:anchor="vtpm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Virtual Trusted Platform Module (</w:t>
        </w:r>
        <w:proofErr w:type="spellStart"/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vTPM</w:t>
        </w:r>
        <w:proofErr w:type="spellEnd"/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)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12EF2159" w14:textId="77777777" w:rsidR="0003112A" w:rsidRPr="0003112A" w:rsidRDefault="0003112A" w:rsidP="0003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Important: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 xml:space="preserve"> Disabling the </w:t>
      </w:r>
      <w:proofErr w:type="spellStart"/>
      <w:r w:rsidRPr="0003112A">
        <w:rPr>
          <w:rFonts w:ascii="Arial" w:eastAsia="Times New Roman" w:hAnsi="Arial" w:cs="Arial"/>
          <w:color w:val="212121"/>
          <w:sz w:val="21"/>
          <w:szCs w:val="21"/>
        </w:rPr>
        <w:t>vTPM</w:t>
      </w:r>
      <w:proofErr w:type="spellEnd"/>
      <w:r w:rsidRPr="0003112A">
        <w:rPr>
          <w:rFonts w:ascii="Arial" w:eastAsia="Times New Roman" w:hAnsi="Arial" w:cs="Arial"/>
          <w:color w:val="212121"/>
          <w:sz w:val="21"/>
          <w:szCs w:val="21"/>
        </w:rPr>
        <w:t xml:space="preserve"> also disables integrity monitoring, because integrity monitoring relies on data gathered by Measured Boot.</w:t>
      </w:r>
    </w:p>
    <w:p w14:paraId="7ADF0CCC" w14:textId="5A2A8FF6" w:rsidR="0003112A" w:rsidRDefault="0003112A" w:rsidP="0003112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t>If you want to disable integrity monitoring, clear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Turn on Integrity Monitoring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 xml:space="preserve"> checkbox. Integrity monitoring lets you monitor the boot integrity of your Shielded VM instances using </w:t>
      </w:r>
      <w:proofErr w:type="spellStart"/>
      <w:r w:rsidRPr="0003112A">
        <w:rPr>
          <w:rFonts w:ascii="Arial" w:eastAsia="Times New Roman" w:hAnsi="Arial" w:cs="Arial"/>
          <w:color w:val="212121"/>
          <w:sz w:val="21"/>
          <w:szCs w:val="21"/>
        </w:rPr>
        <w:t>Stackdriver</w:t>
      </w:r>
      <w:proofErr w:type="spellEnd"/>
      <w:r w:rsidRPr="0003112A">
        <w:rPr>
          <w:rFonts w:ascii="Arial" w:eastAsia="Times New Roman" w:hAnsi="Arial" w:cs="Arial"/>
          <w:color w:val="212121"/>
          <w:sz w:val="21"/>
          <w:szCs w:val="21"/>
        </w:rPr>
        <w:t xml:space="preserve"> Monitoring. For more information, see </w:t>
      </w:r>
      <w:hyperlink r:id="rId11" w:anchor="integrity-monitoring" w:history="1">
        <w:r w:rsidRPr="0003112A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Integrity monitoring</w:t>
        </w:r>
      </w:hyperlink>
      <w:r w:rsidRPr="0003112A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2DE1AE67" w14:textId="77777777" w:rsidR="001458DF" w:rsidRPr="0003112A" w:rsidRDefault="001458DF" w:rsidP="001458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9FAFA86" w14:textId="77777777" w:rsidR="0003112A" w:rsidRPr="0003112A" w:rsidRDefault="0003112A" w:rsidP="000311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03112A">
        <w:rPr>
          <w:rFonts w:ascii="Arial" w:eastAsia="Times New Roman" w:hAnsi="Arial" w:cs="Arial"/>
          <w:color w:val="212121"/>
          <w:sz w:val="21"/>
          <w:szCs w:val="21"/>
        </w:rPr>
        <w:lastRenderedPageBreak/>
        <w:t>Click the </w:t>
      </w:r>
      <w:r w:rsidRPr="0003112A">
        <w:rPr>
          <w:rFonts w:ascii="Arial" w:eastAsia="Times New Roman" w:hAnsi="Arial" w:cs="Arial"/>
          <w:b/>
          <w:bCs/>
          <w:color w:val="212121"/>
          <w:sz w:val="21"/>
          <w:szCs w:val="21"/>
        </w:rPr>
        <w:t>Create</w:t>
      </w:r>
      <w:r w:rsidRPr="0003112A">
        <w:rPr>
          <w:rFonts w:ascii="Arial" w:eastAsia="Times New Roman" w:hAnsi="Arial" w:cs="Arial"/>
          <w:color w:val="212121"/>
          <w:sz w:val="21"/>
          <w:szCs w:val="21"/>
        </w:rPr>
        <w:t> button to create and start the instance.</w:t>
      </w:r>
    </w:p>
    <w:p w14:paraId="03F80284" w14:textId="0C69CFCF" w:rsidR="0003112A" w:rsidRDefault="0003112A"/>
    <w:p w14:paraId="1C9E7B5E" w14:textId="77777777" w:rsidR="001458DF" w:rsidRDefault="001458DF" w:rsidP="000311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04040"/>
          <w:sz w:val="36"/>
          <w:szCs w:val="36"/>
        </w:rPr>
      </w:pPr>
    </w:p>
    <w:p w14:paraId="06E4340A" w14:textId="45EC7DAF" w:rsidR="0003112A" w:rsidRPr="0003112A" w:rsidRDefault="0003112A" w:rsidP="000311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04040"/>
          <w:sz w:val="36"/>
          <w:szCs w:val="36"/>
        </w:rPr>
      </w:pPr>
      <w:bookmarkStart w:id="0" w:name="_GoBack"/>
      <w:bookmarkEnd w:id="0"/>
      <w:r w:rsidRPr="001458DF">
        <w:rPr>
          <w:rFonts w:ascii="Arial" w:eastAsia="Times New Roman" w:hAnsi="Arial" w:cs="Arial"/>
          <w:color w:val="404040"/>
          <w:sz w:val="36"/>
          <w:szCs w:val="36"/>
        </w:rPr>
        <w:t>I</w:t>
      </w:r>
      <w:r w:rsidRPr="0003112A">
        <w:rPr>
          <w:rFonts w:ascii="Arial" w:eastAsia="Times New Roman" w:hAnsi="Arial" w:cs="Arial"/>
          <w:color w:val="404040"/>
          <w:sz w:val="36"/>
          <w:szCs w:val="36"/>
        </w:rPr>
        <w:t>nstalling the NGINX Plus VM</w:t>
      </w:r>
    </w:p>
    <w:p w14:paraId="7BAD1BD3" w14:textId="77777777" w:rsidR="0003112A" w:rsidRPr="0003112A" w:rsidRDefault="0003112A" w:rsidP="0003112A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03112A">
        <w:rPr>
          <w:rFonts w:ascii="Arial" w:eastAsia="Times New Roman" w:hAnsi="Arial" w:cs="Arial"/>
          <w:color w:val="404040"/>
          <w:sz w:val="23"/>
          <w:szCs w:val="23"/>
        </w:rPr>
        <w:t xml:space="preserve">To quickly set up </w:t>
      </w:r>
      <w:proofErr w:type="gramStart"/>
      <w:r w:rsidRPr="0003112A">
        <w:rPr>
          <w:rFonts w:ascii="Arial" w:eastAsia="Times New Roman" w:hAnsi="Arial" w:cs="Arial"/>
          <w:color w:val="404040"/>
          <w:sz w:val="23"/>
          <w:szCs w:val="23"/>
        </w:rPr>
        <w:t>an</w:t>
      </w:r>
      <w:proofErr w:type="gramEnd"/>
      <w:r w:rsidRPr="0003112A">
        <w:rPr>
          <w:rFonts w:ascii="Arial" w:eastAsia="Times New Roman" w:hAnsi="Arial" w:cs="Arial"/>
          <w:color w:val="404040"/>
          <w:sz w:val="23"/>
          <w:szCs w:val="23"/>
        </w:rPr>
        <w:t xml:space="preserve"> NGINX Plus environment on the Google Cloud Platform, perform the following steps.</w:t>
      </w:r>
    </w:p>
    <w:p w14:paraId="28036D0C" w14:textId="77777777" w:rsidR="0003112A" w:rsidRPr="0003112A" w:rsidRDefault="0003112A" w:rsidP="001458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color w:val="404040"/>
          <w:sz w:val="23"/>
          <w:szCs w:val="23"/>
        </w:rPr>
        <w:t>Access the </w:t>
      </w:r>
      <w:hyperlink r:id="rId12" w:tgtFrame="_blank" w:history="1">
        <w:r w:rsidRPr="0003112A">
          <w:rPr>
            <w:rFonts w:ascii="inherit" w:eastAsia="Times New Roman" w:hAnsi="inherit" w:cs="Arial"/>
            <w:color w:val="009639"/>
            <w:sz w:val="23"/>
            <w:szCs w:val="23"/>
            <w:u w:val="single"/>
            <w:bdr w:val="none" w:sz="0" w:space="0" w:color="auto" w:frame="1"/>
          </w:rPr>
          <w:t>NGINX Plus page</w:t>
        </w:r>
      </w:hyperlink>
      <w:r w:rsidRPr="0003112A">
        <w:rPr>
          <w:rFonts w:ascii="inherit" w:eastAsia="Times New Roman" w:hAnsi="inherit" w:cs="Arial"/>
          <w:color w:val="404040"/>
          <w:sz w:val="23"/>
          <w:szCs w:val="23"/>
        </w:rPr>
        <w:t> in Google Marketplace and click 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LAUNCH ON COMPUTE ENGINE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button.</w:t>
      </w:r>
    </w:p>
    <w:p w14:paraId="267B2BCB" w14:textId="3578A4CC" w:rsidR="0003112A" w:rsidRPr="0003112A" w:rsidRDefault="0003112A" w:rsidP="0003112A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</w:p>
    <w:p w14:paraId="5E4BDAB1" w14:textId="77777777" w:rsidR="0003112A" w:rsidRPr="0003112A" w:rsidRDefault="0003112A" w:rsidP="0003112A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color w:val="404040"/>
          <w:sz w:val="23"/>
          <w:szCs w:val="23"/>
        </w:rPr>
        <w:t>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Select or create a project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window opens. Enter a project name and select a value from 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Organization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drop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noBreakHyphen/>
        <w:t>down, then click 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Create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button.</w:t>
      </w:r>
    </w:p>
    <w:p w14:paraId="1F11B13D" w14:textId="151960D9" w:rsidR="0003112A" w:rsidRPr="0003112A" w:rsidRDefault="0003112A" w:rsidP="0003112A">
      <w:pPr>
        <w:shd w:val="clear" w:color="auto" w:fill="FFFFFF"/>
        <w:spacing w:after="360"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 wp14:anchorId="589C0FF1" wp14:editId="4A7F6A2F">
            <wp:extent cx="5943600" cy="4667885"/>
            <wp:effectExtent l="0" t="0" r="0" b="0"/>
            <wp:docPr id="3" name="Picture 3" descr="screenshot nginx plus to google computer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nginx plus to google computer eng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2B15" w14:textId="77777777" w:rsidR="0003112A" w:rsidRPr="0003112A" w:rsidRDefault="0003112A" w:rsidP="0003112A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color w:val="404040"/>
          <w:sz w:val="23"/>
          <w:szCs w:val="23"/>
        </w:rPr>
        <w:t>In 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Configure &amp; Deploy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window, enter or select appropriate values for zone, machine type, and so on. Click 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Deploy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button.</w:t>
      </w:r>
    </w:p>
    <w:p w14:paraId="348687C4" w14:textId="77777777" w:rsidR="0003112A" w:rsidRPr="0003112A" w:rsidRDefault="0003112A" w:rsidP="0003112A">
      <w:pPr>
        <w:shd w:val="clear" w:color="auto" w:fill="FFFFFF"/>
        <w:spacing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color w:val="000000"/>
          <w:sz w:val="23"/>
          <w:szCs w:val="23"/>
          <w:bdr w:val="none" w:sz="0" w:space="0" w:color="auto" w:frame="1"/>
        </w:rPr>
        <w:lastRenderedPageBreak/>
        <w:t>Note: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In the </w:t>
      </w:r>
      <w:r w:rsidRPr="0003112A">
        <w:rPr>
          <w:rFonts w:ascii="inherit" w:eastAsia="Times New Roman" w:hAnsi="inherit" w:cs="Arial"/>
          <w:color w:val="000000"/>
          <w:sz w:val="23"/>
          <w:szCs w:val="23"/>
          <w:bdr w:val="none" w:sz="0" w:space="0" w:color="auto" w:frame="1"/>
        </w:rPr>
        <w:t>Firewall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 xml:space="preserve"> section, be sure </w:t>
      </w:r>
      <w:proofErr w:type="spellStart"/>
      <w:r w:rsidRPr="0003112A">
        <w:rPr>
          <w:rFonts w:ascii="inherit" w:eastAsia="Times New Roman" w:hAnsi="inherit" w:cs="Arial"/>
          <w:color w:val="404040"/>
          <w:sz w:val="23"/>
          <w:szCs w:val="23"/>
        </w:rPr>
        <w:t>the</w:t>
      </w:r>
      <w:proofErr w:type="spellEnd"/>
      <w:r w:rsidRPr="0003112A">
        <w:rPr>
          <w:rFonts w:ascii="inherit" w:eastAsia="Times New Roman" w:hAnsi="inherit" w:cs="Arial"/>
          <w:color w:val="404040"/>
          <w:sz w:val="23"/>
          <w:szCs w:val="23"/>
        </w:rPr>
        <w:t> </w:t>
      </w:r>
      <w:r w:rsidRPr="0003112A">
        <w:rPr>
          <w:rFonts w:ascii="inherit" w:eastAsia="Times New Roman" w:hAnsi="inherit" w:cs="Arial"/>
          <w:color w:val="000000"/>
          <w:sz w:val="23"/>
          <w:szCs w:val="23"/>
          <w:bdr w:val="none" w:sz="0" w:space="0" w:color="auto" w:frame="1"/>
        </w:rPr>
        <w:t>Allow HTTP traffic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checkbox is checked. For more information on controlling incoming traffic, see the </w:t>
      </w:r>
      <w:hyperlink r:id="rId14" w:tgtFrame="_blank" w:history="1">
        <w:r w:rsidRPr="0003112A">
          <w:rPr>
            <w:rFonts w:ascii="inherit" w:eastAsia="Times New Roman" w:hAnsi="inherit" w:cs="Arial"/>
            <w:color w:val="00A23F"/>
            <w:sz w:val="23"/>
            <w:szCs w:val="23"/>
            <w:u w:val="single"/>
            <w:bdr w:val="none" w:sz="0" w:space="0" w:color="auto" w:frame="1"/>
          </w:rPr>
          <w:t>Firewall Rules Overview</w:t>
        </w:r>
      </w:hyperlink>
      <w:r w:rsidRPr="0003112A">
        <w:rPr>
          <w:rFonts w:ascii="inherit" w:eastAsia="Times New Roman" w:hAnsi="inherit" w:cs="Arial"/>
          <w:color w:val="404040"/>
          <w:sz w:val="23"/>
          <w:szCs w:val="23"/>
        </w:rPr>
        <w:t> in the Google Cloud Platform documentation.</w:t>
      </w:r>
    </w:p>
    <w:p w14:paraId="28133A74" w14:textId="189B2B3A" w:rsidR="0003112A" w:rsidRPr="0003112A" w:rsidRDefault="0003112A" w:rsidP="0003112A">
      <w:pPr>
        <w:shd w:val="clear" w:color="auto" w:fill="FFFFFF"/>
        <w:spacing w:after="360"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noProof/>
          <w:color w:val="404040"/>
          <w:sz w:val="23"/>
          <w:szCs w:val="23"/>
        </w:rPr>
        <w:lastRenderedPageBreak/>
        <w:drawing>
          <wp:inline distT="0" distB="0" distL="0" distR="0" wp14:anchorId="761C6332" wp14:editId="5A8AC457">
            <wp:extent cx="4769485" cy="8229600"/>
            <wp:effectExtent l="0" t="0" r="0" b="0"/>
            <wp:docPr id="2" name="Picture 2" descr="Screenshot New NGINX Plu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New NGINX Plus 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3C3A" w14:textId="77777777" w:rsidR="0003112A" w:rsidRPr="0003112A" w:rsidRDefault="0003112A" w:rsidP="0003112A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Click the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Create</w:t>
      </w:r>
      <w:r w:rsidRPr="0003112A">
        <w:rPr>
          <w:rFonts w:ascii="inherit" w:eastAsia="Times New Roman" w:hAnsi="inherit" w:cs="Arial"/>
          <w:color w:val="404040"/>
          <w:sz w:val="23"/>
          <w:szCs w:val="23"/>
        </w:rPr>
        <w:t> button. The Google Developers Console confirms that NGINX Plus was deployed.</w:t>
      </w:r>
    </w:p>
    <w:p w14:paraId="5E312681" w14:textId="31F4D118" w:rsidR="0003112A" w:rsidRPr="0003112A" w:rsidRDefault="0003112A" w:rsidP="0003112A">
      <w:pPr>
        <w:shd w:val="clear" w:color="auto" w:fill="FFFFFF"/>
        <w:spacing w:after="360" w:line="315" w:lineRule="atLeast"/>
        <w:ind w:left="45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03112A">
        <w:rPr>
          <w:rFonts w:ascii="inherit" w:eastAsia="Times New Roman" w:hAnsi="inherit" w:cs="Arial"/>
          <w:noProof/>
          <w:color w:val="404040"/>
          <w:sz w:val="23"/>
          <w:szCs w:val="23"/>
        </w:rPr>
        <w:drawing>
          <wp:inline distT="0" distB="0" distL="0" distR="0" wp14:anchorId="3A165C6A" wp14:editId="562DB13A">
            <wp:extent cx="5829300" cy="5212080"/>
            <wp:effectExtent l="0" t="0" r="0" b="7620"/>
            <wp:docPr id="1" name="Picture 1" descr="Screenshot NGINX plus deployed on Google Cloud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NGINX plus deployed on Google Cloud Platfo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0DDD" w14:textId="77777777" w:rsidR="0003112A" w:rsidRPr="0003112A" w:rsidRDefault="0003112A" w:rsidP="0003112A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03112A">
        <w:rPr>
          <w:rFonts w:ascii="Arial" w:eastAsia="Times New Roman" w:hAnsi="Arial" w:cs="Arial"/>
          <w:color w:val="404040"/>
          <w:sz w:val="23"/>
          <w:szCs w:val="23"/>
        </w:rPr>
        <w:t>As soon as the project deploys and the new virtual machine (VM) instance starts running, NGINX Plus starts automatically and serves a default </w:t>
      </w:r>
      <w:r w:rsidRPr="0003112A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index.html</w:t>
      </w:r>
      <w:r w:rsidRPr="0003112A">
        <w:rPr>
          <w:rFonts w:ascii="Arial" w:eastAsia="Times New Roman" w:hAnsi="Arial" w:cs="Arial"/>
          <w:color w:val="404040"/>
          <w:sz w:val="23"/>
          <w:szCs w:val="23"/>
        </w:rPr>
        <w:t> page. To verify that NGINX Plus is working properly, use a web browser to access the public DNS name of the new VM and view the page.</w:t>
      </w:r>
    </w:p>
    <w:p w14:paraId="5255E59B" w14:textId="77777777" w:rsidR="0003112A" w:rsidRDefault="0003112A"/>
    <w:sectPr w:rsidR="0003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76411"/>
    <w:multiLevelType w:val="multilevel"/>
    <w:tmpl w:val="368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061AD"/>
    <w:multiLevelType w:val="multilevel"/>
    <w:tmpl w:val="E946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4741F"/>
    <w:multiLevelType w:val="multilevel"/>
    <w:tmpl w:val="17B0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3"/>
    <w:rsid w:val="0003112A"/>
    <w:rsid w:val="000C10A9"/>
    <w:rsid w:val="001458DF"/>
    <w:rsid w:val="004452F3"/>
    <w:rsid w:val="009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57FE"/>
  <w15:chartTrackingRefBased/>
  <w15:docId w15:val="{6E11F30D-0B24-4B00-A040-93A632FC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11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112A"/>
    <w:rPr>
      <w:color w:val="0000FF"/>
      <w:u w:val="single"/>
    </w:rPr>
  </w:style>
  <w:style w:type="paragraph" w:customStyle="1" w:styleId="note">
    <w:name w:val="note"/>
    <w:basedOn w:val="Normal"/>
    <w:rsid w:val="0003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12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112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03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308">
          <w:blockQuote w:val="1"/>
          <w:marLeft w:val="0"/>
          <w:marRight w:val="0"/>
          <w:marTop w:val="75"/>
          <w:marBottom w:val="300"/>
          <w:divBdr>
            <w:top w:val="none" w:sz="0" w:space="8" w:color="auto"/>
            <w:left w:val="single" w:sz="6" w:space="14" w:color="00953A"/>
            <w:bottom w:val="none" w:sz="0" w:space="2" w:color="auto"/>
            <w:right w:val="none" w:sz="0" w:space="4" w:color="auto"/>
          </w:divBdr>
          <w:divsChild>
            <w:div w:id="1651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40005">
          <w:blockQuote w:val="1"/>
          <w:marLeft w:val="0"/>
          <w:marRight w:val="0"/>
          <w:marTop w:val="75"/>
          <w:marBottom w:val="300"/>
          <w:divBdr>
            <w:top w:val="none" w:sz="0" w:space="8" w:color="auto"/>
            <w:left w:val="single" w:sz="6" w:space="14" w:color="00953A"/>
            <w:bottom w:val="none" w:sz="0" w:space="2" w:color="auto"/>
            <w:right w:val="none" w:sz="0" w:space="4" w:color="auto"/>
          </w:divBdr>
          <w:divsChild>
            <w:div w:id="347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ecurity/shielded-cloud/shielded-v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vpc/docs/firewalls/" TargetMode="External"/><Relationship Id="rId12" Type="http://schemas.openxmlformats.org/officeDocument/2006/relationships/hyperlink" Target="https://console.cloud.google.com/marketplace/details/nginx-public/nginx-pl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security/shielded-cloud/shielded-vm" TargetMode="External"/><Relationship Id="rId11" Type="http://schemas.openxmlformats.org/officeDocument/2006/relationships/hyperlink" Target="https://cloud.google.com/security/shielded-cloud/shielded-vm" TargetMode="External"/><Relationship Id="rId5" Type="http://schemas.openxmlformats.org/officeDocument/2006/relationships/hyperlink" Target="https://wikipedia.org/wiki/Master_boot_record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cloud.google.com/security/shielded-cloud/shielded-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ecurity/shielded-cloud/shielded-vm" TargetMode="External"/><Relationship Id="rId14" Type="http://schemas.openxmlformats.org/officeDocument/2006/relationships/hyperlink" Target="https://cloud.google.com/vpc/docs/firew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2020-01-20T05:52:00Z</dcterms:created>
  <dcterms:modified xsi:type="dcterms:W3CDTF">2020-01-20T06:05:00Z</dcterms:modified>
</cp:coreProperties>
</file>