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85921" w14:textId="1B6ACF8D" w:rsidR="00BD0DF7" w:rsidRPr="00BD0DF7" w:rsidRDefault="00BD0DF7">
      <w:pPr>
        <w:rPr>
          <w:sz w:val="36"/>
          <w:szCs w:val="36"/>
        </w:rPr>
      </w:pPr>
      <w:r w:rsidRPr="00BD0DF7">
        <w:rPr>
          <w:sz w:val="36"/>
          <w:szCs w:val="36"/>
        </w:rPr>
        <w:t>Asset Allocation</w:t>
      </w:r>
    </w:p>
    <w:p w14:paraId="37C52234" w14:textId="3B840530" w:rsidR="00E34581" w:rsidRDefault="00211754">
      <w:r>
        <w:t xml:space="preserve">I believe that more than finding alpha in your domestic market, it is more important that you create a portfolio where you </w:t>
      </w:r>
      <w:r w:rsidR="00523A3D">
        <w:t xml:space="preserve">optimally allocate to different asset classes to maximize </w:t>
      </w:r>
      <w:proofErr w:type="spellStart"/>
      <w:r w:rsidR="00523A3D">
        <w:t>sharpe</w:t>
      </w:r>
      <w:proofErr w:type="spellEnd"/>
      <w:r w:rsidR="00523A3D">
        <w:t xml:space="preserve"> (risk-adjusted returns)</w:t>
      </w:r>
    </w:p>
    <w:p w14:paraId="6CE876C7" w14:textId="1DEF5DF9" w:rsidR="00445D03" w:rsidRDefault="0042420F">
      <w:r w:rsidRPr="00E51E76">
        <w:rPr>
          <w:b/>
          <w:bCs/>
        </w:rPr>
        <w:t>Kinds of diversification</w:t>
      </w:r>
      <w:r>
        <w:t>:</w:t>
      </w:r>
    </w:p>
    <w:p w14:paraId="0643E908" w14:textId="6A735A59" w:rsidR="0042420F" w:rsidRDefault="006077EB" w:rsidP="006077EB">
      <w:pPr>
        <w:pStyle w:val="ListParagraph"/>
        <w:numPr>
          <w:ilvl w:val="0"/>
          <w:numId w:val="2"/>
        </w:numPr>
      </w:pPr>
      <w:r>
        <w:t xml:space="preserve">Microeconomic: Multiple stocks </w:t>
      </w:r>
      <w:r w:rsidR="00BC049D">
        <w:t>from one country’s market</w:t>
      </w:r>
    </w:p>
    <w:p w14:paraId="3C6F7000" w14:textId="3EB20CE0" w:rsidR="00BC049D" w:rsidRDefault="00BC049D" w:rsidP="006077EB">
      <w:pPr>
        <w:pStyle w:val="ListParagraph"/>
        <w:numPr>
          <w:ilvl w:val="0"/>
          <w:numId w:val="2"/>
        </w:numPr>
      </w:pPr>
      <w:r>
        <w:t>Macroeconomic: Investing in multiple countries</w:t>
      </w:r>
    </w:p>
    <w:p w14:paraId="50BF8140" w14:textId="37D03931" w:rsidR="00BC049D" w:rsidRDefault="00BC049D" w:rsidP="00BC049D">
      <w:pPr>
        <w:pStyle w:val="ListParagraph"/>
        <w:numPr>
          <w:ilvl w:val="0"/>
          <w:numId w:val="2"/>
        </w:numPr>
      </w:pPr>
      <w:r>
        <w:t>Asset Class: Investing in Multiple Asset Classes</w:t>
      </w:r>
    </w:p>
    <w:p w14:paraId="3F32B940" w14:textId="77777777" w:rsidR="003D75F0" w:rsidRDefault="003D75F0" w:rsidP="00BC049D">
      <w:pPr>
        <w:rPr>
          <w:b/>
          <w:bCs/>
        </w:rPr>
      </w:pPr>
    </w:p>
    <w:p w14:paraId="77A2F058" w14:textId="5AB3CFAB" w:rsidR="00BC049D" w:rsidRPr="00BD0DF7" w:rsidRDefault="002519CE" w:rsidP="00BC049D">
      <w:pPr>
        <w:rPr>
          <w:b/>
          <w:bCs/>
        </w:rPr>
      </w:pPr>
      <w:r w:rsidRPr="00BD0DF7">
        <w:rPr>
          <w:b/>
          <w:bCs/>
        </w:rPr>
        <w:t>Micro-economic:</w:t>
      </w:r>
    </w:p>
    <w:p w14:paraId="504BCFD1" w14:textId="5D9E691F" w:rsidR="002519CE" w:rsidRDefault="002519CE" w:rsidP="00BC049D">
      <w:r>
        <w:t>We try to pick the best stocks in a country</w:t>
      </w:r>
      <w:r w:rsidR="00B47606">
        <w:t xml:space="preserve"> for which we use the following strategies:</w:t>
      </w:r>
    </w:p>
    <w:p w14:paraId="58786518" w14:textId="4F29F384" w:rsidR="00B47606" w:rsidRDefault="00B47606" w:rsidP="00B47606">
      <w:pPr>
        <w:pStyle w:val="ListParagraph"/>
        <w:numPr>
          <w:ilvl w:val="0"/>
          <w:numId w:val="3"/>
        </w:numPr>
      </w:pPr>
      <w:r>
        <w:t>Turn-arounds</w:t>
      </w:r>
    </w:p>
    <w:p w14:paraId="3D78CBF1" w14:textId="756BF0AD" w:rsidR="00B47606" w:rsidRDefault="00072FEE" w:rsidP="00B47606">
      <w:pPr>
        <w:pStyle w:val="ListParagraph"/>
        <w:numPr>
          <w:ilvl w:val="0"/>
          <w:numId w:val="3"/>
        </w:numPr>
      </w:pPr>
      <w:r>
        <w:t>Value</w:t>
      </w:r>
      <w:r w:rsidR="00EB01AB">
        <w:t xml:space="preserve"> + Momentum</w:t>
      </w:r>
    </w:p>
    <w:p w14:paraId="557B0484" w14:textId="5E288ECE" w:rsidR="00D7693D" w:rsidRDefault="00D7188A" w:rsidP="00D7693D">
      <w:pPr>
        <w:pStyle w:val="ListParagraph"/>
        <w:numPr>
          <w:ilvl w:val="0"/>
          <w:numId w:val="3"/>
        </w:numPr>
      </w:pPr>
      <w:r>
        <w:t xml:space="preserve">Rising </w:t>
      </w:r>
      <w:proofErr w:type="gramStart"/>
      <w:r>
        <w:t>small-cap</w:t>
      </w:r>
      <w:proofErr w:type="gramEnd"/>
    </w:p>
    <w:p w14:paraId="48762F7A" w14:textId="577BBACC" w:rsidR="00F56B98" w:rsidRDefault="00F56B98" w:rsidP="00D7693D">
      <w:pPr>
        <w:pStyle w:val="ListParagraph"/>
        <w:numPr>
          <w:ilvl w:val="0"/>
          <w:numId w:val="3"/>
        </w:numPr>
      </w:pPr>
      <w:r>
        <w:t>Emerging Sectors</w:t>
      </w:r>
    </w:p>
    <w:p w14:paraId="45B44544" w14:textId="58C5BF21" w:rsidR="006171FB" w:rsidRPr="00BD0DF7" w:rsidRDefault="006171FB" w:rsidP="00D7188A">
      <w:pPr>
        <w:rPr>
          <w:b/>
          <w:bCs/>
        </w:rPr>
      </w:pPr>
      <w:r w:rsidRPr="00BD0DF7">
        <w:rPr>
          <w:b/>
          <w:bCs/>
        </w:rPr>
        <w:t>Macroeconomic:</w:t>
      </w:r>
    </w:p>
    <w:p w14:paraId="4B669A82" w14:textId="39B01F65" w:rsidR="006171FB" w:rsidRDefault="006171FB" w:rsidP="00D7188A">
      <w:r>
        <w:t xml:space="preserve">We diversify across countries and invest in emerging </w:t>
      </w:r>
      <w:r w:rsidR="008B5624">
        <w:t>markets with high growth potential or developed markets that are currently undervalued:</w:t>
      </w:r>
    </w:p>
    <w:p w14:paraId="7850E51A" w14:textId="32CCF0EE" w:rsidR="008B5624" w:rsidRDefault="007974B3" w:rsidP="008B5624">
      <w:pPr>
        <w:pStyle w:val="ListParagraph"/>
        <w:numPr>
          <w:ilvl w:val="0"/>
          <w:numId w:val="4"/>
        </w:numPr>
      </w:pPr>
      <w:r>
        <w:t>Emerging Markets</w:t>
      </w:r>
    </w:p>
    <w:p w14:paraId="6D5D972E" w14:textId="1CDB1D73" w:rsidR="007974B3" w:rsidRDefault="007974B3" w:rsidP="008B5624">
      <w:pPr>
        <w:pStyle w:val="ListParagraph"/>
        <w:numPr>
          <w:ilvl w:val="0"/>
          <w:numId w:val="4"/>
        </w:numPr>
      </w:pPr>
      <w:r>
        <w:t>Undervalued developed markets</w:t>
      </w:r>
    </w:p>
    <w:p w14:paraId="7A8931BE" w14:textId="77777777" w:rsidR="007974B3" w:rsidRDefault="007974B3" w:rsidP="007974B3"/>
    <w:p w14:paraId="36FBC0EA" w14:textId="1551A3BD" w:rsidR="007974B3" w:rsidRPr="00BD0DF7" w:rsidRDefault="007974B3" w:rsidP="007974B3">
      <w:pPr>
        <w:rPr>
          <w:b/>
          <w:bCs/>
        </w:rPr>
      </w:pPr>
      <w:r w:rsidRPr="00BD0DF7">
        <w:rPr>
          <w:b/>
          <w:bCs/>
        </w:rPr>
        <w:t>Asset Class</w:t>
      </w:r>
      <w:r w:rsidR="00BD0DF7" w:rsidRPr="00BD0DF7">
        <w:rPr>
          <w:b/>
          <w:bCs/>
        </w:rPr>
        <w:t>es</w:t>
      </w:r>
      <w:r w:rsidRPr="00BD0DF7">
        <w:rPr>
          <w:b/>
          <w:bCs/>
        </w:rPr>
        <w:t>:</w:t>
      </w:r>
    </w:p>
    <w:p w14:paraId="5BC7E18C" w14:textId="0BA3D96F" w:rsidR="007974B3" w:rsidRDefault="007974B3" w:rsidP="007974B3">
      <w:r>
        <w:t>Diversifying between equities, gold, cryptocurrency,</w:t>
      </w:r>
      <w:r w:rsidR="00AA17E6">
        <w:t xml:space="preserve"> and</w:t>
      </w:r>
      <w:r>
        <w:t xml:space="preserve"> commodities</w:t>
      </w:r>
      <w:r w:rsidR="00AA17E6">
        <w:t>.</w:t>
      </w:r>
    </w:p>
    <w:p w14:paraId="6CEF20F2" w14:textId="60F722C4" w:rsidR="00AA17E6" w:rsidRDefault="00AA17E6" w:rsidP="00A005C1">
      <w:pPr>
        <w:pStyle w:val="ListParagraph"/>
        <w:numPr>
          <w:ilvl w:val="0"/>
          <w:numId w:val="5"/>
        </w:numPr>
      </w:pPr>
      <w:r>
        <w:t>Equity</w:t>
      </w:r>
    </w:p>
    <w:p w14:paraId="25A9E96E" w14:textId="27E93A78" w:rsidR="00BD0DF7" w:rsidRDefault="00BD0DF7" w:rsidP="00BD0DF7">
      <w:pPr>
        <w:pStyle w:val="ListParagraph"/>
        <w:numPr>
          <w:ilvl w:val="1"/>
          <w:numId w:val="5"/>
        </w:numPr>
      </w:pPr>
      <w:r>
        <w:t>India</w:t>
      </w:r>
    </w:p>
    <w:p w14:paraId="75D9A03C" w14:textId="1C6269C1" w:rsidR="003C23AD" w:rsidRDefault="003C23AD" w:rsidP="003C23AD">
      <w:pPr>
        <w:pStyle w:val="ListParagraph"/>
        <w:numPr>
          <w:ilvl w:val="1"/>
          <w:numId w:val="5"/>
        </w:numPr>
      </w:pPr>
      <w:r>
        <w:t>China</w:t>
      </w:r>
    </w:p>
    <w:p w14:paraId="6C3A3F17" w14:textId="590A45F1" w:rsidR="003C23AD" w:rsidRDefault="003C23AD" w:rsidP="003C23AD">
      <w:pPr>
        <w:pStyle w:val="ListParagraph"/>
        <w:numPr>
          <w:ilvl w:val="1"/>
          <w:numId w:val="5"/>
        </w:numPr>
      </w:pPr>
      <w:r>
        <w:t>US</w:t>
      </w:r>
    </w:p>
    <w:p w14:paraId="4929642A" w14:textId="1E491775" w:rsidR="003C23AD" w:rsidRDefault="003C23AD" w:rsidP="003C23AD">
      <w:pPr>
        <w:pStyle w:val="ListParagraph"/>
        <w:numPr>
          <w:ilvl w:val="1"/>
          <w:numId w:val="5"/>
        </w:numPr>
      </w:pPr>
      <w:r>
        <w:t>Japan</w:t>
      </w:r>
    </w:p>
    <w:p w14:paraId="580EAFB3" w14:textId="5B7428B0" w:rsidR="003C23AD" w:rsidRDefault="003C23AD" w:rsidP="003C23AD">
      <w:pPr>
        <w:pStyle w:val="ListParagraph"/>
        <w:numPr>
          <w:ilvl w:val="1"/>
          <w:numId w:val="5"/>
        </w:numPr>
      </w:pPr>
      <w:r>
        <w:t>Taiwan</w:t>
      </w:r>
    </w:p>
    <w:p w14:paraId="3F25C58B" w14:textId="18EE0134" w:rsidR="003C23AD" w:rsidRDefault="00AA17E6" w:rsidP="0067317F">
      <w:pPr>
        <w:pStyle w:val="ListParagraph"/>
        <w:numPr>
          <w:ilvl w:val="0"/>
          <w:numId w:val="5"/>
        </w:numPr>
      </w:pPr>
      <w:r>
        <w:t>Cryptocurrency</w:t>
      </w:r>
      <w:r w:rsidR="0067317F">
        <w:t xml:space="preserve"> - </w:t>
      </w:r>
      <w:r w:rsidR="00E51E76">
        <w:t xml:space="preserve">Solana </w:t>
      </w:r>
    </w:p>
    <w:p w14:paraId="517D34F5" w14:textId="1CF5D61B" w:rsidR="00BD0DF7" w:rsidRDefault="00BD0DF7" w:rsidP="00AA17E6">
      <w:pPr>
        <w:pStyle w:val="ListParagraph"/>
        <w:numPr>
          <w:ilvl w:val="0"/>
          <w:numId w:val="5"/>
        </w:numPr>
      </w:pPr>
      <w:r>
        <w:t>Gold</w:t>
      </w:r>
      <w:r w:rsidR="0067317F">
        <w:t xml:space="preserve"> + Bitcoin</w:t>
      </w:r>
    </w:p>
    <w:p w14:paraId="52FA6C53" w14:textId="77777777" w:rsidR="00683BBC" w:rsidRDefault="00683BBC" w:rsidP="00683BBC"/>
    <w:p w14:paraId="1F7BF0F0" w14:textId="1770D66C" w:rsidR="00683BBC" w:rsidRPr="00176671" w:rsidRDefault="00410D9C" w:rsidP="00683BBC">
      <w:pPr>
        <w:rPr>
          <w:b/>
          <w:bCs/>
        </w:rPr>
      </w:pPr>
      <w:r>
        <w:t xml:space="preserve">The purpose of the asset allocation module is to give weights as outputs to each of the identified </w:t>
      </w:r>
      <w:proofErr w:type="gramStart"/>
      <w:r>
        <w:t>assets</w:t>
      </w:r>
      <w:proofErr w:type="gramEnd"/>
      <w:r>
        <w:t xml:space="preserve"> </w:t>
      </w:r>
      <w:r w:rsidRPr="00176671">
        <w:t>classes</w:t>
      </w:r>
      <w:r w:rsidR="002D6DFB">
        <w:t xml:space="preserve">. </w:t>
      </w:r>
    </w:p>
    <w:p w14:paraId="38214411" w14:textId="7C16C27E" w:rsidR="00410D9C" w:rsidRPr="00176671" w:rsidRDefault="00176671" w:rsidP="00683BBC">
      <w:pPr>
        <w:rPr>
          <w:b/>
          <w:bCs/>
        </w:rPr>
      </w:pPr>
      <w:r w:rsidRPr="00176671">
        <w:rPr>
          <w:b/>
          <w:bCs/>
        </w:rPr>
        <w:lastRenderedPageBreak/>
        <w:t>Broad Asset Allocation Output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2346"/>
        <w:gridCol w:w="2266"/>
        <w:gridCol w:w="2138"/>
      </w:tblGrid>
      <w:tr w:rsidR="00C81BA1" w14:paraId="378DEE40" w14:textId="77777777" w:rsidTr="005F6385">
        <w:tc>
          <w:tcPr>
            <w:tcW w:w="2600" w:type="dxa"/>
          </w:tcPr>
          <w:p w14:paraId="4B2B746F" w14:textId="5654195D" w:rsidR="00C81BA1" w:rsidRPr="00C81BA1" w:rsidRDefault="00C81BA1" w:rsidP="00683BBC">
            <w:pPr>
              <w:rPr>
                <w:b/>
                <w:bCs/>
              </w:rPr>
            </w:pPr>
            <w:r>
              <w:rPr>
                <w:b/>
                <w:bCs/>
              </w:rPr>
              <w:t>Asset Class</w:t>
            </w:r>
          </w:p>
        </w:tc>
        <w:tc>
          <w:tcPr>
            <w:tcW w:w="2346" w:type="dxa"/>
          </w:tcPr>
          <w:p w14:paraId="5D1EB285" w14:textId="54E3D171" w:rsidR="00C81BA1" w:rsidRPr="00C81BA1" w:rsidRDefault="00C81BA1" w:rsidP="00683BBC">
            <w:pPr>
              <w:rPr>
                <w:b/>
                <w:bCs/>
              </w:rPr>
            </w:pPr>
            <w:r w:rsidRPr="00C81BA1">
              <w:rPr>
                <w:b/>
                <w:bCs/>
              </w:rPr>
              <w:t>Sub-</w:t>
            </w:r>
            <w:r>
              <w:rPr>
                <w:b/>
                <w:bCs/>
              </w:rPr>
              <w:t>a</w:t>
            </w:r>
            <w:r w:rsidRPr="00C81BA1">
              <w:rPr>
                <w:b/>
                <w:bCs/>
              </w:rPr>
              <w:t>sset</w:t>
            </w:r>
            <w:r>
              <w:rPr>
                <w:b/>
                <w:bCs/>
              </w:rPr>
              <w:t xml:space="preserve"> </w:t>
            </w:r>
            <w:r w:rsidRPr="00C81BA1">
              <w:rPr>
                <w:b/>
                <w:bCs/>
              </w:rPr>
              <w:t>Class</w:t>
            </w:r>
          </w:p>
        </w:tc>
        <w:tc>
          <w:tcPr>
            <w:tcW w:w="2266" w:type="dxa"/>
          </w:tcPr>
          <w:p w14:paraId="7DB37D3E" w14:textId="62731863" w:rsidR="00C81BA1" w:rsidRPr="00255A7B" w:rsidRDefault="00C81BA1" w:rsidP="00683BBC">
            <w:pPr>
              <w:rPr>
                <w:b/>
                <w:bCs/>
              </w:rPr>
            </w:pPr>
            <w:r>
              <w:rPr>
                <w:b/>
                <w:bCs/>
              </w:rPr>
              <w:t>Allocation Weight</w:t>
            </w:r>
          </w:p>
        </w:tc>
        <w:tc>
          <w:tcPr>
            <w:tcW w:w="2138" w:type="dxa"/>
          </w:tcPr>
          <w:p w14:paraId="7DDDEBE8" w14:textId="77777777" w:rsidR="00C81BA1" w:rsidRDefault="00C81BA1" w:rsidP="00683BBC">
            <w:pPr>
              <w:rPr>
                <w:b/>
                <w:bCs/>
              </w:rPr>
            </w:pPr>
            <w:r>
              <w:rPr>
                <w:b/>
                <w:bCs/>
              </w:rPr>
              <w:t>Allocation Weight</w:t>
            </w:r>
          </w:p>
          <w:p w14:paraId="69D8A710" w14:textId="36FE0C47" w:rsidR="00C81BA1" w:rsidRPr="00255A7B" w:rsidRDefault="00C81BA1" w:rsidP="00683BBC">
            <w:pPr>
              <w:rPr>
                <w:b/>
                <w:bCs/>
              </w:rPr>
            </w:pPr>
            <w:r>
              <w:rPr>
                <w:b/>
                <w:bCs/>
              </w:rPr>
              <w:t>(Sub-asset Class)</w:t>
            </w:r>
          </w:p>
        </w:tc>
      </w:tr>
      <w:tr w:rsidR="005F6385" w14:paraId="46BEE5F7" w14:textId="51D4A53E" w:rsidTr="005F6385">
        <w:tc>
          <w:tcPr>
            <w:tcW w:w="2600" w:type="dxa"/>
          </w:tcPr>
          <w:p w14:paraId="759C11D8" w14:textId="605C0E86" w:rsidR="005F6385" w:rsidRPr="00C81BA1" w:rsidRDefault="005F6385" w:rsidP="00683BBC">
            <w:pPr>
              <w:rPr>
                <w:b/>
                <w:bCs/>
              </w:rPr>
            </w:pPr>
            <w:r w:rsidRPr="00C81BA1">
              <w:rPr>
                <w:b/>
                <w:bCs/>
              </w:rPr>
              <w:t>Equity</w:t>
            </w:r>
          </w:p>
        </w:tc>
        <w:tc>
          <w:tcPr>
            <w:tcW w:w="2346" w:type="dxa"/>
          </w:tcPr>
          <w:p w14:paraId="7F65829A" w14:textId="00CE2BC2" w:rsidR="005F6385" w:rsidRDefault="005F6385" w:rsidP="00683BBC"/>
        </w:tc>
        <w:tc>
          <w:tcPr>
            <w:tcW w:w="2266" w:type="dxa"/>
          </w:tcPr>
          <w:p w14:paraId="745046F4" w14:textId="661A52E5" w:rsidR="005F6385" w:rsidRPr="00255A7B" w:rsidRDefault="005F6385" w:rsidP="00683BBC">
            <w:pPr>
              <w:rPr>
                <w:b/>
                <w:bCs/>
              </w:rPr>
            </w:pPr>
            <w:r w:rsidRPr="00255A7B">
              <w:rPr>
                <w:b/>
                <w:bCs/>
              </w:rPr>
              <w:t>70%</w:t>
            </w:r>
          </w:p>
        </w:tc>
        <w:tc>
          <w:tcPr>
            <w:tcW w:w="2138" w:type="dxa"/>
          </w:tcPr>
          <w:p w14:paraId="65D42C70" w14:textId="77777777" w:rsidR="005F6385" w:rsidRPr="00255A7B" w:rsidRDefault="005F6385" w:rsidP="00683BBC">
            <w:pPr>
              <w:rPr>
                <w:b/>
                <w:bCs/>
              </w:rPr>
            </w:pPr>
          </w:p>
        </w:tc>
      </w:tr>
      <w:tr w:rsidR="005F6385" w14:paraId="04E9CDD4" w14:textId="7379CCDE" w:rsidTr="005F6385">
        <w:tc>
          <w:tcPr>
            <w:tcW w:w="2600" w:type="dxa"/>
          </w:tcPr>
          <w:p w14:paraId="75F87E78" w14:textId="77777777" w:rsidR="005F6385" w:rsidRDefault="005F6385" w:rsidP="005F6385"/>
        </w:tc>
        <w:tc>
          <w:tcPr>
            <w:tcW w:w="2346" w:type="dxa"/>
          </w:tcPr>
          <w:p w14:paraId="5918C757" w14:textId="00715D50" w:rsidR="005F6385" w:rsidRDefault="005F6385" w:rsidP="005F6385">
            <w:r>
              <w:t>India</w:t>
            </w:r>
          </w:p>
        </w:tc>
        <w:tc>
          <w:tcPr>
            <w:tcW w:w="2266" w:type="dxa"/>
          </w:tcPr>
          <w:p w14:paraId="26A4374A" w14:textId="72314482" w:rsidR="005F6385" w:rsidRDefault="005F6385" w:rsidP="005F6385"/>
        </w:tc>
        <w:tc>
          <w:tcPr>
            <w:tcW w:w="2138" w:type="dxa"/>
          </w:tcPr>
          <w:p w14:paraId="22B54847" w14:textId="530D6959" w:rsidR="005F6385" w:rsidRDefault="005F6385" w:rsidP="005F6385">
            <w:r>
              <w:t>60%</w:t>
            </w:r>
          </w:p>
        </w:tc>
      </w:tr>
      <w:tr w:rsidR="005F6385" w14:paraId="2C8046BD" w14:textId="7790173D" w:rsidTr="005F6385">
        <w:tc>
          <w:tcPr>
            <w:tcW w:w="2600" w:type="dxa"/>
          </w:tcPr>
          <w:p w14:paraId="24892127" w14:textId="77777777" w:rsidR="005F6385" w:rsidRDefault="005F6385" w:rsidP="005F6385"/>
        </w:tc>
        <w:tc>
          <w:tcPr>
            <w:tcW w:w="2346" w:type="dxa"/>
          </w:tcPr>
          <w:p w14:paraId="3BC9A8A3" w14:textId="341D3C1F" w:rsidR="005F6385" w:rsidRDefault="005F6385" w:rsidP="005F6385">
            <w:r>
              <w:t>China</w:t>
            </w:r>
          </w:p>
        </w:tc>
        <w:tc>
          <w:tcPr>
            <w:tcW w:w="2266" w:type="dxa"/>
          </w:tcPr>
          <w:p w14:paraId="42575C64" w14:textId="671E28D5" w:rsidR="005F6385" w:rsidRDefault="005F6385" w:rsidP="005F6385"/>
        </w:tc>
        <w:tc>
          <w:tcPr>
            <w:tcW w:w="2138" w:type="dxa"/>
          </w:tcPr>
          <w:p w14:paraId="6DD875D8" w14:textId="448F5CF7" w:rsidR="005F6385" w:rsidRDefault="005F6385" w:rsidP="005F6385">
            <w:r>
              <w:t>30%</w:t>
            </w:r>
          </w:p>
        </w:tc>
      </w:tr>
      <w:tr w:rsidR="005F6385" w14:paraId="06DCF264" w14:textId="51B67689" w:rsidTr="005F6385">
        <w:tc>
          <w:tcPr>
            <w:tcW w:w="2600" w:type="dxa"/>
          </w:tcPr>
          <w:p w14:paraId="50269567" w14:textId="77777777" w:rsidR="005F6385" w:rsidRDefault="005F6385" w:rsidP="005F6385"/>
        </w:tc>
        <w:tc>
          <w:tcPr>
            <w:tcW w:w="2346" w:type="dxa"/>
          </w:tcPr>
          <w:p w14:paraId="733E7AF7" w14:textId="4CFEDC32" w:rsidR="005F6385" w:rsidRDefault="005F6385" w:rsidP="005F6385">
            <w:r>
              <w:t>US</w:t>
            </w:r>
          </w:p>
        </w:tc>
        <w:tc>
          <w:tcPr>
            <w:tcW w:w="2266" w:type="dxa"/>
          </w:tcPr>
          <w:p w14:paraId="3F003ACF" w14:textId="0B116C18" w:rsidR="005F6385" w:rsidRDefault="005F6385" w:rsidP="005F6385"/>
        </w:tc>
        <w:tc>
          <w:tcPr>
            <w:tcW w:w="2138" w:type="dxa"/>
          </w:tcPr>
          <w:p w14:paraId="5FEE46A6" w14:textId="4AEE3D35" w:rsidR="005F6385" w:rsidRDefault="005F6385" w:rsidP="005F6385">
            <w:r>
              <w:t>10%</w:t>
            </w:r>
          </w:p>
        </w:tc>
      </w:tr>
      <w:tr w:rsidR="005F6385" w14:paraId="2D3F4281" w14:textId="4B1FCCB5" w:rsidTr="005F6385">
        <w:tc>
          <w:tcPr>
            <w:tcW w:w="2600" w:type="dxa"/>
          </w:tcPr>
          <w:p w14:paraId="654B9BFA" w14:textId="77777777" w:rsidR="005F6385" w:rsidRDefault="005F6385" w:rsidP="005F6385"/>
        </w:tc>
        <w:tc>
          <w:tcPr>
            <w:tcW w:w="2346" w:type="dxa"/>
          </w:tcPr>
          <w:p w14:paraId="20ABA1C2" w14:textId="6475091D" w:rsidR="005F6385" w:rsidRDefault="005F6385" w:rsidP="005F6385">
            <w:r>
              <w:t>Japan</w:t>
            </w:r>
          </w:p>
        </w:tc>
        <w:tc>
          <w:tcPr>
            <w:tcW w:w="2266" w:type="dxa"/>
          </w:tcPr>
          <w:p w14:paraId="73696471" w14:textId="366C79BC" w:rsidR="005F6385" w:rsidRDefault="005F6385" w:rsidP="005F6385"/>
        </w:tc>
        <w:tc>
          <w:tcPr>
            <w:tcW w:w="2138" w:type="dxa"/>
          </w:tcPr>
          <w:p w14:paraId="1DFD15BF" w14:textId="30AEED0D" w:rsidR="005F6385" w:rsidRDefault="005F6385" w:rsidP="005F6385">
            <w:r>
              <w:t>0%</w:t>
            </w:r>
          </w:p>
        </w:tc>
      </w:tr>
      <w:tr w:rsidR="005F6385" w14:paraId="66AD4446" w14:textId="17DE07FA" w:rsidTr="005F6385">
        <w:tc>
          <w:tcPr>
            <w:tcW w:w="2600" w:type="dxa"/>
          </w:tcPr>
          <w:p w14:paraId="6EE727A7" w14:textId="77777777" w:rsidR="005F6385" w:rsidRDefault="005F6385" w:rsidP="005F6385"/>
        </w:tc>
        <w:tc>
          <w:tcPr>
            <w:tcW w:w="2346" w:type="dxa"/>
          </w:tcPr>
          <w:p w14:paraId="34E914E0" w14:textId="35C6C137" w:rsidR="005F6385" w:rsidRDefault="005F6385" w:rsidP="005F6385">
            <w:r>
              <w:t>Taiwan</w:t>
            </w:r>
          </w:p>
        </w:tc>
        <w:tc>
          <w:tcPr>
            <w:tcW w:w="2266" w:type="dxa"/>
          </w:tcPr>
          <w:p w14:paraId="6CD29BBB" w14:textId="7A86F0CB" w:rsidR="005F6385" w:rsidRDefault="005F6385" w:rsidP="005F6385"/>
        </w:tc>
        <w:tc>
          <w:tcPr>
            <w:tcW w:w="2138" w:type="dxa"/>
          </w:tcPr>
          <w:p w14:paraId="3BE4C688" w14:textId="41C8DA8C" w:rsidR="005F6385" w:rsidRDefault="005F6385" w:rsidP="005F6385">
            <w:r>
              <w:t>0%</w:t>
            </w:r>
          </w:p>
        </w:tc>
      </w:tr>
      <w:tr w:rsidR="005F6385" w14:paraId="62333BA7" w14:textId="237C34B9" w:rsidTr="005F6385">
        <w:tc>
          <w:tcPr>
            <w:tcW w:w="2600" w:type="dxa"/>
          </w:tcPr>
          <w:p w14:paraId="20212EA3" w14:textId="3CA885F6" w:rsidR="005F6385" w:rsidRPr="00C81BA1" w:rsidRDefault="005F6385" w:rsidP="005F6385">
            <w:pPr>
              <w:rPr>
                <w:b/>
                <w:bCs/>
              </w:rPr>
            </w:pPr>
            <w:r w:rsidRPr="00C81BA1">
              <w:rPr>
                <w:b/>
                <w:bCs/>
              </w:rPr>
              <w:t>Cryptocurrency</w:t>
            </w:r>
            <w:r w:rsidR="007207E8">
              <w:rPr>
                <w:b/>
                <w:bCs/>
              </w:rPr>
              <w:t xml:space="preserve"> - Solana</w:t>
            </w:r>
          </w:p>
        </w:tc>
        <w:tc>
          <w:tcPr>
            <w:tcW w:w="2346" w:type="dxa"/>
          </w:tcPr>
          <w:p w14:paraId="3406EAB3" w14:textId="60182168" w:rsidR="005F6385" w:rsidRDefault="005F6385" w:rsidP="005F6385"/>
        </w:tc>
        <w:tc>
          <w:tcPr>
            <w:tcW w:w="2266" w:type="dxa"/>
          </w:tcPr>
          <w:p w14:paraId="08669372" w14:textId="53F1CC72" w:rsidR="005F6385" w:rsidRPr="00255A7B" w:rsidRDefault="005F6385" w:rsidP="005F6385">
            <w:pPr>
              <w:rPr>
                <w:b/>
                <w:bCs/>
              </w:rPr>
            </w:pPr>
            <w:r w:rsidRPr="00255A7B">
              <w:rPr>
                <w:b/>
                <w:bCs/>
              </w:rPr>
              <w:t>10%</w:t>
            </w:r>
          </w:p>
        </w:tc>
        <w:tc>
          <w:tcPr>
            <w:tcW w:w="2138" w:type="dxa"/>
          </w:tcPr>
          <w:p w14:paraId="6EFF649C" w14:textId="77777777" w:rsidR="005F6385" w:rsidRPr="00255A7B" w:rsidRDefault="005F6385" w:rsidP="005F6385">
            <w:pPr>
              <w:rPr>
                <w:b/>
                <w:bCs/>
              </w:rPr>
            </w:pPr>
          </w:p>
        </w:tc>
      </w:tr>
      <w:tr w:rsidR="005F6385" w14:paraId="2423818F" w14:textId="5A3A8809" w:rsidTr="005F6385">
        <w:tc>
          <w:tcPr>
            <w:tcW w:w="2600" w:type="dxa"/>
          </w:tcPr>
          <w:p w14:paraId="18A59C15" w14:textId="39815FD0" w:rsidR="005F6385" w:rsidRPr="00C81BA1" w:rsidRDefault="005F6385" w:rsidP="005F6385">
            <w:pPr>
              <w:rPr>
                <w:b/>
                <w:bCs/>
              </w:rPr>
            </w:pPr>
            <w:r w:rsidRPr="00C81BA1">
              <w:rPr>
                <w:b/>
                <w:bCs/>
              </w:rPr>
              <w:t>Gold</w:t>
            </w:r>
            <w:r w:rsidR="00064177">
              <w:rPr>
                <w:b/>
                <w:bCs/>
              </w:rPr>
              <w:t xml:space="preserve"> + Bitcoin</w:t>
            </w:r>
          </w:p>
        </w:tc>
        <w:tc>
          <w:tcPr>
            <w:tcW w:w="2346" w:type="dxa"/>
          </w:tcPr>
          <w:p w14:paraId="246186D4" w14:textId="77777777" w:rsidR="005F6385" w:rsidRDefault="005F6385" w:rsidP="005F6385"/>
        </w:tc>
        <w:tc>
          <w:tcPr>
            <w:tcW w:w="2266" w:type="dxa"/>
          </w:tcPr>
          <w:p w14:paraId="4C7E4B81" w14:textId="35EAF5C1" w:rsidR="005F6385" w:rsidRPr="00255A7B" w:rsidRDefault="007207E8" w:rsidP="005F638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5F6385" w:rsidRPr="00255A7B">
              <w:rPr>
                <w:b/>
                <w:bCs/>
              </w:rPr>
              <w:t>0%</w:t>
            </w:r>
          </w:p>
        </w:tc>
        <w:tc>
          <w:tcPr>
            <w:tcW w:w="2138" w:type="dxa"/>
          </w:tcPr>
          <w:p w14:paraId="1281ADB2" w14:textId="77777777" w:rsidR="005F6385" w:rsidRPr="00255A7B" w:rsidRDefault="005F6385" w:rsidP="005F6385">
            <w:pPr>
              <w:rPr>
                <w:b/>
                <w:bCs/>
              </w:rPr>
            </w:pPr>
          </w:p>
        </w:tc>
      </w:tr>
    </w:tbl>
    <w:p w14:paraId="163B7BB5" w14:textId="77777777" w:rsidR="00410D9C" w:rsidRDefault="00410D9C" w:rsidP="00683BBC"/>
    <w:p w14:paraId="2EC7AB8D" w14:textId="4AB9D207" w:rsidR="00683BBC" w:rsidRPr="001F16E0" w:rsidRDefault="002D6DFB" w:rsidP="00683BBC">
      <w:r>
        <w:t xml:space="preserve">We classify the asset classes into two groups – </w:t>
      </w:r>
      <w:r w:rsidRPr="001F16E0">
        <w:rPr>
          <w:b/>
          <w:bCs/>
        </w:rPr>
        <w:t>growth</w:t>
      </w:r>
      <w:r>
        <w:t xml:space="preserve"> and </w:t>
      </w:r>
      <w:r w:rsidR="001F16E0" w:rsidRPr="001F16E0">
        <w:rPr>
          <w:b/>
          <w:bCs/>
        </w:rPr>
        <w:t>hedge-against-risk</w:t>
      </w:r>
      <w:r w:rsidR="001F16E0">
        <w:rPr>
          <w:b/>
          <w:bCs/>
        </w:rPr>
        <w:t xml:space="preserve">. </w:t>
      </w:r>
      <w:r w:rsidR="001F16E0" w:rsidRPr="001F16E0">
        <w:t>Equity and</w:t>
      </w:r>
      <w:r w:rsidR="001F16E0">
        <w:t xml:space="preserve"> cryptocurrency are the growth </w:t>
      </w:r>
      <w:r w:rsidR="0043214F">
        <w:t>asset classes while gold and bitcoin are the hedge-against-risk asset classes.</w:t>
      </w:r>
    </w:p>
    <w:p w14:paraId="465669E2" w14:textId="77C11F5A" w:rsidR="002D6DFB" w:rsidRDefault="00F06496" w:rsidP="00683BBC">
      <w:r>
        <w:t xml:space="preserve">The fundamental idea behind this asset allocation framework is that – during periods of stability and peace, growth expectations are high and therefore growth classes will outperform. This outperformance lasts for a while, till the euphoria </w:t>
      </w:r>
      <w:r w:rsidR="00C05A77">
        <w:t>reaches a level which is unwarranted, debt levels rise, and conflicts, if any, make things worse. When this happens, we increase allocation to hedge asset classes.</w:t>
      </w:r>
    </w:p>
    <w:p w14:paraId="5D953E18" w14:textId="7E3D18F9" w:rsidR="00E03B35" w:rsidRPr="00D05E65" w:rsidRDefault="005929F0" w:rsidP="00E03B35">
      <w:pPr>
        <w:rPr>
          <w:b/>
          <w:bCs/>
        </w:rPr>
      </w:pPr>
      <w:r w:rsidRPr="00D05E65">
        <w:rPr>
          <w:b/>
          <w:bCs/>
        </w:rPr>
        <w:t>What are the factors that</w:t>
      </w:r>
      <w:r w:rsidR="00F06496">
        <w:rPr>
          <w:b/>
          <w:bCs/>
        </w:rPr>
        <w:t xml:space="preserve"> affect allocation to growth asset classes</w:t>
      </w:r>
      <w:r w:rsidRPr="00D05E65">
        <w:rPr>
          <w:b/>
          <w:bCs/>
        </w:rPr>
        <w:t>?</w:t>
      </w:r>
    </w:p>
    <w:p w14:paraId="2BAAB457" w14:textId="60DBD118" w:rsidR="005929F0" w:rsidRDefault="00372551" w:rsidP="00372551">
      <w:r>
        <w:t>Current Valuation:</w:t>
      </w:r>
    </w:p>
    <w:p w14:paraId="2AE24976" w14:textId="14A6C0FE" w:rsidR="00372551" w:rsidRDefault="00372551" w:rsidP="00372551">
      <w:pPr>
        <w:pStyle w:val="ListParagraph"/>
        <w:numPr>
          <w:ilvl w:val="0"/>
          <w:numId w:val="6"/>
        </w:numPr>
      </w:pPr>
      <w:r>
        <w:t>P/E</w:t>
      </w:r>
    </w:p>
    <w:p w14:paraId="189AEA07" w14:textId="7DA48447" w:rsidR="00372551" w:rsidRDefault="00372551" w:rsidP="00372551">
      <w:pPr>
        <w:pStyle w:val="ListParagraph"/>
        <w:numPr>
          <w:ilvl w:val="0"/>
          <w:numId w:val="6"/>
        </w:numPr>
      </w:pPr>
      <w:r>
        <w:t xml:space="preserve">Buffet Indicator </w:t>
      </w:r>
      <w:r>
        <w:t xml:space="preserve">(market cap / </w:t>
      </w:r>
      <w:proofErr w:type="spellStart"/>
      <w:r>
        <w:t>gdp</w:t>
      </w:r>
      <w:proofErr w:type="spellEnd"/>
      <w:r>
        <w:t>)</w:t>
      </w:r>
    </w:p>
    <w:p w14:paraId="190257D3" w14:textId="77777777" w:rsidR="00372551" w:rsidRDefault="00372551" w:rsidP="00372551">
      <w:pPr>
        <w:pStyle w:val="ListParagraph"/>
        <w:numPr>
          <w:ilvl w:val="0"/>
          <w:numId w:val="6"/>
        </w:numPr>
      </w:pPr>
      <w:r>
        <w:t>Debt to GDP</w:t>
      </w:r>
    </w:p>
    <w:p w14:paraId="17AB6EF4" w14:textId="77777777" w:rsidR="00ED3F07" w:rsidRDefault="00ED3F07" w:rsidP="00ED3F07">
      <w:pPr>
        <w:pStyle w:val="ListParagraph"/>
        <w:numPr>
          <w:ilvl w:val="0"/>
          <w:numId w:val="6"/>
        </w:numPr>
      </w:pPr>
      <w:r>
        <w:t>Liquidity</w:t>
      </w:r>
    </w:p>
    <w:p w14:paraId="26CC473B" w14:textId="77777777" w:rsidR="00ED3F07" w:rsidRDefault="00ED3F07" w:rsidP="00ED3F07">
      <w:pPr>
        <w:pStyle w:val="ListParagraph"/>
        <w:numPr>
          <w:ilvl w:val="0"/>
          <w:numId w:val="6"/>
        </w:numPr>
      </w:pPr>
      <w:r>
        <w:t>Geopolitical Conflict</w:t>
      </w:r>
    </w:p>
    <w:p w14:paraId="4EA128EA" w14:textId="09902E1C" w:rsidR="00ED3F07" w:rsidRDefault="00ED3F07" w:rsidP="00ED3F07">
      <w:pPr>
        <w:pStyle w:val="ListParagraph"/>
        <w:numPr>
          <w:ilvl w:val="0"/>
          <w:numId w:val="6"/>
        </w:numPr>
      </w:pPr>
      <w:r>
        <w:t>Inflation</w:t>
      </w:r>
    </w:p>
    <w:p w14:paraId="5A736BFB" w14:textId="6EB4EC47" w:rsidR="00372551" w:rsidRDefault="00372551" w:rsidP="00372551">
      <w:r>
        <w:t>Forward Looking (Predictive)</w:t>
      </w:r>
    </w:p>
    <w:p w14:paraId="303AEF3A" w14:textId="09738A57" w:rsidR="005929F0" w:rsidRDefault="00083CCE" w:rsidP="005929F0">
      <w:pPr>
        <w:pStyle w:val="ListParagraph"/>
        <w:numPr>
          <w:ilvl w:val="0"/>
          <w:numId w:val="6"/>
        </w:numPr>
      </w:pPr>
      <w:r>
        <w:t>EPS growth forecasts</w:t>
      </w:r>
    </w:p>
    <w:p w14:paraId="402BA8AC" w14:textId="452C230D" w:rsidR="0053791D" w:rsidRDefault="003318F3" w:rsidP="005929F0">
      <w:pPr>
        <w:pStyle w:val="ListParagraph"/>
        <w:numPr>
          <w:ilvl w:val="0"/>
          <w:numId w:val="6"/>
        </w:numPr>
      </w:pPr>
      <w:r>
        <w:t>GDP Growth</w:t>
      </w:r>
      <w:r w:rsidR="00FF60C7">
        <w:t xml:space="preserve"> Forecast</w:t>
      </w:r>
    </w:p>
    <w:p w14:paraId="1968C96B" w14:textId="77777777" w:rsidR="00EF24CE" w:rsidRDefault="00EF24CE" w:rsidP="00EF24CE"/>
    <w:p w14:paraId="0AC707BD" w14:textId="5CDA650F" w:rsidR="00EF24CE" w:rsidRDefault="00865459" w:rsidP="00EF24CE">
      <w:r>
        <w:t xml:space="preserve">Every factor is scored out of 100, and based on the total score, the final allocation to </w:t>
      </w:r>
      <w:r w:rsidR="00676FA5">
        <w:t>growth asset classes</w:t>
      </w:r>
      <w:r>
        <w:t xml:space="preserve"> is determined. </w:t>
      </w:r>
    </w:p>
    <w:p w14:paraId="1E56EDD0" w14:textId="75A472AA" w:rsidR="00CA4267" w:rsidRDefault="00CA4267" w:rsidP="00EF24CE">
      <w:r>
        <w:t xml:space="preserve">The primary equity asset class is the Indian stock market. The secondary asset classes are the US, China, Japan and Taiwan markets. </w:t>
      </w:r>
    </w:p>
    <w:p w14:paraId="50A49A0B" w14:textId="6214F3F4" w:rsidR="00CA4267" w:rsidRDefault="00CA4267" w:rsidP="00EF24CE">
      <w:r>
        <w:t>This is the algorithm that will define the allocation.</w:t>
      </w:r>
    </w:p>
    <w:p w14:paraId="1F3841E9" w14:textId="28FAD66A" w:rsidR="009A792A" w:rsidRDefault="009A792A" w:rsidP="009A792A">
      <w:pPr>
        <w:pStyle w:val="ListParagraph"/>
        <w:numPr>
          <w:ilvl w:val="0"/>
          <w:numId w:val="7"/>
        </w:numPr>
      </w:pPr>
      <w:r>
        <w:t>A function which determines if the Indian market is overvalued. If not, all equity exposure is allocated to the Indian market.</w:t>
      </w:r>
    </w:p>
    <w:p w14:paraId="3EFAFEA9" w14:textId="05D7D4D2" w:rsidR="009A792A" w:rsidRDefault="009A792A" w:rsidP="009A792A">
      <w:pPr>
        <w:pStyle w:val="ListParagraph"/>
        <w:numPr>
          <w:ilvl w:val="0"/>
          <w:numId w:val="7"/>
        </w:numPr>
      </w:pPr>
      <w:r>
        <w:lastRenderedPageBreak/>
        <w:t xml:space="preserve">If the Indian market is overvalued, we check the other equity markets. If all of them are overvalued, </w:t>
      </w:r>
      <w:r w:rsidR="00FB5C56">
        <w:t>equity allocation is reduced to 0</w:t>
      </w:r>
    </w:p>
    <w:p w14:paraId="22ED3FBD" w14:textId="58BE4444" w:rsidR="00FB5C56" w:rsidRDefault="00FB5C56" w:rsidP="009A792A">
      <w:pPr>
        <w:pStyle w:val="ListParagraph"/>
        <w:numPr>
          <w:ilvl w:val="0"/>
          <w:numId w:val="7"/>
        </w:numPr>
      </w:pPr>
      <w:r>
        <w:t>If there is any equity market that is not overvalued, we direct our investment to that market.</w:t>
      </w:r>
      <w:r w:rsidR="00D93A40">
        <w:t xml:space="preserve"> </w:t>
      </w:r>
    </w:p>
    <w:p w14:paraId="5D65FF8B" w14:textId="740DD9EA" w:rsidR="00A27E59" w:rsidRDefault="0008357F" w:rsidP="008E73E1">
      <w:pPr>
        <w:pStyle w:val="ListParagraph"/>
        <w:numPr>
          <w:ilvl w:val="0"/>
          <w:numId w:val="7"/>
        </w:numPr>
      </w:pPr>
      <w:r>
        <w:t>We have two cryptocurrency options –</w:t>
      </w:r>
      <w:r w:rsidR="008E73E1">
        <w:t xml:space="preserve"> </w:t>
      </w:r>
      <w:r>
        <w:t>If</w:t>
      </w:r>
      <w:r w:rsidR="00D9302D">
        <w:t xml:space="preserve"> </w:t>
      </w:r>
      <w:r w:rsidR="009C44E5">
        <w:t xml:space="preserve">allocation to equity is strong, we allocate more to </w:t>
      </w:r>
      <w:proofErr w:type="spellStart"/>
      <w:r w:rsidR="009C44E5">
        <w:t>solana</w:t>
      </w:r>
      <w:proofErr w:type="spellEnd"/>
      <w:r w:rsidR="009C44E5">
        <w:t xml:space="preserve">. </w:t>
      </w:r>
    </w:p>
    <w:p w14:paraId="68693C19" w14:textId="77777777" w:rsidR="008E73E1" w:rsidRDefault="008E73E1" w:rsidP="008E73E1"/>
    <w:p w14:paraId="6DFE5E6F" w14:textId="3EF7B63A" w:rsidR="008E73E1" w:rsidRDefault="008E73E1" w:rsidP="008E73E1">
      <w:r>
        <w:t xml:space="preserve">The remaining allocation is split between gold and </w:t>
      </w:r>
      <w:r w:rsidR="0058683D">
        <w:t>bitcoin.</w:t>
      </w:r>
    </w:p>
    <w:p w14:paraId="5CD7DB81" w14:textId="77777777" w:rsidR="00A27E59" w:rsidRDefault="00A27E59" w:rsidP="00EF24CE"/>
    <w:sectPr w:rsidR="00A27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D4045"/>
    <w:multiLevelType w:val="hybridMultilevel"/>
    <w:tmpl w:val="01160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16FF"/>
    <w:multiLevelType w:val="hybridMultilevel"/>
    <w:tmpl w:val="78A60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1AC"/>
    <w:multiLevelType w:val="hybridMultilevel"/>
    <w:tmpl w:val="8DD80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47CAE"/>
    <w:multiLevelType w:val="hybridMultilevel"/>
    <w:tmpl w:val="B67C6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756DF"/>
    <w:multiLevelType w:val="hybridMultilevel"/>
    <w:tmpl w:val="746A7C0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837ABE"/>
    <w:multiLevelType w:val="hybridMultilevel"/>
    <w:tmpl w:val="A19A3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97865"/>
    <w:multiLevelType w:val="hybridMultilevel"/>
    <w:tmpl w:val="0F8AA8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098047">
    <w:abstractNumId w:val="6"/>
  </w:num>
  <w:num w:numId="2" w16cid:durableId="187068319">
    <w:abstractNumId w:val="0"/>
  </w:num>
  <w:num w:numId="3" w16cid:durableId="1551844384">
    <w:abstractNumId w:val="2"/>
  </w:num>
  <w:num w:numId="4" w16cid:durableId="619840727">
    <w:abstractNumId w:val="5"/>
  </w:num>
  <w:num w:numId="5" w16cid:durableId="1897275081">
    <w:abstractNumId w:val="1"/>
  </w:num>
  <w:num w:numId="6" w16cid:durableId="1215048041">
    <w:abstractNumId w:val="3"/>
  </w:num>
  <w:num w:numId="7" w16cid:durableId="960066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85"/>
    <w:rsid w:val="00064177"/>
    <w:rsid w:val="000710E9"/>
    <w:rsid w:val="00072FEE"/>
    <w:rsid w:val="0008357F"/>
    <w:rsid w:val="00083CCE"/>
    <w:rsid w:val="00092350"/>
    <w:rsid w:val="00176671"/>
    <w:rsid w:val="001F16E0"/>
    <w:rsid w:val="00211754"/>
    <w:rsid w:val="002519CE"/>
    <w:rsid w:val="00255A7B"/>
    <w:rsid w:val="002D6DFB"/>
    <w:rsid w:val="002F1012"/>
    <w:rsid w:val="003318F3"/>
    <w:rsid w:val="00372551"/>
    <w:rsid w:val="003C23AD"/>
    <w:rsid w:val="003D75F0"/>
    <w:rsid w:val="00410D9C"/>
    <w:rsid w:val="0041462E"/>
    <w:rsid w:val="0042420F"/>
    <w:rsid w:val="0043214F"/>
    <w:rsid w:val="00445D03"/>
    <w:rsid w:val="00516391"/>
    <w:rsid w:val="005163C5"/>
    <w:rsid w:val="00523A3D"/>
    <w:rsid w:val="0053791D"/>
    <w:rsid w:val="005572E9"/>
    <w:rsid w:val="0058683D"/>
    <w:rsid w:val="005929F0"/>
    <w:rsid w:val="005A70D0"/>
    <w:rsid w:val="005F6385"/>
    <w:rsid w:val="006077EB"/>
    <w:rsid w:val="006171FB"/>
    <w:rsid w:val="0067317F"/>
    <w:rsid w:val="00676FA5"/>
    <w:rsid w:val="00683BBC"/>
    <w:rsid w:val="007207E8"/>
    <w:rsid w:val="007974B3"/>
    <w:rsid w:val="00865459"/>
    <w:rsid w:val="008B5624"/>
    <w:rsid w:val="008E73E1"/>
    <w:rsid w:val="009A792A"/>
    <w:rsid w:val="009C44E5"/>
    <w:rsid w:val="00A005C1"/>
    <w:rsid w:val="00A27E59"/>
    <w:rsid w:val="00A47D2D"/>
    <w:rsid w:val="00A902F8"/>
    <w:rsid w:val="00AA17E6"/>
    <w:rsid w:val="00B3016B"/>
    <w:rsid w:val="00B47606"/>
    <w:rsid w:val="00BC049D"/>
    <w:rsid w:val="00BD0DF7"/>
    <w:rsid w:val="00BD3485"/>
    <w:rsid w:val="00C05A77"/>
    <w:rsid w:val="00C81BA1"/>
    <w:rsid w:val="00CA160A"/>
    <w:rsid w:val="00CA4267"/>
    <w:rsid w:val="00D05E65"/>
    <w:rsid w:val="00D709E7"/>
    <w:rsid w:val="00D7188A"/>
    <w:rsid w:val="00D7693D"/>
    <w:rsid w:val="00D9302D"/>
    <w:rsid w:val="00D93A40"/>
    <w:rsid w:val="00E03B35"/>
    <w:rsid w:val="00E34581"/>
    <w:rsid w:val="00E51E76"/>
    <w:rsid w:val="00EB01AB"/>
    <w:rsid w:val="00ED3F07"/>
    <w:rsid w:val="00EF24CE"/>
    <w:rsid w:val="00F06496"/>
    <w:rsid w:val="00F10536"/>
    <w:rsid w:val="00F56B98"/>
    <w:rsid w:val="00F57520"/>
    <w:rsid w:val="00FB5C56"/>
    <w:rsid w:val="00FD1935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7667"/>
  <w15:chartTrackingRefBased/>
  <w15:docId w15:val="{7234A241-859D-4C7B-8C93-532BF8C1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0F"/>
    <w:pPr>
      <w:ind w:left="720"/>
      <w:contextualSpacing/>
    </w:pPr>
  </w:style>
  <w:style w:type="table" w:styleId="TableGrid">
    <w:name w:val="Table Grid"/>
    <w:basedOn w:val="TableNormal"/>
    <w:uiPriority w:val="39"/>
    <w:rsid w:val="00410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447</Words>
  <Characters>2554</Characters>
  <Application>Microsoft Office Word</Application>
  <DocSecurity>0</DocSecurity>
  <Lines>21</Lines>
  <Paragraphs>5</Paragraphs>
  <ScaleCrop>false</ScaleCrop>
  <Company>Morningstar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Mehta</dc:creator>
  <cp:keywords/>
  <dc:description/>
  <cp:lastModifiedBy>Raj Mehta</cp:lastModifiedBy>
  <cp:revision>72</cp:revision>
  <dcterms:created xsi:type="dcterms:W3CDTF">2024-04-27T10:41:00Z</dcterms:created>
  <dcterms:modified xsi:type="dcterms:W3CDTF">2024-11-08T13:24:00Z</dcterms:modified>
</cp:coreProperties>
</file>