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numbering.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media/image2.png" ContentType="image/png"/>
  <Override PartName="/word/media/image1.png" ContentType="image/png"/>
  <Override PartName="/word/media/image3.png" ContentType="image/png"/>
  <Override PartName="/word/media/image4.png" ContentType="image/png"/>
  <Override PartName="/word/media/image6.png" ContentType="image/png"/>
  <Override PartName="/word/media/image5.png" ContentType="image/png"/>
  <Override PartName="/word/media/image7.png" ContentType="image/png"/>
  <Override PartName="/word/media/image9.png" ContentType="image/png"/>
  <Override PartName="/word/media/image14.png" ContentType="image/png"/>
  <Override PartName="/word/media/image13.png" ContentType="image/png"/>
  <Override PartName="/word/media/image12.png" ContentType="image/png"/>
  <Override PartName="/word/media/image11.png" ContentType="image/png"/>
  <Override PartName="/word/media/image10.png" ContentType="image/png"/>
  <Override PartName="/word/media/image8.jpeg" ContentType="image/jpeg"/>
  <Override PartName="/word/media/image16.png" ContentType="image/png"/>
  <Override PartName="/word/media/image15.png" ContentType="image/png"/>
  <Override PartName="/word/media/image23.png" ContentType="image/png"/>
  <Override PartName="/word/media/image22.png" ContentType="image/png"/>
  <Override PartName="/word/media/image24.png" ContentType="image/png"/>
  <Override PartName="/word/media/image17.png" ContentType="image/png"/>
  <Override PartName="/word/media/image18.png" ContentType="image/png"/>
  <Override PartName="/word/media/image19.png" ContentType="image/png"/>
  <Override PartName="/word/media/image21.png" ContentType="image/png"/>
  <Override PartName="/word/media/image20.png" ContentType="image/png"/>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2F2F2"/>
  <w:body>
    <w:tbl>
      <w:tblPr>
        <w:tblStyle w:val="TableGrid"/>
        <w:tblW w:w="11970" w:type="dxa"/>
        <w:jc w:val="left"/>
        <w:tblInd w:w="-973" w:type="dxa"/>
        <w:tblCellMar>
          <w:top w:w="0" w:type="dxa"/>
          <w:left w:w="108" w:type="dxa"/>
          <w:bottom w:w="0" w:type="dxa"/>
          <w:right w:w="108" w:type="dxa"/>
        </w:tblCellMar>
        <w:tblLook w:noVBand="1" w:val="04a0" w:noHBand="0" w:lastColumn="0" w:firstColumn="1" w:lastRow="0" w:firstRow="1"/>
      </w:tblPr>
      <w:tblGrid>
        <w:gridCol w:w="4140"/>
        <w:gridCol w:w="7829"/>
      </w:tblGrid>
      <w:tr>
        <w:trPr>
          <w:trHeight w:val="2356" w:hRule="atLeast"/>
        </w:trPr>
        <w:tc>
          <w:tcPr>
            <w:tcW w:w="11969" w:type="dxa"/>
            <w:gridSpan w:val="2"/>
            <w:tcBorders>
              <w:top w:val="nil"/>
              <w:left w:val="nil"/>
              <w:bottom w:val="nil"/>
              <w:right w:val="nil"/>
            </w:tcBorders>
            <w:shd w:color="auto" w:fill="FFFFFF" w:themeFill="background1" w:val="clear"/>
          </w:tcPr>
          <w:p>
            <w:pPr>
              <w:pStyle w:val="Normal"/>
              <w:tabs>
                <w:tab w:val="clear" w:pos="720"/>
                <w:tab w:val="left" w:pos="-90" w:leader="none"/>
                <w:tab w:val="left" w:pos="9300" w:leader="none"/>
              </w:tabs>
              <w:overflowPunct w:val="true"/>
              <w:spacing w:lineRule="auto" w:line="240" w:before="0" w:after="0"/>
              <w:ind w:left="-108" w:right="-75" w:hanging="0"/>
              <w:textAlignment w:val="baseline"/>
              <w:rPr>
                <w:color w:val="70AD47"/>
              </w:rPr>
            </w:pPr>
            <w:r>
              <w:rPr>
                <w:color w:val="70AD47"/>
              </w:rPr>
              <w:t xml:space="preserve">      </w:t>
            </w:r>
            <w:r>
              <w:drawing>
                <wp:anchor behindDoc="0" distT="0" distB="0" distL="0" distR="0" simplePos="0" locked="0" layoutInCell="1" allowOverlap="1" relativeHeight="3">
                  <wp:simplePos x="0" y="0"/>
                  <wp:positionH relativeFrom="column">
                    <wp:posOffset>393700</wp:posOffset>
                  </wp:positionH>
                  <wp:positionV relativeFrom="paragraph">
                    <wp:posOffset>66675</wp:posOffset>
                  </wp:positionV>
                  <wp:extent cx="900430" cy="76327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900430" cy="763270"/>
                          </a:xfrm>
                          <a:prstGeom prst="rect">
                            <a:avLst/>
                          </a:prstGeom>
                        </pic:spPr>
                      </pic:pic>
                    </a:graphicData>
                  </a:graphic>
                </wp:anchor>
              </w:drawing>
            </w:r>
            <w:r>
              <w:rPr>
                <w:color w:val="70AD47"/>
              </w:rPr>
              <w:t xml:space="preserve"> </w:t>
            </w:r>
            <w:r>
              <w:rPr>
                <w:color w:val="70AD47"/>
              </w:rPr>
              <w:t xml:space="preserve">         </w:t>
            </w:r>
            <w:r>
              <w:rPr/>
              <w:drawing>
                <wp:inline distT="0" distB="0" distL="0" distR="0">
                  <wp:extent cx="748665" cy="636270"/>
                  <wp:effectExtent l="0" t="0" r="0" b="0"/>
                  <wp:docPr id="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
                          <pic:cNvPicPr>
                            <a:picLocks noChangeAspect="1" noChangeArrowheads="1"/>
                          </pic:cNvPicPr>
                        </pic:nvPicPr>
                        <pic:blipFill>
                          <a:blip r:embed="rId3"/>
                          <a:stretch>
                            <a:fillRect/>
                          </a:stretch>
                        </pic:blipFill>
                        <pic:spPr bwMode="auto">
                          <a:xfrm>
                            <a:off x="0" y="0"/>
                            <a:ext cx="748665" cy="636270"/>
                          </a:xfrm>
                          <a:prstGeom prst="rect">
                            <a:avLst/>
                          </a:prstGeom>
                        </pic:spPr>
                      </pic:pic>
                    </a:graphicData>
                  </a:graphic>
                </wp:inline>
              </w:drawing>
            </w:r>
            <w:r>
              <w:rPr>
                <w:color w:val="70AD47"/>
              </w:rPr>
              <w:t xml:space="preserve">           </w:t>
            </w:r>
            <w:r>
              <w:rPr/>
              <w:drawing>
                <wp:inline distT="0" distB="0" distL="0" distR="0">
                  <wp:extent cx="864870" cy="730250"/>
                  <wp:effectExtent l="0" t="0" r="0" b="0"/>
                  <wp:docPr id="3"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descr=""/>
                          <pic:cNvPicPr>
                            <a:picLocks noChangeAspect="1" noChangeArrowheads="1"/>
                          </pic:cNvPicPr>
                        </pic:nvPicPr>
                        <pic:blipFill>
                          <a:blip r:embed="rId4"/>
                          <a:stretch>
                            <a:fillRect/>
                          </a:stretch>
                        </pic:blipFill>
                        <pic:spPr bwMode="auto">
                          <a:xfrm>
                            <a:off x="0" y="0"/>
                            <a:ext cx="864870" cy="730250"/>
                          </a:xfrm>
                          <a:prstGeom prst="rect">
                            <a:avLst/>
                          </a:prstGeom>
                        </pic:spPr>
                      </pic:pic>
                    </a:graphicData>
                  </a:graphic>
                </wp:inline>
              </w:drawing>
            </w:r>
            <w:r>
              <w:rPr>
                <w:color w:val="70AD47"/>
              </w:rPr>
              <w:t xml:space="preserve">               </w:t>
            </w:r>
            <w:r>
              <w:rPr/>
              <w:drawing>
                <wp:inline distT="0" distB="0" distL="0" distR="0">
                  <wp:extent cx="822325" cy="762000"/>
                  <wp:effectExtent l="0" t="0" r="0" b="0"/>
                  <wp:docPr id="4" name="Picture 6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82" descr=""/>
                          <pic:cNvPicPr>
                            <a:picLocks noChangeAspect="1" noChangeArrowheads="1"/>
                          </pic:cNvPicPr>
                        </pic:nvPicPr>
                        <pic:blipFill>
                          <a:blip r:embed="rId5"/>
                          <a:stretch>
                            <a:fillRect/>
                          </a:stretch>
                        </pic:blipFill>
                        <pic:spPr bwMode="auto">
                          <a:xfrm>
                            <a:off x="0" y="0"/>
                            <a:ext cx="822325" cy="762000"/>
                          </a:xfrm>
                          <a:prstGeom prst="rect">
                            <a:avLst/>
                          </a:prstGeom>
                        </pic:spPr>
                      </pic:pic>
                    </a:graphicData>
                  </a:graphic>
                </wp:inline>
              </w:drawing>
            </w:r>
            <w:r>
              <w:rPr>
                <w:color w:val="70AD47"/>
              </w:rPr>
              <w:t xml:space="preserve">               </w:t>
            </w:r>
            <w:r>
              <w:rPr/>
              <w:drawing>
                <wp:inline distT="0" distB="0" distL="0" distR="0">
                  <wp:extent cx="669925" cy="762000"/>
                  <wp:effectExtent l="0" t="0" r="0" b="0"/>
                  <wp:docPr id="5" name="Picture 6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83" descr=""/>
                          <pic:cNvPicPr>
                            <a:picLocks noChangeAspect="1" noChangeArrowheads="1"/>
                          </pic:cNvPicPr>
                        </pic:nvPicPr>
                        <pic:blipFill>
                          <a:blip r:embed="rId6"/>
                          <a:stretch>
                            <a:fillRect/>
                          </a:stretch>
                        </pic:blipFill>
                        <pic:spPr bwMode="auto">
                          <a:xfrm>
                            <a:off x="0" y="0"/>
                            <a:ext cx="669925" cy="762000"/>
                          </a:xfrm>
                          <a:prstGeom prst="rect">
                            <a:avLst/>
                          </a:prstGeom>
                        </pic:spPr>
                      </pic:pic>
                    </a:graphicData>
                  </a:graphic>
                </wp:inline>
              </w:drawing>
            </w:r>
            <w:r>
              <w:rPr>
                <w:color w:val="70AD47"/>
              </w:rPr>
              <w:t xml:space="preserve">              </w:t>
            </w:r>
          </w:p>
          <w:p>
            <w:pPr>
              <w:pStyle w:val="Normal"/>
              <w:tabs>
                <w:tab w:val="clear" w:pos="720"/>
                <w:tab w:val="left" w:pos="9300" w:leader="none"/>
              </w:tabs>
              <w:overflowPunct w:val="true"/>
              <w:spacing w:lineRule="auto" w:line="240" w:before="0" w:after="0"/>
              <w:ind w:left="-108" w:right="-75" w:hanging="0"/>
              <w:textAlignment w:val="baseline"/>
              <w:rPr>
                <w:color w:val="70AD47"/>
              </w:rPr>
            </w:pPr>
            <w:r>
              <w:rPr>
                <w:color w:val="70AD47"/>
              </w:rPr>
              <w:t xml:space="preserve">    </w:t>
            </w:r>
          </w:p>
          <w:p>
            <w:pPr>
              <w:pStyle w:val="Normal"/>
              <w:tabs>
                <w:tab w:val="clear" w:pos="720"/>
                <w:tab w:val="left" w:pos="9300" w:leader="none"/>
              </w:tabs>
              <w:overflowPunct w:val="true"/>
              <w:spacing w:lineRule="auto" w:line="240" w:before="0" w:after="0"/>
              <w:ind w:left="-108" w:right="-75" w:hanging="0"/>
              <w:textAlignment w:val="baseline"/>
              <w:rPr>
                <w:color w:val="70AD47"/>
              </w:rPr>
            </w:pPr>
            <w:r>
              <w:rPr>
                <w:color w:val="70AD47"/>
              </w:rPr>
            </w:r>
          </w:p>
          <w:p>
            <w:pPr>
              <w:pStyle w:val="Normal"/>
              <w:tabs>
                <w:tab w:val="clear" w:pos="720"/>
                <w:tab w:val="left" w:pos="9300" w:leader="none"/>
              </w:tabs>
              <w:overflowPunct w:val="true"/>
              <w:spacing w:lineRule="auto" w:line="240" w:before="0" w:after="0"/>
              <w:ind w:left="-108" w:right="-75" w:hanging="0"/>
              <w:textAlignment w:val="baseline"/>
              <w:rPr>
                <w:color w:val="70AD47"/>
              </w:rPr>
            </w:pPr>
            <w:r>
              <w:rPr>
                <w:color w:val="70AD47"/>
              </w:rPr>
            </w:r>
          </w:p>
          <w:p>
            <w:pPr>
              <w:pStyle w:val="Normal"/>
              <w:tabs>
                <w:tab w:val="clear" w:pos="720"/>
                <w:tab w:val="left" w:pos="9300" w:leader="none"/>
              </w:tabs>
              <w:overflowPunct w:val="true"/>
              <w:spacing w:lineRule="auto" w:line="240" w:before="0" w:after="0"/>
              <w:ind w:left="-108" w:right="-75" w:hanging="0"/>
              <w:textAlignment w:val="baseline"/>
              <w:rPr>
                <w:color w:val="70AD47"/>
              </w:rPr>
            </w:pPr>
            <w:r>
              <w:rPr/>
              <mc:AlternateContent>
                <mc:Choice Requires="wps">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962775" cy="1203325"/>
                      <wp:effectExtent l="0" t="0" r="12700" b="19050"/>
                      <wp:wrapNone/>
                      <wp:docPr id="6" name="Text Box 2"/>
                      <a:graphic xmlns:a="http://schemas.openxmlformats.org/drawingml/2006/main">
                        <a:graphicData uri="http://schemas.microsoft.com/office/word/2010/wordprocessingShape">
                          <wps:wsp>
                            <wps:cNvSpPr/>
                            <wps:spPr>
                              <a:xfrm>
                                <a:off x="0" y="0"/>
                                <a:ext cx="6962040" cy="12027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shd w:val="clear" w:color="auto" w:fill="00B0F0"/>
                                    <w:spacing w:lineRule="auto" w:line="240" w:before="0" w:after="0"/>
                                    <w:jc w:val="both"/>
                                    <w:rPr>
                                      <w:b/>
                                      <w:b/>
                                      <w:bCs/>
                                    </w:rPr>
                                  </w:pPr>
                                  <w:r>
                                    <w:rPr>
                                      <w:b/>
                                      <w:bCs/>
                                      <w:color w:val="000000"/>
                                    </w:rPr>
                                    <w:t xml:space="preserve">Lohithaswa </w:t>
                                  </w:r>
                                </w:p>
                                <w:p>
                                  <w:pPr>
                                    <w:pStyle w:val="FrameContents"/>
                                    <w:shd w:val="clear" w:color="auto" w:fill="00B0F0"/>
                                    <w:spacing w:lineRule="auto" w:line="240" w:before="0" w:after="0"/>
                                    <w:jc w:val="both"/>
                                    <w:rPr>
                                      <w:b/>
                                      <w:b/>
                                      <w:bCs/>
                                    </w:rPr>
                                  </w:pPr>
                                  <w:r>
                                    <w:rPr>
                                      <w:b/>
                                      <w:bCs/>
                                      <w:color w:val="000000"/>
                                    </w:rPr>
                                    <w:t>Targeting challenging assignments in Data Engineer | Data Architect |</w:t>
                                  </w:r>
                                </w:p>
                                <w:p>
                                  <w:pPr>
                                    <w:pStyle w:val="FrameContents"/>
                                    <w:shd w:val="clear" w:color="auto" w:fill="00B0F0"/>
                                    <w:spacing w:lineRule="auto" w:line="240" w:before="0" w:after="0"/>
                                    <w:jc w:val="both"/>
                                    <w:rPr>
                                      <w:b/>
                                      <w:b/>
                                      <w:bCs/>
                                    </w:rPr>
                                  </w:pPr>
                                  <w:r>
                                    <w:rPr>
                                      <w:b/>
                                      <w:bCs/>
                                      <w:color w:val="000000"/>
                                    </w:rPr>
                                    <w:t>Application Consultant | Technical Management with an organization of repute</w:t>
                                  </w:r>
                                </w:p>
                                <w:p>
                                  <w:pPr>
                                    <w:pStyle w:val="FrameContents"/>
                                    <w:shd w:val="clear" w:color="auto" w:fill="00B0F0"/>
                                    <w:spacing w:lineRule="auto" w:line="240" w:before="0" w:after="0"/>
                                    <w:jc w:val="both"/>
                                    <w:rPr>
                                      <w:b/>
                                      <w:b/>
                                      <w:bCs/>
                                    </w:rPr>
                                  </w:pPr>
                                  <w:r>
                                    <w:rPr>
                                      <w:b/>
                                      <w:bCs/>
                                    </w:rPr>
                                  </w:r>
                                </w:p>
                                <w:p>
                                  <w:pPr>
                                    <w:pStyle w:val="FrameContents"/>
                                    <w:shd w:val="clear" w:color="auto" w:fill="00B0F0"/>
                                    <w:spacing w:lineRule="auto" w:line="240" w:before="0" w:after="0"/>
                                    <w:rPr>
                                      <w:color w:val="000000"/>
                                    </w:rPr>
                                  </w:pPr>
                                  <w:r>
                                    <w:rPr/>
                                    <w:drawing>
                                      <wp:inline distT="0" distB="0" distL="0" distR="0">
                                        <wp:extent cx="171450" cy="171450"/>
                                        <wp:effectExtent l="0" t="0" r="0" b="0"/>
                                        <wp:docPr id="8" name="Picture 6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80" descr=""/>
                                                <pic:cNvPicPr>
                                                  <a:picLocks noChangeAspect="1" noChangeArrowheads="1"/>
                                                </pic:cNvPicPr>
                                              </pic:nvPicPr>
                                              <pic:blipFill>
                                                <a:blip r:embed="rId7"/>
                                                <a:stretch>
                                                  <a:fillRect/>
                                                </a:stretch>
                                              </pic:blipFill>
                                              <pic:spPr bwMode="auto">
                                                <a:xfrm>
                                                  <a:off x="0" y="0"/>
                                                  <a:ext cx="171450" cy="171450"/>
                                                </a:xfrm>
                                                <a:prstGeom prst="rect">
                                                  <a:avLst/>
                                                </a:prstGeom>
                                              </pic:spPr>
                                            </pic:pic>
                                          </a:graphicData>
                                        </a:graphic>
                                      </wp:inline>
                                    </w:drawing>
                                  </w:r>
                                  <w:r>
                                    <w:rPr>
                                      <w:color w:val="000000"/>
                                    </w:rPr>
                                    <w:t>+91 9980824436</w:t>
                                  </w:r>
                                </w:p>
                                <w:p>
                                  <w:pPr>
                                    <w:pStyle w:val="FrameContents"/>
                                    <w:shd w:val="clear" w:color="auto" w:fill="00B0F0"/>
                                    <w:spacing w:lineRule="auto" w:line="240" w:before="0" w:after="0"/>
                                    <w:rPr>
                                      <w:color w:val="000000"/>
                                    </w:rPr>
                                  </w:pPr>
                                  <w:r>
                                    <w:rPr/>
                                    <w:drawing>
                                      <wp:inline distT="0" distB="0" distL="0" distR="0">
                                        <wp:extent cx="171450" cy="171450"/>
                                        <wp:effectExtent l="0" t="0" r="0" b="0"/>
                                        <wp:docPr id="9" name="Picture 6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81" descr=""/>
                                                <pic:cNvPicPr>
                                                  <a:picLocks noChangeAspect="1" noChangeArrowheads="1"/>
                                                </pic:cNvPicPr>
                                              </pic:nvPicPr>
                                              <pic:blipFill>
                                                <a:blip r:embed="rId8"/>
                                                <a:stretch>
                                                  <a:fillRect/>
                                                </a:stretch>
                                              </pic:blipFill>
                                              <pic:spPr bwMode="auto">
                                                <a:xfrm>
                                                  <a:off x="0" y="0"/>
                                                  <a:ext cx="171450" cy="171450"/>
                                                </a:xfrm>
                                                <a:prstGeom prst="rect">
                                                  <a:avLst/>
                                                </a:prstGeom>
                                              </pic:spPr>
                                            </pic:pic>
                                          </a:graphicData>
                                        </a:graphic>
                                      </wp:inline>
                                    </w:drawing>
                                  </w:r>
                                  <w:r>
                                    <w:rPr>
                                      <w:color w:val="000000"/>
                                    </w:rPr>
                                    <w:t xml:space="preserve"> </w:t>
                                  </w:r>
                                  <w:r>
                                    <w:rPr>
                                      <w:color w:val="000000"/>
                                    </w:rPr>
                                    <w:t>lohithaswa.gowda@gmail.com</w:t>
                                  </w:r>
                                </w:p>
                                <w:p>
                                  <w:pPr>
                                    <w:pStyle w:val="FrameContents"/>
                                    <w:shd w:val="clear" w:color="auto" w:fill="00B0F0"/>
                                    <w:spacing w:lineRule="auto" w:line="240" w:before="0" w:after="0"/>
                                    <w:jc w:val="both"/>
                                    <w:rPr>
                                      <w:b/>
                                      <w:b/>
                                      <w:bCs/>
                                    </w:rPr>
                                  </w:pPr>
                                  <w:r>
                                    <w:rPr/>
                                  </w:r>
                                </w:p>
                              </w:txbxContent>
                            </wps:txbx>
                            <wps:bodyPr>
                              <a:noAutofit/>
                            </wps:bodyPr>
                          </wps:wsp>
                        </a:graphicData>
                      </a:graphic>
                    </wp:anchor>
                  </w:drawing>
                </mc:Choice>
                <mc:Fallback>
                  <w:pict>
                    <v:rect id="shape_0" ID="Text Box 2" fillcolor="white" stroked="t" style="position:absolute;margin-left:19.75pt;margin-top:0.05pt;width:548.15pt;height:94.65pt;mso-position-horizontal:center">
                      <w10:wrap type="square"/>
                      <v:fill o:detectmouseclick="t" type="solid" color2="black"/>
                      <v:stroke color="black" weight="9360" joinstyle="miter" endcap="flat"/>
                      <v:textbox>
                        <w:txbxContent>
                          <w:p>
                            <w:pPr>
                              <w:pStyle w:val="FrameContents"/>
                              <w:shd w:val="clear" w:color="auto" w:fill="00B0F0"/>
                              <w:spacing w:lineRule="auto" w:line="240" w:before="0" w:after="0"/>
                              <w:jc w:val="both"/>
                              <w:rPr>
                                <w:b/>
                                <w:b/>
                                <w:bCs/>
                              </w:rPr>
                            </w:pPr>
                            <w:r>
                              <w:rPr>
                                <w:b/>
                                <w:bCs/>
                                <w:color w:val="000000"/>
                              </w:rPr>
                              <w:t xml:space="preserve">Lohithaswa </w:t>
                            </w:r>
                          </w:p>
                          <w:p>
                            <w:pPr>
                              <w:pStyle w:val="FrameContents"/>
                              <w:shd w:val="clear" w:color="auto" w:fill="00B0F0"/>
                              <w:spacing w:lineRule="auto" w:line="240" w:before="0" w:after="0"/>
                              <w:jc w:val="both"/>
                              <w:rPr>
                                <w:b/>
                                <w:b/>
                                <w:bCs/>
                              </w:rPr>
                            </w:pPr>
                            <w:r>
                              <w:rPr>
                                <w:b/>
                                <w:bCs/>
                                <w:color w:val="000000"/>
                              </w:rPr>
                              <w:t>Targeting challenging assignments in Data Engineer | Data Architect |</w:t>
                            </w:r>
                          </w:p>
                          <w:p>
                            <w:pPr>
                              <w:pStyle w:val="FrameContents"/>
                              <w:shd w:val="clear" w:color="auto" w:fill="00B0F0"/>
                              <w:spacing w:lineRule="auto" w:line="240" w:before="0" w:after="0"/>
                              <w:jc w:val="both"/>
                              <w:rPr>
                                <w:b/>
                                <w:b/>
                                <w:bCs/>
                              </w:rPr>
                            </w:pPr>
                            <w:r>
                              <w:rPr>
                                <w:b/>
                                <w:bCs/>
                                <w:color w:val="000000"/>
                              </w:rPr>
                              <w:t>Application Consultant | Technical Management with an organization of repute</w:t>
                            </w:r>
                          </w:p>
                          <w:p>
                            <w:pPr>
                              <w:pStyle w:val="FrameContents"/>
                              <w:shd w:val="clear" w:color="auto" w:fill="00B0F0"/>
                              <w:spacing w:lineRule="auto" w:line="240" w:before="0" w:after="0"/>
                              <w:jc w:val="both"/>
                              <w:rPr>
                                <w:b/>
                                <w:b/>
                                <w:bCs/>
                              </w:rPr>
                            </w:pPr>
                            <w:r>
                              <w:rPr>
                                <w:b/>
                                <w:bCs/>
                              </w:rPr>
                            </w:r>
                          </w:p>
                          <w:p>
                            <w:pPr>
                              <w:pStyle w:val="FrameContents"/>
                              <w:shd w:val="clear" w:color="auto" w:fill="00B0F0"/>
                              <w:spacing w:lineRule="auto" w:line="240" w:before="0" w:after="0"/>
                              <w:rPr>
                                <w:color w:val="000000"/>
                              </w:rPr>
                            </w:pPr>
                            <w:r>
                              <w:rPr/>
                              <w:drawing>
                                <wp:inline distT="0" distB="0" distL="0" distR="0">
                                  <wp:extent cx="171450" cy="171450"/>
                                  <wp:effectExtent l="0" t="0" r="0" b="0"/>
                                  <wp:docPr id="10" name="Picture 6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80" descr=""/>
                                          <pic:cNvPicPr>
                                            <a:picLocks noChangeAspect="1" noChangeArrowheads="1"/>
                                          </pic:cNvPicPr>
                                        </pic:nvPicPr>
                                        <pic:blipFill>
                                          <a:blip r:embed="rId7"/>
                                          <a:stretch>
                                            <a:fillRect/>
                                          </a:stretch>
                                        </pic:blipFill>
                                        <pic:spPr bwMode="auto">
                                          <a:xfrm>
                                            <a:off x="0" y="0"/>
                                            <a:ext cx="171450" cy="171450"/>
                                          </a:xfrm>
                                          <a:prstGeom prst="rect">
                                            <a:avLst/>
                                          </a:prstGeom>
                                        </pic:spPr>
                                      </pic:pic>
                                    </a:graphicData>
                                  </a:graphic>
                                </wp:inline>
                              </w:drawing>
                            </w:r>
                            <w:r>
                              <w:rPr>
                                <w:color w:val="000000"/>
                              </w:rPr>
                              <w:t>+91 9980824436</w:t>
                            </w:r>
                          </w:p>
                          <w:p>
                            <w:pPr>
                              <w:pStyle w:val="FrameContents"/>
                              <w:shd w:val="clear" w:color="auto" w:fill="00B0F0"/>
                              <w:spacing w:lineRule="auto" w:line="240" w:before="0" w:after="0"/>
                              <w:rPr>
                                <w:color w:val="000000"/>
                              </w:rPr>
                            </w:pPr>
                            <w:r>
                              <w:rPr/>
                              <w:drawing>
                                <wp:inline distT="0" distB="0" distL="0" distR="0">
                                  <wp:extent cx="171450" cy="171450"/>
                                  <wp:effectExtent l="0" t="0" r="0" b="0"/>
                                  <wp:docPr id="11" name="Picture 6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81" descr=""/>
                                          <pic:cNvPicPr>
                                            <a:picLocks noChangeAspect="1" noChangeArrowheads="1"/>
                                          </pic:cNvPicPr>
                                        </pic:nvPicPr>
                                        <pic:blipFill>
                                          <a:blip r:embed="rId8"/>
                                          <a:stretch>
                                            <a:fillRect/>
                                          </a:stretch>
                                        </pic:blipFill>
                                        <pic:spPr bwMode="auto">
                                          <a:xfrm>
                                            <a:off x="0" y="0"/>
                                            <a:ext cx="171450" cy="171450"/>
                                          </a:xfrm>
                                          <a:prstGeom prst="rect">
                                            <a:avLst/>
                                          </a:prstGeom>
                                        </pic:spPr>
                                      </pic:pic>
                                    </a:graphicData>
                                  </a:graphic>
                                </wp:inline>
                              </w:drawing>
                            </w:r>
                            <w:r>
                              <w:rPr>
                                <w:color w:val="000000"/>
                              </w:rPr>
                              <w:t xml:space="preserve"> </w:t>
                            </w:r>
                            <w:r>
                              <w:rPr>
                                <w:color w:val="000000"/>
                              </w:rPr>
                              <w:t>lohithaswa.gowda@gmail.com</w:t>
                            </w:r>
                          </w:p>
                          <w:p>
                            <w:pPr>
                              <w:pStyle w:val="FrameContents"/>
                              <w:shd w:val="clear" w:color="auto" w:fill="00B0F0"/>
                              <w:spacing w:lineRule="auto" w:line="240" w:before="0" w:after="0"/>
                              <w:jc w:val="both"/>
                              <w:rPr>
                                <w:b/>
                                <w:b/>
                                <w:bCs/>
                              </w:rPr>
                            </w:pPr>
                            <w:r>
                              <w:rPr/>
                            </w:r>
                          </w:p>
                        </w:txbxContent>
                      </v:textbox>
                    </v:rect>
                  </w:pict>
                </mc:Fallback>
              </mc:AlternateContent>
              <w:drawing>
                <wp:inline distT="0" distB="0" distL="0" distR="0">
                  <wp:extent cx="7372985" cy="1391285"/>
                  <wp:effectExtent l="0" t="0" r="0" b="0"/>
                  <wp:docPr id="1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
                          <pic:cNvPicPr>
                            <a:picLocks noChangeAspect="1" noChangeArrowheads="1"/>
                          </pic:cNvPicPr>
                        </pic:nvPicPr>
                        <pic:blipFill>
                          <a:blip r:embed="rId9"/>
                          <a:stretch>
                            <a:fillRect/>
                          </a:stretch>
                        </pic:blipFill>
                        <pic:spPr bwMode="auto">
                          <a:xfrm>
                            <a:off x="0" y="0"/>
                            <a:ext cx="7372985" cy="1391285"/>
                          </a:xfrm>
                          <a:prstGeom prst="rect">
                            <a:avLst/>
                          </a:prstGeom>
                        </pic:spPr>
                      </pic:pic>
                    </a:graphicData>
                  </a:graphic>
                </wp:inline>
              </w:drawing>
            </w:r>
          </w:p>
          <w:p>
            <w:pPr>
              <w:pStyle w:val="Normal"/>
              <w:tabs>
                <w:tab w:val="clear" w:pos="720"/>
                <w:tab w:val="left" w:pos="9300" w:leader="none"/>
              </w:tabs>
              <w:overflowPunct w:val="true"/>
              <w:spacing w:lineRule="auto" w:line="240" w:before="0" w:after="0"/>
              <w:ind w:left="-108" w:right="-75" w:hanging="0"/>
              <w:textAlignment w:val="baseline"/>
              <w:rPr>
                <w:color w:val="70AD47"/>
              </w:rPr>
            </w:pPr>
            <w:r>
              <w:rPr>
                <w:color w:val="70AD47"/>
              </w:rPr>
            </w:r>
          </w:p>
          <w:p>
            <w:pPr>
              <w:pStyle w:val="Normal"/>
              <w:tabs>
                <w:tab w:val="clear" w:pos="720"/>
                <w:tab w:val="left" w:pos="9300" w:leader="none"/>
              </w:tabs>
              <w:overflowPunct w:val="true"/>
              <w:spacing w:lineRule="auto" w:line="240" w:before="0" w:after="0"/>
              <w:ind w:left="-108" w:right="-75" w:hanging="0"/>
              <w:textAlignment w:val="baseline"/>
              <w:rPr>
                <w:color w:val="70AD47"/>
              </w:rPr>
            </w:pPr>
            <w:r>
              <w:rPr>
                <w:color w:val="70AD47"/>
              </w:rPr>
              <w:tab/>
            </w:r>
          </w:p>
        </w:tc>
      </w:tr>
      <w:tr>
        <w:trPr>
          <w:trHeight w:val="635" w:hRule="atLeast"/>
        </w:trPr>
        <w:tc>
          <w:tcPr>
            <w:tcW w:w="4140" w:type="dxa"/>
            <w:tcBorders>
              <w:top w:val="nil"/>
              <w:left w:val="nil"/>
              <w:bottom w:val="nil"/>
              <w:right w:val="nil"/>
            </w:tcBorders>
            <w:shd w:color="auto" w:fill="FFFFFF" w:themeFill="background1" w:val="clear"/>
          </w:tcPr>
          <w:p>
            <w:pPr>
              <w:pStyle w:val="Normal"/>
              <w:spacing w:lineRule="auto" w:line="240" w:before="0" w:after="0"/>
              <w:rPr/>
            </w:pPr>
            <w:r>
              <w:rPr/>
              <w:drawing>
                <wp:inline distT="0" distB="0" distL="0" distR="0">
                  <wp:extent cx="219075" cy="219075"/>
                  <wp:effectExtent l="0" t="0" r="0" b="0"/>
                  <wp:docPr id="13" name="Picture 5"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core24x24icons"/>
                          <pic:cNvPicPr>
                            <a:picLocks noChangeAspect="1" noChangeArrowheads="1"/>
                          </pic:cNvPicPr>
                        </pic:nvPicPr>
                        <pic:blipFill>
                          <a:blip r:embed="rId10"/>
                          <a:stretch>
                            <a:fillRect/>
                          </a:stretch>
                        </pic:blipFill>
                        <pic:spPr bwMode="auto">
                          <a:xfrm>
                            <a:off x="0" y="0"/>
                            <a:ext cx="219075" cy="219075"/>
                          </a:xfrm>
                          <a:prstGeom prst="rect">
                            <a:avLst/>
                          </a:prstGeom>
                        </pic:spPr>
                      </pic:pic>
                    </a:graphicData>
                  </a:graphic>
                </wp:inline>
              </w:drawing>
            </w:r>
            <w:r>
              <w:rPr>
                <w:rFonts w:cs="Tahoma" w:ascii="Tahoma" w:hAnsi="Tahoma"/>
                <w:color w:val="F0563D"/>
                <w:sz w:val="28"/>
                <w:szCs w:val="28"/>
              </w:rPr>
              <w:t xml:space="preserve"> </w:t>
            </w:r>
            <w:r>
              <w:rPr>
                <w:rFonts w:cs="Tahoma" w:ascii="Tahoma" w:hAnsi="Tahoma"/>
                <w:color w:val="3FBCEC"/>
                <w:sz w:val="28"/>
                <w:szCs w:val="28"/>
              </w:rPr>
              <w:t>Core Competencies</w:t>
            </w:r>
          </w:p>
        </w:tc>
        <w:tc>
          <w:tcPr>
            <w:tcW w:w="7829" w:type="dxa"/>
            <w:vMerge w:val="restart"/>
            <w:tcBorders>
              <w:top w:val="nil"/>
              <w:left w:val="nil"/>
              <w:bottom w:val="nil"/>
              <w:right w:val="nil"/>
            </w:tcBorders>
            <w:shd w:color="auto" w:fill="FFFFFF" w:themeFill="background1" w:val="clear"/>
          </w:tcPr>
          <w:p>
            <w:pPr>
              <w:pStyle w:val="Normal"/>
              <w:overflowPunct w:val="true"/>
              <w:spacing w:lineRule="auto" w:line="240" w:before="0" w:after="0"/>
              <w:textAlignment w:val="baseline"/>
              <w:rPr>
                <w:rFonts w:ascii="Tahoma" w:hAnsi="Tahoma" w:cs="Tahoma"/>
                <w:color w:val="3FBCEC"/>
                <w:sz w:val="28"/>
                <w:szCs w:val="28"/>
              </w:rPr>
            </w:pPr>
            <w:r>
              <w:rPr/>
              <w:drawing>
                <wp:inline distT="0" distB="0" distL="0" distR="0">
                  <wp:extent cx="219075" cy="219075"/>
                  <wp:effectExtent l="0" t="0" r="0" b="0"/>
                  <wp:docPr id="14" name="Picture 9"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descr="knowledge24x24icons"/>
                          <pic:cNvPicPr>
                            <a:picLocks noChangeAspect="1" noChangeArrowheads="1"/>
                          </pic:cNvPicPr>
                        </pic:nvPicPr>
                        <pic:blipFill>
                          <a:blip r:embed="rId11"/>
                          <a:stretch>
                            <a:fillRect/>
                          </a:stretch>
                        </pic:blipFill>
                        <pic:spPr bwMode="auto">
                          <a:xfrm>
                            <a:off x="0" y="0"/>
                            <a:ext cx="219075" cy="219075"/>
                          </a:xfrm>
                          <a:prstGeom prst="rect">
                            <a:avLst/>
                          </a:prstGeom>
                        </pic:spPr>
                      </pic:pic>
                    </a:graphicData>
                  </a:graphic>
                </wp:inline>
              </w:drawing>
            </w:r>
            <w:r>
              <w:rPr>
                <w:rFonts w:cs="Tahoma" w:ascii="Tahoma" w:hAnsi="Tahoma"/>
                <w:color w:val="F0563D"/>
                <w:sz w:val="28"/>
                <w:szCs w:val="28"/>
              </w:rPr>
              <w:t xml:space="preserve"> </w:t>
            </w:r>
            <w:r>
              <w:rPr>
                <w:rFonts w:cs="Tahoma" w:ascii="Tahoma" w:hAnsi="Tahoma"/>
                <w:color w:val="3FBCEC"/>
                <w:sz w:val="28"/>
                <w:szCs w:val="28"/>
              </w:rPr>
              <w:t>Profile Summary</w:t>
            </w:r>
          </w:p>
          <w:p>
            <w:pPr>
              <w:pStyle w:val="ListParagraph"/>
              <w:widowControl/>
              <w:numPr>
                <w:ilvl w:val="0"/>
                <w:numId w:val="1"/>
              </w:numPr>
              <w:suppressAutoHyphens w:val="true"/>
              <w:bidi w:val="0"/>
              <w:spacing w:lineRule="auto" w:line="240" w:before="0" w:after="0"/>
              <w:ind w:left="360" w:right="-180" w:hanging="360"/>
              <w:contextualSpacing/>
              <w:jc w:val="both"/>
              <w:rPr>
                <w:rFonts w:ascii="Tahoma" w:hAnsi="Tahoma" w:eastAsia="Calibri" w:cs="Tahoma"/>
                <w:color w:val="44555C"/>
                <w:sz w:val="20"/>
                <w:szCs w:val="28"/>
              </w:rPr>
            </w:pPr>
            <w:r>
              <w:rPr>
                <w:rFonts w:eastAsia="Calibri" w:cs="Tahoma" w:ascii="Tahoma" w:hAnsi="Tahoma"/>
                <w:b/>
                <w:color w:val="44555C"/>
                <w:sz w:val="20"/>
                <w:szCs w:val="28"/>
              </w:rPr>
              <w:t>Six-Sigma</w:t>
            </w:r>
            <w:r>
              <w:rPr>
                <w:rFonts w:eastAsia="Calibri" w:cs="Tahoma" w:ascii="Tahoma" w:hAnsi="Tahoma"/>
                <w:color w:val="44555C"/>
                <w:sz w:val="20"/>
                <w:szCs w:val="28"/>
              </w:rPr>
              <w:t xml:space="preserve"> Yellow Belt Certified Professional offering </w:t>
            </w:r>
            <w:r>
              <w:rPr>
                <w:rFonts w:eastAsia="Calibri" w:cs="Tahoma" w:ascii="Tahoma" w:hAnsi="Tahoma"/>
                <w:b/>
                <w:color w:val="44555C"/>
                <w:sz w:val="20"/>
                <w:szCs w:val="28"/>
              </w:rPr>
              <w:t>over 15+ years</w:t>
            </w:r>
            <w:r>
              <w:rPr>
                <w:rFonts w:eastAsia="Calibri" w:cs="Tahoma" w:ascii="Tahoma" w:hAnsi="Tahoma"/>
                <w:color w:val="44555C"/>
                <w:sz w:val="20"/>
                <w:szCs w:val="28"/>
              </w:rPr>
              <w:t xml:space="preserve"> of experience in Application Development, Coding, Testing, Data Modeling Performance Tuning, building Data Architect and Cloud Data Engineer.</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Expertise in ETL Architecture, Enterprise Datawarehouse design solutions, Data Intigration solutions, Bigdata projects. Define and execute ETL/DI framework, standards and Data quality.</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Experience in analysing information system needs, evaluating end-user requirements, custom designing solutions and troubleshooting for complex information systems management</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Forward-focused IT professional with skills in end-to-end project planning and implementation from scope management, activity sequencing, risk analysis to quality management in-line with industry best practices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Skilled in the creation &amp; maintenance of application architecture and standards following best practices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Excellence in software development by analysing requirements &amp; providing work effort estimates, identifying &amp; implementing corrective measures based on gathered metrics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 xml:space="preserve">Updated about </w:t>
            </w:r>
            <w:r>
              <w:rPr>
                <w:rFonts w:eastAsia="Calibri" w:cs="Tahoma" w:ascii="Tahoma" w:hAnsi="Tahoma"/>
                <w:b/>
                <w:color w:val="44555C"/>
                <w:sz w:val="20"/>
                <w:szCs w:val="28"/>
              </w:rPr>
              <w:t>evolving technology, communicating data</w:t>
            </w:r>
            <w:r>
              <w:rPr>
                <w:rFonts w:eastAsia="Calibri" w:cs="Tahoma" w:ascii="Tahoma" w:hAnsi="Tahoma"/>
                <w:color w:val="44555C"/>
                <w:sz w:val="20"/>
                <w:szCs w:val="28"/>
              </w:rPr>
              <w:t xml:space="preserve"> findings to both technology leaders and business managers to help organization meet business challenges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 xml:space="preserve">Designed the technology infrastructure across all technical environments; ensured completeness and compatibility of the technical infrastructure to support system performance, availability and architecture requirements </w:t>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jc w:val="both"/>
              <w:rPr>
                <w:rFonts w:ascii="Tahoma" w:hAnsi="Tahoma" w:eastAsia="Calibri" w:cs="Tahoma"/>
                <w:color w:val="44555C"/>
                <w:sz w:val="20"/>
                <w:szCs w:val="28"/>
              </w:rPr>
            </w:pPr>
            <w:r>
              <w:rPr>
                <w:rFonts w:eastAsia="Calibri" w:cs="Tahoma" w:ascii="Tahoma" w:hAnsi="Tahoma"/>
                <w:color w:val="44555C"/>
                <w:sz w:val="20"/>
                <w:szCs w:val="28"/>
              </w:rPr>
            </w:r>
          </w:p>
        </w:tc>
      </w:tr>
      <w:tr>
        <w:trPr>
          <w:trHeight w:val="5034" w:hRule="atLeast"/>
        </w:trPr>
        <w:tc>
          <w:tcPr>
            <w:tcW w:w="4140" w:type="dxa"/>
            <w:tcBorders>
              <w:top w:val="nil"/>
              <w:left w:val="nil"/>
              <w:bottom w:val="nil"/>
              <w:right w:val="nil"/>
            </w:tcBorders>
            <w:shd w:color="auto" w:fill="FFFFFF" w:themeFill="background1" w:val="clear"/>
          </w:tcPr>
          <w:tbl>
            <w:tblPr>
              <w:tblW w:w="5000" w:type="pct"/>
              <w:jc w:val="left"/>
              <w:tblInd w:w="0" w:type="dxa"/>
              <w:tblCellMar>
                <w:top w:w="0" w:type="dxa"/>
                <w:left w:w="108" w:type="dxa"/>
                <w:bottom w:w="0" w:type="dxa"/>
                <w:right w:w="108" w:type="dxa"/>
              </w:tblCellMar>
              <w:tblLook w:noVBand="1" w:val="04a0" w:noHBand="0" w:lastColumn="0" w:firstColumn="1" w:lastRow="0" w:firstRow="1"/>
            </w:tblPr>
            <w:tblGrid>
              <w:gridCol w:w="3924"/>
            </w:tblGrid>
            <w:tr>
              <w:trPr>
                <w:trHeight w:val="238" w:hRule="atLeast"/>
              </w:trPr>
              <w:tc>
                <w:tcPr>
                  <w:tcW w:w="3924" w:type="dxa"/>
                  <w:tcBorders/>
                  <w:shd w:color="auto" w:fill="auto" w:val="clear"/>
                </w:tcPr>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Data Warehouse Architecture</w:t>
                  </w:r>
                </w:p>
              </w:tc>
            </w:tr>
            <w:tr>
              <w:trPr>
                <w:trHeight w:val="223" w:hRule="atLeast"/>
              </w:trPr>
              <w:tc>
                <w:tcPr>
                  <w:tcW w:w="3924" w:type="dxa"/>
                  <w:tcBorders/>
                  <w:shd w:color="auto" w:fill="auto" w:val="clear"/>
                </w:tcPr>
                <w:p>
                  <w:pPr>
                    <w:pStyle w:val="Normal"/>
                    <w:spacing w:lineRule="auto" w:line="240" w:before="0" w:after="0"/>
                    <w:rPr>
                      <w:rFonts w:ascii="Tahoma" w:hAnsi="Tahoma" w:eastAsia="Calibri" w:cs="Tahoma"/>
                      <w:color w:val="44555C"/>
                      <w:sz w:val="18"/>
                      <w:szCs w:val="28"/>
                    </w:rPr>
                  </w:pPr>
                  <w:r>
                    <w:rPr/>
                    <w:drawing>
                      <wp:inline distT="0" distB="0" distL="0" distR="0">
                        <wp:extent cx="2047875" cy="104775"/>
                        <wp:effectExtent l="0" t="0" r="0" b="0"/>
                        <wp:docPr id="15"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3" descr=""/>
                                <pic:cNvPicPr>
                                  <a:picLocks noChangeAspect="1" noChangeArrowheads="1"/>
                                </pic:cNvPicPr>
                              </pic:nvPicPr>
                              <pic:blipFill>
                                <a:blip r:embed="rId12"/>
                                <a:stretch>
                                  <a:fillRect/>
                                </a:stretch>
                              </pic:blipFill>
                              <pic:spPr bwMode="auto">
                                <a:xfrm>
                                  <a:off x="0" y="0"/>
                                  <a:ext cx="2047875" cy="104775"/>
                                </a:xfrm>
                                <a:prstGeom prst="rect">
                                  <a:avLst/>
                                </a:prstGeom>
                              </pic:spPr>
                            </pic:pic>
                          </a:graphicData>
                        </a:graphic>
                      </wp:inline>
                    </w:drawing>
                  </w:r>
                </w:p>
              </w:tc>
            </w:tr>
            <w:tr>
              <w:trPr>
                <w:trHeight w:val="955" w:hRule="atLeast"/>
              </w:trPr>
              <w:tc>
                <w:tcPr>
                  <w:tcW w:w="3924" w:type="dxa"/>
                  <w:tcBorders/>
                  <w:shd w:color="auto" w:fill="auto" w:val="clear"/>
                </w:tcPr>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Incident Management &amp; Problem Management</w:t>
                  </w:r>
                </w:p>
                <w:p>
                  <w:pPr>
                    <w:pStyle w:val="Normal"/>
                    <w:spacing w:lineRule="auto" w:line="240" w:before="0" w:after="0"/>
                    <w:rPr>
                      <w:rFonts w:ascii="Tahoma" w:hAnsi="Tahoma" w:eastAsia="Calibri" w:cs="Tahoma"/>
                      <w:color w:val="44555C"/>
                      <w:sz w:val="20"/>
                      <w:szCs w:val="28"/>
                    </w:rPr>
                  </w:pPr>
                  <w:r>
                    <w:rPr/>
                    <w:drawing>
                      <wp:inline distT="0" distB="0" distL="0" distR="0">
                        <wp:extent cx="2047875" cy="104775"/>
                        <wp:effectExtent l="0" t="0" r="0" b="0"/>
                        <wp:docPr id="1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
                                <pic:cNvPicPr>
                                  <a:picLocks noChangeAspect="1" noChangeArrowheads="1"/>
                                </pic:cNvPicPr>
                              </pic:nvPicPr>
                              <pic:blipFill>
                                <a:blip r:embed="rId13"/>
                                <a:stretch>
                                  <a:fillRect/>
                                </a:stretch>
                              </pic:blipFill>
                              <pic:spPr bwMode="auto">
                                <a:xfrm>
                                  <a:off x="0" y="0"/>
                                  <a:ext cx="2047875" cy="104775"/>
                                </a:xfrm>
                                <a:prstGeom prst="rect">
                                  <a:avLst/>
                                </a:prstGeom>
                              </pic:spPr>
                            </pic:pic>
                          </a:graphicData>
                        </a:graphic>
                      </wp:inline>
                    </w:drawing>
                  </w:r>
                </w:p>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 xml:space="preserve">Application Development </w:t>
                  </w:r>
                </w:p>
              </w:tc>
            </w:tr>
            <w:tr>
              <w:trPr>
                <w:trHeight w:val="716" w:hRule="atLeast"/>
              </w:trPr>
              <w:tc>
                <w:tcPr>
                  <w:tcW w:w="3924" w:type="dxa"/>
                  <w:tcBorders/>
                  <w:shd w:color="auto" w:fill="auto" w:val="clear"/>
                </w:tcPr>
                <w:p>
                  <w:pPr>
                    <w:pStyle w:val="Normal"/>
                    <w:spacing w:lineRule="auto" w:line="240" w:before="0" w:after="0"/>
                    <w:rPr>
                      <w:rFonts w:ascii="Tahoma" w:hAnsi="Tahoma" w:eastAsia="Calibri" w:cs="Tahoma"/>
                      <w:color w:val="44555C"/>
                      <w:sz w:val="20"/>
                      <w:szCs w:val="28"/>
                    </w:rPr>
                  </w:pPr>
                  <w:r>
                    <w:rPr/>
                    <w:drawing>
                      <wp:inline distT="0" distB="0" distL="0" distR="0">
                        <wp:extent cx="2047875" cy="104775"/>
                        <wp:effectExtent l="0" t="0" r="0" b="0"/>
                        <wp:docPr id="17" name="Picture 6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79" descr=""/>
                                <pic:cNvPicPr>
                                  <a:picLocks noChangeAspect="1" noChangeArrowheads="1"/>
                                </pic:cNvPicPr>
                              </pic:nvPicPr>
                              <pic:blipFill>
                                <a:blip r:embed="rId14"/>
                                <a:stretch>
                                  <a:fillRect/>
                                </a:stretch>
                              </pic:blipFill>
                              <pic:spPr bwMode="auto">
                                <a:xfrm>
                                  <a:off x="0" y="0"/>
                                  <a:ext cx="2047875" cy="104775"/>
                                </a:xfrm>
                                <a:prstGeom prst="rect">
                                  <a:avLst/>
                                </a:prstGeom>
                              </pic:spPr>
                            </pic:pic>
                          </a:graphicData>
                        </a:graphic>
                      </wp:inline>
                    </w:drawing>
                  </w:r>
                </w:p>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Performance Tuning &amp; Real-time Data</w:t>
                  </w:r>
                </w:p>
              </w:tc>
            </w:tr>
            <w:tr>
              <w:trPr>
                <w:trHeight w:val="223" w:hRule="atLeast"/>
              </w:trPr>
              <w:tc>
                <w:tcPr>
                  <w:tcW w:w="3924" w:type="dxa"/>
                  <w:tcBorders/>
                  <w:shd w:color="auto" w:fill="auto" w:val="clear"/>
                </w:tcPr>
                <w:p>
                  <w:pPr>
                    <w:pStyle w:val="Normal"/>
                    <w:spacing w:lineRule="auto" w:line="240" w:before="0" w:after="0"/>
                    <w:rPr>
                      <w:rFonts w:ascii="Tahoma" w:hAnsi="Tahoma" w:eastAsia="Calibri" w:cs="Tahoma"/>
                      <w:color w:val="44555C"/>
                      <w:sz w:val="18"/>
                      <w:szCs w:val="28"/>
                    </w:rPr>
                  </w:pPr>
                  <w:r>
                    <w:rPr/>
                    <w:drawing>
                      <wp:inline distT="0" distB="0" distL="0" distR="0">
                        <wp:extent cx="2047875" cy="104775"/>
                        <wp:effectExtent l="0" t="0" r="0" b="0"/>
                        <wp:docPr id="1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0" descr=""/>
                                <pic:cNvPicPr>
                                  <a:picLocks noChangeAspect="1" noChangeArrowheads="1"/>
                                </pic:cNvPicPr>
                              </pic:nvPicPr>
                              <pic:blipFill>
                                <a:blip r:embed="rId15"/>
                                <a:stretch>
                                  <a:fillRect/>
                                </a:stretch>
                              </pic:blipFill>
                              <pic:spPr bwMode="auto">
                                <a:xfrm>
                                  <a:off x="0" y="0"/>
                                  <a:ext cx="2047875" cy="104775"/>
                                </a:xfrm>
                                <a:prstGeom prst="rect">
                                  <a:avLst/>
                                </a:prstGeom>
                              </pic:spPr>
                            </pic:pic>
                          </a:graphicData>
                        </a:graphic>
                      </wp:inline>
                    </w:drawing>
                  </w:r>
                </w:p>
              </w:tc>
            </w:tr>
            <w:tr>
              <w:trPr>
                <w:trHeight w:val="238" w:hRule="atLeast"/>
              </w:trPr>
              <w:tc>
                <w:tcPr>
                  <w:tcW w:w="3924" w:type="dxa"/>
                  <w:tcBorders/>
                  <w:shd w:color="auto" w:fill="auto" w:val="clear"/>
                </w:tcPr>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 xml:space="preserve">Unit &amp; System Testing </w:t>
                  </w:r>
                </w:p>
              </w:tc>
            </w:tr>
            <w:tr>
              <w:trPr>
                <w:trHeight w:val="209" w:hRule="atLeast"/>
              </w:trPr>
              <w:tc>
                <w:tcPr>
                  <w:tcW w:w="3924" w:type="dxa"/>
                  <w:tcBorders/>
                  <w:shd w:color="auto" w:fill="auto" w:val="clear"/>
                </w:tcPr>
                <w:p>
                  <w:pPr>
                    <w:pStyle w:val="Normal"/>
                    <w:spacing w:lineRule="auto" w:line="240" w:before="0" w:after="0"/>
                    <w:rPr>
                      <w:rFonts w:ascii="Tahoma" w:hAnsi="Tahoma" w:eastAsia="Calibri" w:cs="Tahoma"/>
                      <w:color w:val="44555C"/>
                      <w:sz w:val="18"/>
                      <w:szCs w:val="28"/>
                    </w:rPr>
                  </w:pPr>
                  <w:r>
                    <w:rPr/>
                    <w:drawing>
                      <wp:inline distT="0" distB="0" distL="0" distR="0">
                        <wp:extent cx="2047875" cy="104775"/>
                        <wp:effectExtent l="0" t="0" r="0" b="0"/>
                        <wp:docPr id="1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9" descr=""/>
                                <pic:cNvPicPr>
                                  <a:picLocks noChangeAspect="1" noChangeArrowheads="1"/>
                                </pic:cNvPicPr>
                              </pic:nvPicPr>
                              <pic:blipFill>
                                <a:blip r:embed="rId16"/>
                                <a:stretch>
                                  <a:fillRect/>
                                </a:stretch>
                              </pic:blipFill>
                              <pic:spPr bwMode="auto">
                                <a:xfrm>
                                  <a:off x="0" y="0"/>
                                  <a:ext cx="2047875" cy="104775"/>
                                </a:xfrm>
                                <a:prstGeom prst="rect">
                                  <a:avLst/>
                                </a:prstGeom>
                              </pic:spPr>
                            </pic:pic>
                          </a:graphicData>
                        </a:graphic>
                      </wp:inline>
                    </w:drawing>
                  </w:r>
                </w:p>
              </w:tc>
            </w:tr>
            <w:tr>
              <w:trPr>
                <w:trHeight w:val="253" w:hRule="atLeast"/>
              </w:trPr>
              <w:tc>
                <w:tcPr>
                  <w:tcW w:w="3924" w:type="dxa"/>
                  <w:tcBorders/>
                  <w:shd w:color="auto" w:fill="auto" w:val="clear"/>
                </w:tcPr>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 xml:space="preserve">Requirement Gathering </w:t>
                  </w:r>
                </w:p>
              </w:tc>
            </w:tr>
            <w:tr>
              <w:trPr>
                <w:trHeight w:val="209" w:hRule="atLeast"/>
              </w:trPr>
              <w:tc>
                <w:tcPr>
                  <w:tcW w:w="3924" w:type="dxa"/>
                  <w:tcBorders/>
                  <w:shd w:color="auto" w:fill="auto" w:val="clear"/>
                </w:tcPr>
                <w:p>
                  <w:pPr>
                    <w:pStyle w:val="Normal"/>
                    <w:spacing w:lineRule="auto" w:line="240" w:before="0" w:after="0"/>
                    <w:rPr>
                      <w:rFonts w:ascii="Tahoma" w:hAnsi="Tahoma" w:eastAsia="Calibri" w:cs="Tahoma"/>
                      <w:color w:val="44555C"/>
                      <w:sz w:val="18"/>
                      <w:szCs w:val="28"/>
                    </w:rPr>
                  </w:pPr>
                  <w:r>
                    <w:rPr/>
                    <w:drawing>
                      <wp:inline distT="0" distB="0" distL="0" distR="0">
                        <wp:extent cx="2047875" cy="104775"/>
                        <wp:effectExtent l="0" t="0" r="0" b="0"/>
                        <wp:docPr id="2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
                                <pic:cNvPicPr>
                                  <a:picLocks noChangeAspect="1" noChangeArrowheads="1"/>
                                </pic:cNvPicPr>
                              </pic:nvPicPr>
                              <pic:blipFill>
                                <a:blip r:embed="rId17"/>
                                <a:stretch>
                                  <a:fillRect/>
                                </a:stretch>
                              </pic:blipFill>
                              <pic:spPr bwMode="auto">
                                <a:xfrm>
                                  <a:off x="0" y="0"/>
                                  <a:ext cx="2047875" cy="104775"/>
                                </a:xfrm>
                                <a:prstGeom prst="rect">
                                  <a:avLst/>
                                </a:prstGeom>
                              </pic:spPr>
                            </pic:pic>
                          </a:graphicData>
                        </a:graphic>
                      </wp:inline>
                    </w:drawing>
                  </w:r>
                </w:p>
              </w:tc>
            </w:tr>
            <w:tr>
              <w:trPr>
                <w:trHeight w:val="238" w:hRule="atLeast"/>
              </w:trPr>
              <w:tc>
                <w:tcPr>
                  <w:tcW w:w="3924" w:type="dxa"/>
                  <w:tcBorders/>
                  <w:shd w:color="auto" w:fill="auto" w:val="clear"/>
                </w:tcPr>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Stakeholder Management</w:t>
                  </w:r>
                </w:p>
              </w:tc>
            </w:tr>
            <w:tr>
              <w:trPr>
                <w:trHeight w:val="223" w:hRule="atLeast"/>
              </w:trPr>
              <w:tc>
                <w:tcPr>
                  <w:tcW w:w="3924" w:type="dxa"/>
                  <w:tcBorders/>
                  <w:shd w:color="auto" w:fill="auto" w:val="clear"/>
                </w:tcPr>
                <w:p>
                  <w:pPr>
                    <w:pStyle w:val="Normal"/>
                    <w:spacing w:lineRule="auto" w:line="240" w:before="0" w:after="0"/>
                    <w:rPr>
                      <w:rFonts w:ascii="Tahoma" w:hAnsi="Tahoma" w:eastAsia="Calibri" w:cs="Tahoma"/>
                      <w:color w:val="44555C"/>
                      <w:sz w:val="18"/>
                      <w:szCs w:val="28"/>
                    </w:rPr>
                  </w:pPr>
                  <w:r>
                    <w:rPr/>
                    <w:drawing>
                      <wp:inline distT="0" distB="0" distL="0" distR="0">
                        <wp:extent cx="2047875" cy="104775"/>
                        <wp:effectExtent l="0" t="0" r="0" b="0"/>
                        <wp:docPr id="21"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descr=""/>
                                <pic:cNvPicPr>
                                  <a:picLocks noChangeAspect="1" noChangeArrowheads="1"/>
                                </pic:cNvPicPr>
                              </pic:nvPicPr>
                              <pic:blipFill>
                                <a:blip r:embed="rId18"/>
                                <a:stretch>
                                  <a:fillRect/>
                                </a:stretch>
                              </pic:blipFill>
                              <pic:spPr bwMode="auto">
                                <a:xfrm>
                                  <a:off x="0" y="0"/>
                                  <a:ext cx="2047875" cy="104775"/>
                                </a:xfrm>
                                <a:prstGeom prst="rect">
                                  <a:avLst/>
                                </a:prstGeom>
                              </pic:spPr>
                            </pic:pic>
                          </a:graphicData>
                        </a:graphic>
                      </wp:inline>
                    </w:drawing>
                  </w:r>
                </w:p>
              </w:tc>
            </w:tr>
            <w:tr>
              <w:trPr>
                <w:trHeight w:val="238" w:hRule="atLeast"/>
              </w:trPr>
              <w:tc>
                <w:tcPr>
                  <w:tcW w:w="3924" w:type="dxa"/>
                  <w:tcBorders/>
                  <w:shd w:color="auto" w:fill="auto" w:val="clear"/>
                </w:tcPr>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Data Models &amp; Dashboards</w:t>
                  </w:r>
                </w:p>
              </w:tc>
            </w:tr>
            <w:tr>
              <w:trPr>
                <w:trHeight w:val="209" w:hRule="atLeast"/>
              </w:trPr>
              <w:tc>
                <w:tcPr>
                  <w:tcW w:w="3924" w:type="dxa"/>
                  <w:tcBorders/>
                  <w:shd w:color="auto" w:fill="auto" w:val="clear"/>
                </w:tcPr>
                <w:p>
                  <w:pPr>
                    <w:pStyle w:val="Normal"/>
                    <w:spacing w:lineRule="auto" w:line="240" w:before="0" w:after="0"/>
                    <w:rPr>
                      <w:rFonts w:ascii="Tahoma" w:hAnsi="Tahoma" w:eastAsia="Calibri" w:cs="Tahoma"/>
                      <w:color w:val="44555C"/>
                      <w:sz w:val="18"/>
                      <w:szCs w:val="28"/>
                    </w:rPr>
                  </w:pPr>
                  <w:r>
                    <w:rPr/>
                    <w:drawing>
                      <wp:inline distT="0" distB="0" distL="0" distR="0">
                        <wp:extent cx="2047875" cy="104775"/>
                        <wp:effectExtent l="0" t="0" r="0" b="0"/>
                        <wp:docPr id="22"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6" descr=""/>
                                <pic:cNvPicPr>
                                  <a:picLocks noChangeAspect="1" noChangeArrowheads="1"/>
                                </pic:cNvPicPr>
                              </pic:nvPicPr>
                              <pic:blipFill>
                                <a:blip r:embed="rId19"/>
                                <a:stretch>
                                  <a:fillRect/>
                                </a:stretch>
                              </pic:blipFill>
                              <pic:spPr bwMode="auto">
                                <a:xfrm>
                                  <a:off x="0" y="0"/>
                                  <a:ext cx="2047875" cy="104775"/>
                                </a:xfrm>
                                <a:prstGeom prst="rect">
                                  <a:avLst/>
                                </a:prstGeom>
                              </pic:spPr>
                            </pic:pic>
                          </a:graphicData>
                        </a:graphic>
                      </wp:inline>
                    </w:drawing>
                  </w:r>
                </w:p>
              </w:tc>
            </w:tr>
            <w:tr>
              <w:trPr>
                <w:trHeight w:val="238" w:hRule="atLeast"/>
              </w:trPr>
              <w:tc>
                <w:tcPr>
                  <w:tcW w:w="3924" w:type="dxa"/>
                  <w:tcBorders/>
                  <w:shd w:color="auto" w:fill="auto" w:val="clear"/>
                </w:tcPr>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t>Team Building &amp; Leadership</w:t>
                  </w:r>
                </w:p>
              </w:tc>
            </w:tr>
            <w:tr>
              <w:trPr>
                <w:trHeight w:val="268" w:hRule="atLeast"/>
              </w:trPr>
              <w:tc>
                <w:tcPr>
                  <w:tcW w:w="3924" w:type="dxa"/>
                  <w:tcBorders/>
                  <w:shd w:color="auto" w:fill="auto" w:val="clear"/>
                </w:tcPr>
                <w:p>
                  <w:pPr>
                    <w:pStyle w:val="Normal"/>
                    <w:spacing w:lineRule="auto" w:line="240" w:before="0" w:after="0"/>
                    <w:jc w:val="both"/>
                    <w:rPr/>
                  </w:pPr>
                  <w:r>
                    <w:rPr/>
                    <w:drawing>
                      <wp:inline distT="0" distB="0" distL="0" distR="0">
                        <wp:extent cx="2047875" cy="104775"/>
                        <wp:effectExtent l="0" t="0" r="0" b="0"/>
                        <wp:docPr id="2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descr=""/>
                                <pic:cNvPicPr>
                                  <a:picLocks noChangeAspect="1" noChangeArrowheads="1"/>
                                </pic:cNvPicPr>
                              </pic:nvPicPr>
                              <pic:blipFill>
                                <a:blip r:embed="rId20"/>
                                <a:stretch>
                                  <a:fillRect/>
                                </a:stretch>
                              </pic:blipFill>
                              <pic:spPr bwMode="auto">
                                <a:xfrm>
                                  <a:off x="0" y="0"/>
                                  <a:ext cx="2047875" cy="104775"/>
                                </a:xfrm>
                                <a:prstGeom prst="rect">
                                  <a:avLst/>
                                </a:prstGeom>
                              </pic:spPr>
                            </pic:pic>
                          </a:graphicData>
                        </a:graphic>
                      </wp:inline>
                    </w:drawing>
                  </w:r>
                </w:p>
              </w:tc>
            </w:tr>
          </w:tbl>
          <w:p>
            <w:pPr>
              <w:pStyle w:val="Normal"/>
              <w:spacing w:before="0" w:after="200"/>
              <w:jc w:val="center"/>
              <w:rPr/>
            </w:pPr>
            <w:r>
              <w:rPr/>
            </w:r>
          </w:p>
        </w:tc>
        <w:tc>
          <w:tcPr>
            <w:tcW w:w="7829" w:type="dxa"/>
            <w:vMerge w:val="continue"/>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tabs>
                <w:tab w:val="clear" w:pos="720"/>
                <w:tab w:val="left" w:pos="90" w:leader="none"/>
              </w:tabs>
              <w:spacing w:lineRule="auto" w:line="240" w:before="0" w:after="0"/>
              <w:rPr/>
            </w:pPr>
            <w:r>
              <w:rPr/>
            </w:r>
          </w:p>
        </w:tc>
      </w:tr>
      <w:tr>
        <w:trPr>
          <w:trHeight w:val="1254" w:hRule="atLeast"/>
        </w:trPr>
        <w:tc>
          <w:tcPr>
            <w:tcW w:w="11969" w:type="dxa"/>
            <w:gridSpan w:val="2"/>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spacing w:lineRule="auto" w:line="240" w:before="0" w:after="0"/>
              <w:jc w:val="both"/>
              <w:rPr>
                <w:rFonts w:ascii="Tahoma" w:hAnsi="Tahoma" w:cs="Tahoma"/>
                <w:color w:val="00B0F0"/>
                <w:sz w:val="28"/>
                <w:szCs w:val="28"/>
              </w:rPr>
            </w:pPr>
            <w:r>
              <w:rPr/>
              <w:drawing>
                <wp:inline distT="0" distB="0" distL="0" distR="0">
                  <wp:extent cx="295275" cy="295275"/>
                  <wp:effectExtent l="0" t="0" r="0" b="0"/>
                  <wp:docPr id="24" name="Picture 11"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descr="exp24x24icons"/>
                          <pic:cNvPicPr>
                            <a:picLocks noChangeAspect="1" noChangeArrowheads="1"/>
                          </pic:cNvPicPr>
                        </pic:nvPicPr>
                        <pic:blipFill>
                          <a:blip r:embed="rId21"/>
                          <a:stretch>
                            <a:fillRect/>
                          </a:stretch>
                        </pic:blipFill>
                        <pic:spPr bwMode="auto">
                          <a:xfrm>
                            <a:off x="0" y="0"/>
                            <a:ext cx="295275" cy="295275"/>
                          </a:xfrm>
                          <a:prstGeom prst="rect">
                            <a:avLst/>
                          </a:prstGeom>
                        </pic:spPr>
                      </pic:pic>
                    </a:graphicData>
                  </a:graphic>
                </wp:inline>
              </w:drawing>
            </w:r>
            <w:r>
              <w:rPr>
                <w:rFonts w:cs="Tahoma" w:ascii="Tahoma" w:hAnsi="Tahoma"/>
                <w:color w:val="00B0F0"/>
                <w:sz w:val="28"/>
                <w:szCs w:val="28"/>
              </w:rPr>
              <w:t xml:space="preserve"> </w:t>
            </w:r>
            <w:r>
              <w:rPr>
                <w:rFonts w:cs="Tahoma" w:ascii="Tahoma" w:hAnsi="Tahoma"/>
                <w:color w:val="00B0F0"/>
                <w:sz w:val="28"/>
                <w:szCs w:val="28"/>
              </w:rPr>
              <w:t>Professional Experience</w:t>
            </w:r>
          </w:p>
          <w:p>
            <w:pPr>
              <w:pStyle w:val="Normal"/>
              <w:spacing w:lineRule="auto" w:line="240" w:before="0" w:after="0"/>
              <w:jc w:val="both"/>
              <w:rPr>
                <w:rFonts w:ascii="Tahoma" w:hAnsi="Tahoma" w:eastAsia="Calibri" w:cs="Tahoma"/>
                <w:b/>
                <w:b/>
                <w:color w:val="44555C"/>
                <w:sz w:val="20"/>
                <w:szCs w:val="28"/>
              </w:rPr>
            </w:pPr>
            <w:r>
              <w:rPr>
                <w:rFonts w:eastAsia="Calibri" w:cs="Tahoma" w:ascii="Tahoma" w:hAnsi="Tahoma"/>
                <w:b/>
                <w:color w:val="44555C"/>
                <w:sz w:val="20"/>
                <w:szCs w:val="28"/>
              </w:rPr>
            </w:r>
          </w:p>
          <w:p>
            <w:pPr>
              <w:pStyle w:val="Normal"/>
              <w:spacing w:lineRule="auto" w:line="240" w:before="0" w:after="0"/>
              <w:jc w:val="both"/>
              <w:rPr>
                <w:rFonts w:ascii="Tahoma" w:hAnsi="Tahoma" w:eastAsia="Calibri" w:cs="Tahoma"/>
                <w:b/>
                <w:b/>
                <w:color w:val="44555C"/>
                <w:sz w:val="20"/>
                <w:szCs w:val="28"/>
              </w:rPr>
            </w:pPr>
            <w:r>
              <w:rPr>
                <w:rFonts w:eastAsia="Calibri" w:cs="Tahoma" w:ascii="Tahoma" w:hAnsi="Tahoma"/>
                <w:b/>
                <w:color w:val="44555C"/>
                <w:sz w:val="20"/>
                <w:szCs w:val="28"/>
              </w:rPr>
              <w:t>Since Mar’12 till present with IBM India Pvt. Ltd., Bengaluru</w:t>
            </w:r>
          </w:p>
          <w:p>
            <w:pPr>
              <w:pStyle w:val="Normal"/>
              <w:spacing w:lineRule="auto" w:line="240" w:before="0" w:after="0"/>
              <w:jc w:val="both"/>
              <w:rPr>
                <w:rFonts w:ascii="Tahoma" w:hAnsi="Tahoma" w:eastAsia="Calibri" w:cs="Tahoma"/>
                <w:i/>
                <w:i/>
                <w:color w:val="44555C"/>
                <w:sz w:val="20"/>
                <w:szCs w:val="28"/>
              </w:rPr>
            </w:pPr>
            <w:r>
              <w:rPr>
                <w:rFonts w:eastAsia="Calibri" w:cs="Tahoma" w:ascii="Tahoma" w:hAnsi="Tahoma"/>
                <w:i/>
                <w:color w:val="44555C"/>
                <w:sz w:val="20"/>
                <w:szCs w:val="28"/>
              </w:rPr>
              <w:t>Growth Path:</w:t>
            </w:r>
          </w:p>
          <w:p>
            <w:pPr>
              <w:pStyle w:val="Normal"/>
              <w:spacing w:lineRule="auto" w:line="240" w:before="0" w:after="0"/>
              <w:jc w:val="both"/>
              <w:rPr>
                <w:rFonts w:ascii="Tahoma" w:hAnsi="Tahoma" w:eastAsia="Calibri" w:cs="Tahoma"/>
                <w:i/>
                <w:i/>
                <w:color w:val="44555C"/>
                <w:sz w:val="20"/>
                <w:szCs w:val="28"/>
              </w:rPr>
            </w:pPr>
            <w:r>
              <w:rPr>
                <w:rFonts w:eastAsia="Calibri" w:cs="Tahoma" w:ascii="Tahoma" w:hAnsi="Tahoma"/>
                <w:i/>
                <w:color w:val="44555C"/>
                <w:sz w:val="20"/>
                <w:szCs w:val="28"/>
              </w:rPr>
              <w:t>Mar’12-Dec’16 as Advisory Consultant</w:t>
            </w:r>
          </w:p>
          <w:p>
            <w:pPr>
              <w:pStyle w:val="Normal"/>
              <w:spacing w:lineRule="auto" w:line="240" w:before="0" w:after="0"/>
              <w:jc w:val="both"/>
              <w:rPr>
                <w:rFonts w:ascii="Tahoma" w:hAnsi="Tahoma" w:eastAsia="Calibri" w:cs="Tahoma"/>
                <w:i/>
                <w:i/>
                <w:color w:val="44555C"/>
                <w:sz w:val="20"/>
                <w:szCs w:val="28"/>
              </w:rPr>
            </w:pPr>
            <w:r>
              <w:rPr>
                <w:rFonts w:eastAsia="Calibri" w:cs="Tahoma" w:ascii="Tahoma" w:hAnsi="Tahoma"/>
                <w:i/>
                <w:color w:val="44555C"/>
                <w:sz w:val="20"/>
                <w:szCs w:val="28"/>
              </w:rPr>
              <w:t xml:space="preserve">Dec’16 till Present as </w:t>
            </w:r>
            <w:r>
              <w:rPr>
                <w:rFonts w:eastAsia="Calibri" w:cs="Tahoma" w:ascii="Tahoma" w:hAnsi="Tahoma"/>
                <w:i/>
                <w:color w:val="44555C"/>
                <w:kern w:val="0"/>
                <w:sz w:val="20"/>
                <w:szCs w:val="28"/>
                <w:lang w:val="en-GB" w:eastAsia="en-US" w:bidi="ar-SA"/>
              </w:rPr>
              <w:t xml:space="preserve">Application Architect / Data modeler </w:t>
            </w:r>
            <w:r>
              <w:rPr>
                <w:rFonts w:eastAsia="Calibri" w:cs="Tahoma" w:ascii="Tahoma" w:hAnsi="Tahoma"/>
                <w:i/>
                <w:color w:val="44555C"/>
                <w:sz w:val="20"/>
                <w:szCs w:val="28"/>
              </w:rPr>
              <w:t xml:space="preserve">/ Data Architect / Data Engineer </w:t>
            </w:r>
          </w:p>
          <w:p>
            <w:pPr>
              <w:pStyle w:val="Normal"/>
              <w:spacing w:lineRule="auto" w:line="240" w:before="0" w:after="0"/>
              <w:jc w:val="both"/>
              <w:rPr>
                <w:rFonts w:ascii="Tahoma" w:hAnsi="Tahoma" w:eastAsia="Calibri" w:cs="Tahoma"/>
                <w:b/>
                <w:b/>
                <w:color w:val="44555C"/>
                <w:sz w:val="20"/>
                <w:szCs w:val="28"/>
              </w:rPr>
            </w:pPr>
            <w:r>
              <w:rPr>
                <w:rFonts w:eastAsia="Calibri" w:cs="Tahoma" w:ascii="Tahoma" w:hAnsi="Tahoma"/>
                <w:b/>
                <w:color w:val="44555C"/>
                <w:sz w:val="20"/>
                <w:szCs w:val="28"/>
              </w:rPr>
            </w:r>
          </w:p>
          <w:p>
            <w:pPr>
              <w:pStyle w:val="Normal"/>
              <w:spacing w:lineRule="auto" w:line="240" w:before="0" w:after="0"/>
              <w:jc w:val="both"/>
              <w:rPr>
                <w:rFonts w:ascii="Tahoma" w:hAnsi="Tahoma" w:eastAsia="Calibri" w:cs="Tahoma"/>
                <w:b/>
                <w:b/>
                <w:color w:val="44555C"/>
                <w:sz w:val="20"/>
                <w:szCs w:val="28"/>
              </w:rPr>
            </w:pPr>
            <w:r>
              <w:rPr>
                <w:rFonts w:eastAsia="Calibri" w:cs="Tahoma" w:ascii="Tahoma" w:hAnsi="Tahoma"/>
                <w:b/>
                <w:color w:val="44555C"/>
                <w:sz w:val="20"/>
                <w:szCs w:val="28"/>
              </w:rPr>
              <w:t>Apr’08-Feb’12 with Target India Pvt. Ltd., Bengaluru as Sr. Software Engineer</w:t>
            </w:r>
          </w:p>
          <w:p>
            <w:pPr>
              <w:pStyle w:val="Normal"/>
              <w:spacing w:lineRule="auto" w:line="240" w:before="0" w:after="0"/>
              <w:jc w:val="both"/>
              <w:rPr>
                <w:rFonts w:ascii="Tahoma" w:hAnsi="Tahoma" w:eastAsia="Calibri" w:cs="Tahoma"/>
                <w:b/>
                <w:b/>
                <w:color w:val="44555C"/>
                <w:sz w:val="20"/>
                <w:szCs w:val="28"/>
              </w:rPr>
            </w:pPr>
            <w:r>
              <w:rPr>
                <w:rFonts w:eastAsia="Calibri" w:cs="Tahoma" w:ascii="Tahoma" w:hAnsi="Tahoma"/>
                <w:b/>
                <w:color w:val="44555C"/>
                <w:sz w:val="20"/>
                <w:szCs w:val="28"/>
              </w:rPr>
            </w:r>
          </w:p>
          <w:p>
            <w:pPr>
              <w:pStyle w:val="Normal"/>
              <w:spacing w:lineRule="auto" w:line="240" w:before="0" w:after="0"/>
              <w:jc w:val="both"/>
              <w:rPr>
                <w:rFonts w:ascii="Tahoma" w:hAnsi="Tahoma" w:eastAsia="Calibri" w:cs="Tahoma"/>
                <w:b/>
                <w:b/>
                <w:color w:val="44555C"/>
                <w:sz w:val="20"/>
                <w:szCs w:val="28"/>
              </w:rPr>
            </w:pPr>
            <w:r>
              <w:rPr>
                <w:rFonts w:eastAsia="Calibri" w:cs="Tahoma" w:ascii="Tahoma" w:hAnsi="Tahoma"/>
                <w:b/>
                <w:color w:val="44555C"/>
                <w:sz w:val="20"/>
                <w:szCs w:val="28"/>
              </w:rPr>
              <w:t>May’06-Apr’08 with Oracle India Pvt. Ltd., Bengaluru as Applications Engineer</w:t>
            </w:r>
          </w:p>
          <w:p>
            <w:pPr>
              <w:pStyle w:val="Normal"/>
              <w:spacing w:lineRule="auto" w:line="240" w:before="0" w:after="0"/>
              <w:jc w:val="both"/>
              <w:rPr>
                <w:rFonts w:ascii="Tahoma" w:hAnsi="Tahoma" w:eastAsia="Calibri" w:cs="Tahoma"/>
                <w:b/>
                <w:b/>
                <w:color w:val="44555C"/>
                <w:sz w:val="20"/>
                <w:szCs w:val="28"/>
              </w:rPr>
            </w:pPr>
            <w:r>
              <w:rPr>
                <w:rFonts w:eastAsia="Calibri" w:cs="Tahoma" w:ascii="Tahoma" w:hAnsi="Tahoma"/>
                <w:b/>
                <w:color w:val="44555C"/>
                <w:sz w:val="20"/>
                <w:szCs w:val="28"/>
              </w:rPr>
            </w:r>
          </w:p>
          <w:p>
            <w:pPr>
              <w:pStyle w:val="Normal"/>
              <w:spacing w:lineRule="auto" w:line="240" w:before="0" w:after="0"/>
              <w:jc w:val="both"/>
              <w:rPr>
                <w:rFonts w:ascii="Tahoma" w:hAnsi="Tahoma" w:eastAsia="Calibri" w:cs="Tahoma"/>
                <w:color w:val="4F81BD" w:themeColor="accent1"/>
                <w:szCs w:val="28"/>
              </w:rPr>
            </w:pPr>
            <w:r>
              <w:rPr>
                <w:rFonts w:eastAsia="Calibri" w:cs="Tahoma" w:ascii="Tahoma" w:hAnsi="Tahoma"/>
                <w:b/>
                <w:color w:val="44555C"/>
                <w:sz w:val="20"/>
                <w:szCs w:val="28"/>
              </w:rPr>
              <w:t>Key Result Areas: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Analysing &amp; reviewing business, functional and high-level technical requirements; designing detailed technical components for complex applications utilizing high-level architecture, design patterns and reusable code</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Managing Software Development Lifecycle (SDLC) and Agile right from requirement analysis, documentation (functional specifications, technical design, coding, testing and implementation</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Creating business requirements, source to target mappings, data models, and universe designs to assist in the development of highly efficient and highly scalable business intelligence solutions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Simulating, designing, developing &amp; deploying computationally complex and practical data; building and delivering comprehensive data strategy roadmaps; ensuring final deliverables are of the highest quality</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Developing software solutions by studying information needs, conferring with users, studying systems flow, data usage, and work processes</w:t>
            </w:r>
          </w:p>
          <w:p>
            <w:pPr>
              <w:pStyle w:val="ListParagraph"/>
              <w:numPr>
                <w:ilvl w:val="0"/>
                <w:numId w:val="1"/>
              </w:numPr>
              <w:spacing w:lineRule="auto" w:line="240" w:before="0" w:after="0"/>
              <w:ind w:left="360" w:hanging="360"/>
              <w:contextualSpacing/>
              <w:jc w:val="both"/>
              <w:rPr>
                <w:rFonts w:ascii="Tahoma" w:hAnsi="Tahoma" w:eastAsia="Calibri" w:cs="Tahoma"/>
                <w:color w:val="44555C"/>
                <w:spacing w:val="-6"/>
                <w:sz w:val="20"/>
                <w:szCs w:val="28"/>
              </w:rPr>
            </w:pPr>
            <w:r>
              <w:rPr>
                <w:rFonts w:eastAsia="Calibri" w:cs="Tahoma" w:ascii="Tahoma" w:hAnsi="Tahoma"/>
                <w:color w:val="44555C"/>
                <w:spacing w:val="-6"/>
                <w:sz w:val="20"/>
                <w:szCs w:val="28"/>
              </w:rPr>
              <w:t>Improving data warehouse architecture; coordinating with the development team to improve performance and maintenance</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Developing a framework for implementation of data quality services for applying acceptance, rejection and filtration rules on the data arriving from internal &amp; external sources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 xml:space="preserve">Determining operational feasibility by defining the problem, analysing requirements &amp; assessing proposed solutions </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Preparing technical specifications according to business needs; suggesting improvements to existing system designs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Establishing Test Processes and Deliverables (including release management and quality metric reporting) within the gated process to streamline support automation and manual testing efforts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Interacting with team members to ensure smooth progress of project work; ensuring adherence to quality norms throughout the implementation process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 xml:space="preserve">Carrying out Transition activities such as planning, scheduling and preparing transition documentation </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Performing analytical interpretation of highly specialized technical and analytical information using to compose detailed documentation and reports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Ensuring that the project delivery team structure is adequate and enforces compliance, best practices, approach &amp; direction for the technical aspects of the organization's practice; providing technical leadership to fellow team members</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Managed the On-boarding of the new team members with On-boarding process</w:t>
            </w:r>
          </w:p>
          <w:p>
            <w:pPr>
              <w:pStyle w:val="ListParagraph"/>
              <w:spacing w:lineRule="auto" w:line="240" w:before="0" w:after="0"/>
              <w:ind w:left="360" w:hanging="0"/>
              <w:contextualSpacing/>
              <w:jc w:val="both"/>
              <w:rPr>
                <w:rFonts w:ascii="Tahoma" w:hAnsi="Tahoma" w:eastAsia="Calibri" w:cs="Tahoma"/>
                <w:color w:val="44555C"/>
                <w:sz w:val="20"/>
                <w:szCs w:val="28"/>
              </w:rPr>
            </w:pPr>
            <w:r>
              <w:rPr>
                <w:rFonts w:eastAsia="Calibri" w:cs="Tahoma" w:ascii="Tahoma" w:hAnsi="Tahoma"/>
                <w:color w:val="44555C"/>
                <w:sz w:val="20"/>
                <w:szCs w:val="28"/>
              </w:rPr>
            </w:r>
          </w:p>
        </w:tc>
      </w:tr>
      <w:tr>
        <w:trPr>
          <w:trHeight w:val="179" w:hRule="atLeast"/>
        </w:trPr>
        <w:tc>
          <w:tcPr>
            <w:tcW w:w="11969" w:type="dxa"/>
            <w:gridSpan w:val="2"/>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spacing w:lineRule="auto" w:line="240" w:before="0" w:after="0"/>
              <w:rPr>
                <w:rFonts w:ascii="Tahoma" w:hAnsi="Tahoma" w:cs="Tahoma"/>
                <w:color w:val="3FBCEC"/>
                <w:sz w:val="28"/>
                <w:szCs w:val="28"/>
              </w:rPr>
            </w:pPr>
            <w:r>
              <w:rPr/>
              <w:drawing>
                <wp:inline distT="0" distB="0" distL="0" distR="0">
                  <wp:extent cx="228600" cy="228600"/>
                  <wp:effectExtent l="0" t="0" r="0" b="0"/>
                  <wp:docPr id="25" name="Picture 1"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descr="edu24x24icons"/>
                          <pic:cNvPicPr>
                            <a:picLocks noChangeAspect="1" noChangeArrowheads="1"/>
                          </pic:cNvPicPr>
                        </pic:nvPicPr>
                        <pic:blipFill>
                          <a:blip r:embed="rId22"/>
                          <a:stretch>
                            <a:fillRect/>
                          </a:stretch>
                        </pic:blipFill>
                        <pic:spPr bwMode="auto">
                          <a:xfrm>
                            <a:off x="0" y="0"/>
                            <a:ext cx="228600" cy="228600"/>
                          </a:xfrm>
                          <a:prstGeom prst="rect">
                            <a:avLst/>
                          </a:prstGeom>
                        </pic:spPr>
                      </pic:pic>
                    </a:graphicData>
                  </a:graphic>
                </wp:inline>
              </w:drawing>
            </w:r>
            <w:r>
              <w:rPr>
                <w:rFonts w:cs="Tahoma" w:ascii="Tahoma" w:hAnsi="Tahoma"/>
                <w:color w:val="F0563D"/>
                <w:sz w:val="28"/>
                <w:szCs w:val="28"/>
              </w:rPr>
              <w:t xml:space="preserve"> </w:t>
            </w:r>
            <w:r>
              <w:rPr>
                <w:rFonts w:cs="Tahoma" w:ascii="Tahoma" w:hAnsi="Tahoma"/>
                <w:color w:val="3FBCEC"/>
                <w:sz w:val="28"/>
                <w:szCs w:val="28"/>
              </w:rPr>
              <w:t>Education</w:t>
            </w:r>
          </w:p>
          <w:p>
            <w:pPr>
              <w:pStyle w:val="ListParagraph"/>
              <w:numPr>
                <w:ilvl w:val="0"/>
                <w:numId w:val="1"/>
              </w:numPr>
              <w:spacing w:lineRule="auto" w:line="240" w:before="0" w:after="0"/>
              <w:ind w:left="360" w:hanging="360"/>
              <w:contextualSpacing/>
              <w:rPr>
                <w:rFonts w:ascii="Tahoma" w:hAnsi="Tahoma" w:eastAsia="Calibri" w:cs="Tahoma"/>
                <w:color w:val="44555C"/>
                <w:sz w:val="20"/>
                <w:szCs w:val="28"/>
              </w:rPr>
            </w:pPr>
            <w:r>
              <w:rPr>
                <w:rFonts w:eastAsia="Calibri" w:cs="Tahoma" w:ascii="Tahoma" w:hAnsi="Tahoma"/>
                <w:color w:val="44555C"/>
                <w:sz w:val="20"/>
                <w:szCs w:val="28"/>
              </w:rPr>
              <w:t>B.Sc. from IDSG college, Kuvempu University, Karanataka in 2001</w:t>
            </w:r>
          </w:p>
          <w:p>
            <w:pPr>
              <w:pStyle w:val="ListParagraph"/>
              <w:numPr>
                <w:ilvl w:val="0"/>
                <w:numId w:val="1"/>
              </w:numPr>
              <w:spacing w:lineRule="auto" w:line="240" w:before="0" w:after="0"/>
              <w:ind w:left="360" w:hanging="360"/>
              <w:contextualSpacing/>
              <w:rPr>
                <w:rFonts w:ascii="Tahoma" w:hAnsi="Tahoma" w:eastAsia="Calibri" w:cs="Tahoma"/>
                <w:color w:val="44555C"/>
                <w:sz w:val="20"/>
                <w:szCs w:val="28"/>
              </w:rPr>
            </w:pPr>
            <w:r>
              <w:rPr>
                <w:rFonts w:eastAsia="Calibri" w:cs="Tahoma" w:ascii="Tahoma" w:hAnsi="Tahoma"/>
                <w:color w:val="44555C"/>
                <w:sz w:val="20"/>
                <w:szCs w:val="28"/>
              </w:rPr>
              <w:t>M.C.A. from Kuvempu University , Karnataka in 2004</w:t>
            </w:r>
          </w:p>
          <w:p>
            <w:pPr>
              <w:pStyle w:val="Normal"/>
              <w:spacing w:lineRule="auto" w:line="240" w:before="0" w:after="0"/>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ind w:left="72" w:hanging="0"/>
              <w:rPr/>
            </w:pPr>
            <w:r>
              <w:rPr/>
            </w:r>
          </w:p>
          <w:p>
            <w:pPr>
              <w:pStyle w:val="Normal"/>
              <w:spacing w:lineRule="auto" w:line="240" w:before="0" w:after="0"/>
              <w:ind w:left="72" w:hanging="0"/>
              <w:rPr>
                <w:rFonts w:ascii="Tahoma" w:hAnsi="Tahoma" w:cs="Tahoma"/>
                <w:color w:val="3FBCEC"/>
                <w:sz w:val="28"/>
                <w:szCs w:val="28"/>
              </w:rPr>
            </w:pPr>
            <w:r>
              <w:rPr/>
              <w:drawing>
                <wp:inline distT="0" distB="0" distL="0" distR="0">
                  <wp:extent cx="229235" cy="229235"/>
                  <wp:effectExtent l="0" t="0" r="0" b="0"/>
                  <wp:docPr id="26" name="Picture 6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72" descr=""/>
                          <pic:cNvPicPr>
                            <a:picLocks noChangeAspect="1" noChangeArrowheads="1"/>
                          </pic:cNvPicPr>
                        </pic:nvPicPr>
                        <pic:blipFill>
                          <a:blip r:embed="rId23"/>
                          <a:stretch>
                            <a:fillRect/>
                          </a:stretch>
                        </pic:blipFill>
                        <pic:spPr bwMode="auto">
                          <a:xfrm>
                            <a:off x="0" y="0"/>
                            <a:ext cx="229235" cy="229235"/>
                          </a:xfrm>
                          <a:prstGeom prst="rect">
                            <a:avLst/>
                          </a:prstGeom>
                        </pic:spPr>
                      </pic:pic>
                    </a:graphicData>
                  </a:graphic>
                </wp:inline>
              </w:drawing>
            </w:r>
            <w:r>
              <w:rPr>
                <w:rFonts w:cs="Tahoma" w:ascii="Tahoma" w:hAnsi="Tahoma"/>
                <w:color w:val="3FBCEC"/>
                <w:sz w:val="28"/>
                <w:szCs w:val="28"/>
              </w:rPr>
              <w:t xml:space="preserve">Certifications/Trainings </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Certified Azure Data Engineer associate</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 xml:space="preserve">Certified Talend Data Integration Developer </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Snowflake SnowPro Certified</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Watson</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Tableau</w:t>
            </w:r>
          </w:p>
          <w:p>
            <w:pPr>
              <w:pStyle w:val="ListParagraph"/>
              <w:numPr>
                <w:ilvl w:val="0"/>
                <w:numId w:val="1"/>
              </w:numPr>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Python</w:t>
            </w:r>
          </w:p>
          <w:p>
            <w:pPr>
              <w:pStyle w:val="ListParagraph"/>
              <w:numPr>
                <w:ilvl w:val="0"/>
                <w:numId w:val="0"/>
              </w:numPr>
              <w:spacing w:lineRule="auto" w:line="240" w:before="0" w:after="0"/>
              <w:ind w:left="720" w:hanging="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ListParagraph"/>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ListParagraph"/>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ListParagraph"/>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ListParagraph"/>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ListParagraph"/>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ListParagraph"/>
              <w:spacing w:lineRule="auto" w:line="240" w:before="0" w:after="0"/>
              <w:ind w:left="360"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Normal"/>
              <w:spacing w:lineRule="auto" w:line="240" w:before="0" w:after="0"/>
              <w:rPr>
                <w:rFonts w:ascii="Tahoma" w:hAnsi="Tahoma" w:cs="Tahoma"/>
                <w:color w:val="3FBCEC"/>
                <w:sz w:val="28"/>
                <w:szCs w:val="28"/>
              </w:rPr>
            </w:pPr>
            <w:r>
              <w:rPr>
                <w:rFonts w:cs="Tahoma" w:ascii="Tahoma" w:hAnsi="Tahoma"/>
                <w:color w:val="3FBCEC"/>
                <w:sz w:val="28"/>
                <w:szCs w:val="28"/>
              </w:rPr>
              <w:t>IT Skills</w:t>
            </w:r>
          </w:p>
          <w:tbl>
            <w:tblPr>
              <w:tblW w:w="11973" w:type="dxa"/>
              <w:jc w:val="left"/>
              <w:tblInd w:w="-93" w:type="dxa"/>
              <w:tblCellMar>
                <w:top w:w="0" w:type="dxa"/>
                <w:left w:w="108" w:type="dxa"/>
                <w:bottom w:w="0" w:type="dxa"/>
                <w:right w:w="108" w:type="dxa"/>
              </w:tblCellMar>
              <w:tblLook w:noVBand="0" w:val="0000" w:noHBand="0" w:lastColumn="0" w:firstColumn="0" w:lastRow="0" w:firstRow="0"/>
            </w:tblPr>
            <w:tblGrid>
              <w:gridCol w:w="11973"/>
            </w:tblGrid>
            <w:tr>
              <w:trPr>
                <w:trHeight w:val="2392" w:hRule="atLeast"/>
              </w:trPr>
              <w:tc>
                <w:tcPr>
                  <w:tcW w:w="11973" w:type="dxa"/>
                  <w:tcBorders/>
                </w:tcPr>
                <w:p>
                  <w:pPr>
                    <w:pStyle w:val="ListParagraph"/>
                    <w:numPr>
                      <w:ilvl w:val="0"/>
                      <w:numId w:val="0"/>
                    </w:numPr>
                    <w:spacing w:lineRule="auto" w:line="240" w:before="0" w:after="0"/>
                    <w:ind w:left="792" w:hanging="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ListParagraph"/>
                    <w:numPr>
                      <w:ilvl w:val="0"/>
                      <w:numId w:val="1"/>
                    </w:numPr>
                    <w:spacing w:lineRule="auto" w:line="240" w:before="0" w:after="0"/>
                    <w:ind w:left="432"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Operating Systems: Win 2000/XP, UNIX</w:t>
                  </w:r>
                </w:p>
                <w:p>
                  <w:pPr>
                    <w:pStyle w:val="ListParagraph"/>
                    <w:numPr>
                      <w:ilvl w:val="0"/>
                      <w:numId w:val="1"/>
                    </w:numPr>
                    <w:spacing w:lineRule="auto" w:line="240" w:before="0" w:after="0"/>
                    <w:ind w:left="432"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Database(S): MS SQL Server 2000, Oracle 9i, DB2 and Snowflake</w:t>
                  </w:r>
                </w:p>
                <w:p>
                  <w:pPr>
                    <w:pStyle w:val="ListParagraph"/>
                    <w:numPr>
                      <w:ilvl w:val="0"/>
                      <w:numId w:val="1"/>
                    </w:numPr>
                    <w:spacing w:lineRule="auto" w:line="240" w:before="0" w:after="0"/>
                    <w:ind w:left="432" w:hanging="360"/>
                    <w:contextualSpacing/>
                    <w:jc w:val="both"/>
                    <w:rPr>
                      <w:rFonts w:ascii="Tahoma" w:hAnsi="Tahoma" w:eastAsia="Calibri" w:cs="Tahoma"/>
                      <w:color w:val="44555C"/>
                      <w:spacing w:val="-4"/>
                      <w:sz w:val="20"/>
                      <w:szCs w:val="28"/>
                    </w:rPr>
                  </w:pPr>
                  <w:r>
                    <w:rPr>
                      <w:rFonts w:eastAsia="Calibri" w:cs="Tahoma" w:ascii="Tahoma" w:hAnsi="Tahoma"/>
                      <w:color w:val="44555C"/>
                      <w:spacing w:val="-4"/>
                      <w:sz w:val="20"/>
                      <w:szCs w:val="28"/>
                    </w:rPr>
                    <w:t>Data Warehousing/ETL Tool: Ascential DataStage (Server Edition) 7.5/7.5.1/7.5.2 Datastage PX 7.5 and PeopleSoft’s Data Loader, Bigdata, Azure Data Factory, Data Lake, Databricks and Talend</w:t>
                  </w:r>
                </w:p>
                <w:p>
                  <w:pPr>
                    <w:pStyle w:val="ListParagraph"/>
                    <w:numPr>
                      <w:ilvl w:val="0"/>
                      <w:numId w:val="1"/>
                    </w:numPr>
                    <w:spacing w:lineRule="auto" w:line="240" w:before="0" w:after="0"/>
                    <w:ind w:left="432"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Scripting:</w:t>
                    <w:tab/>
                    <w:t>UNIX, Perl, Python</w:t>
                  </w:r>
                </w:p>
                <w:p>
                  <w:pPr>
                    <w:pStyle w:val="ListParagraph"/>
                    <w:numPr>
                      <w:ilvl w:val="0"/>
                      <w:numId w:val="1"/>
                    </w:numPr>
                    <w:spacing w:lineRule="auto" w:line="240" w:before="0" w:after="0"/>
                    <w:ind w:left="432" w:hanging="360"/>
                    <w:contextualSpacing/>
                    <w:jc w:val="both"/>
                    <w:rPr>
                      <w:rFonts w:ascii="Tahoma" w:hAnsi="Tahoma" w:eastAsia="Calibri" w:cs="Tahoma"/>
                      <w:color w:val="44555C"/>
                      <w:sz w:val="20"/>
                      <w:szCs w:val="28"/>
                    </w:rPr>
                  </w:pPr>
                  <w:r>
                    <w:rPr>
                      <w:rFonts w:eastAsia="Calibri" w:cs="Tahoma" w:ascii="Tahoma" w:hAnsi="Tahoma"/>
                      <w:color w:val="44555C"/>
                      <w:sz w:val="20"/>
                      <w:szCs w:val="28"/>
                    </w:rPr>
                    <w:t>Tools:  People Tools 8.48, Control-M, Tableau, Power BI, Toad, Putty</w:t>
                  </w:r>
                </w:p>
                <w:p>
                  <w:pPr>
                    <w:pStyle w:val="ListParagraph"/>
                    <w:tabs>
                      <w:tab w:val="clear" w:pos="720"/>
                      <w:tab w:val="left" w:pos="234" w:leader="none"/>
                    </w:tabs>
                    <w:spacing w:lineRule="auto" w:line="240" w:before="0" w:after="0"/>
                    <w:ind w:left="126" w:hanging="0"/>
                    <w:contextualSpacing/>
                    <w:jc w:val="both"/>
                    <w:rPr>
                      <w:rFonts w:ascii="Tahoma" w:hAnsi="Tahoma" w:eastAsia="Calibri" w:cs="Tahoma"/>
                      <w:color w:val="44555C"/>
                      <w:sz w:val="20"/>
                      <w:szCs w:val="28"/>
                    </w:rPr>
                  </w:pPr>
                  <w:r>
                    <w:rPr>
                      <w:rFonts w:eastAsia="Calibri" w:cs="Tahoma" w:ascii="Tahoma" w:hAnsi="Tahoma"/>
                      <w:color w:val="44555C"/>
                      <w:sz w:val="20"/>
                      <w:szCs w:val="28"/>
                    </w:rPr>
                  </w:r>
                </w:p>
                <w:p>
                  <w:pPr>
                    <w:pStyle w:val="ListParagraph"/>
                    <w:tabs>
                      <w:tab w:val="clear" w:pos="720"/>
                      <w:tab w:val="left" w:pos="234" w:leader="none"/>
                    </w:tabs>
                    <w:spacing w:lineRule="auto" w:line="240" w:before="0" w:after="0"/>
                    <w:ind w:left="126" w:hanging="0"/>
                    <w:contextualSpacing/>
                    <w:jc w:val="both"/>
                    <w:rPr>
                      <w:rFonts w:ascii="Tahoma" w:hAnsi="Tahoma" w:eastAsia="Calibri" w:cs="Tahoma"/>
                      <w:color w:val="44555C"/>
                      <w:sz w:val="20"/>
                      <w:szCs w:val="28"/>
                    </w:rPr>
                  </w:pPr>
                  <w:r>
                    <w:rPr>
                      <w:rFonts w:eastAsia="Calibri" w:cs="Tahoma" w:ascii="Tahoma" w:hAnsi="Tahoma"/>
                      <w:color w:val="44555C"/>
                      <w:sz w:val="20"/>
                      <w:szCs w:val="28"/>
                    </w:rPr>
                    <w:t># For Projects refer to Annexure</w:t>
                  </w:r>
                </w:p>
                <w:p>
                  <w:pPr>
                    <w:pStyle w:val="ListParagraph"/>
                    <w:tabs>
                      <w:tab w:val="clear" w:pos="720"/>
                      <w:tab w:val="left" w:pos="234" w:leader="none"/>
                    </w:tabs>
                    <w:spacing w:lineRule="auto" w:line="240" w:before="0" w:after="0"/>
                    <w:ind w:left="126" w:hanging="0"/>
                    <w:contextualSpacing/>
                    <w:jc w:val="both"/>
                    <w:rPr>
                      <w:rFonts w:ascii="Tahoma" w:hAnsi="Tahoma" w:eastAsia="Calibri" w:cs="Tahoma"/>
                      <w:color w:val="44555C"/>
                      <w:sz w:val="20"/>
                      <w:szCs w:val="28"/>
                    </w:rPr>
                  </w:pPr>
                  <w:r>
                    <w:rPr>
                      <w:rFonts w:eastAsia="Calibri" w:cs="Tahoma" w:ascii="Tahoma" w:hAnsi="Tahoma"/>
                      <w:color w:val="44555C"/>
                      <w:sz w:val="20"/>
                      <w:szCs w:val="28"/>
                    </w:rPr>
                  </w:r>
                </w:p>
              </w:tc>
            </w:tr>
          </w:tbl>
          <w:p>
            <w:pPr>
              <w:pStyle w:val="Normal"/>
              <w:spacing w:before="0" w:after="200"/>
              <w:ind w:left="720" w:hanging="0"/>
              <w:jc w:val="both"/>
              <w:rPr>
                <w:rFonts w:ascii="Tahoma" w:hAnsi="Tahoma" w:cs="Tahoma"/>
                <w:color w:val="6A6969"/>
                <w:sz w:val="20"/>
                <w:szCs w:val="20"/>
                <w:lang w:eastAsia="en-GB"/>
              </w:rPr>
            </w:pPr>
            <w:r>
              <w:rPr>
                <w:rFonts w:cs="Tahoma" w:ascii="Tahoma" w:hAnsi="Tahoma"/>
                <w:color w:val="6A6969"/>
                <w:sz w:val="20"/>
                <w:szCs w:val="20"/>
                <w:lang w:eastAsia="en-GB"/>
              </w:rPr>
            </w:r>
          </w:p>
        </w:tc>
      </w:tr>
      <w:tr>
        <w:trPr>
          <w:trHeight w:val="627" w:hRule="atLeast"/>
        </w:trPr>
        <w:tc>
          <w:tcPr>
            <w:tcW w:w="11969" w:type="dxa"/>
            <w:gridSpan w:val="2"/>
            <w:tcBorders>
              <w:top w:val="single" w:sz="4" w:space="0" w:color="000000"/>
              <w:left w:val="single" w:sz="4" w:space="0" w:color="000000"/>
              <w:bottom w:val="single" w:sz="4" w:space="0" w:color="000000"/>
              <w:right w:val="single" w:sz="4" w:space="0" w:color="000000"/>
            </w:tcBorders>
            <w:shd w:color="auto" w:fill="3EBDEC" w:val="clear"/>
          </w:tcPr>
          <w:p>
            <w:pPr>
              <w:pStyle w:val="Normal"/>
              <w:spacing w:lineRule="auto" w:line="240" w:before="0" w:after="0"/>
              <w:rPr>
                <w:rFonts w:ascii="Tahoma" w:hAnsi="Tahoma" w:cs="Tahoma"/>
                <w:color w:val="FFFFFF" w:themeColor="background1"/>
                <w:sz w:val="28"/>
                <w:szCs w:val="20"/>
              </w:rPr>
            </w:pPr>
            <w:r>
              <w:rPr/>
              <w:drawing>
                <wp:inline distT="0" distB="0" distL="0" distR="0">
                  <wp:extent cx="276225" cy="276225"/>
                  <wp:effectExtent l="0" t="0" r="0" b="0"/>
                  <wp:docPr id="27" name="Image1" descr="Z:\Approved_ResDev_Repository\Formats\Visual Resume Formats 2015-16\Icons\personal-details24x24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Z:\Approved_ResDev_Repository\Formats\Visual Resume Formats 2015-16\Icons\personal-details24x24icons.png"/>
                          <pic:cNvPicPr>
                            <a:picLocks noChangeAspect="1" noChangeArrowheads="1"/>
                          </pic:cNvPicPr>
                        </pic:nvPicPr>
                        <pic:blipFill>
                          <a:blip r:embed="rId24">
                            <a:lum bright="70000" contrast="-70000"/>
                          </a:blip>
                          <a:stretch>
                            <a:fillRect/>
                          </a:stretch>
                        </pic:blipFill>
                        <pic:spPr bwMode="auto">
                          <a:xfrm>
                            <a:off x="0" y="0"/>
                            <a:ext cx="276225" cy="276225"/>
                          </a:xfrm>
                          <a:prstGeom prst="rect">
                            <a:avLst/>
                          </a:prstGeom>
                        </pic:spPr>
                      </pic:pic>
                    </a:graphicData>
                  </a:graphic>
                </wp:inline>
              </w:drawing>
            </w:r>
            <w:r>
              <w:rPr>
                <w:rFonts w:cs="Tahoma" w:ascii="Tahoma" w:hAnsi="Tahoma"/>
                <w:color w:val="FFFFFF" w:themeColor="background1"/>
                <w:sz w:val="28"/>
                <w:szCs w:val="20"/>
              </w:rPr>
              <w:t xml:space="preserve"> </w:t>
            </w:r>
            <w:r>
              <w:rPr>
                <w:rFonts w:cs="Tahoma" w:ascii="Tahoma" w:hAnsi="Tahoma"/>
                <w:color w:val="FFFFFF" w:themeColor="background1"/>
                <w:sz w:val="28"/>
                <w:szCs w:val="20"/>
              </w:rPr>
              <w:t>Personal Details</w:t>
            </w:r>
          </w:p>
          <w:p>
            <w:pPr>
              <w:pStyle w:val="Normal"/>
              <w:spacing w:lineRule="auto" w:line="240" w:before="0" w:after="0"/>
              <w:rPr>
                <w:rFonts w:ascii="Tahoma" w:hAnsi="Tahoma" w:eastAsia="Calibri" w:cs="Tahoma"/>
                <w:color w:val="FFFFFF" w:themeColor="background1"/>
                <w:spacing w:val="-4"/>
                <w:sz w:val="18"/>
                <w:szCs w:val="18"/>
              </w:rPr>
            </w:pPr>
            <w:r>
              <w:rPr>
                <w:rFonts w:eastAsia="Calibri" w:cs="Tahoma" w:ascii="Tahoma" w:hAnsi="Tahoma"/>
                <w:b/>
                <w:color w:val="FFFFFF" w:themeColor="background1"/>
                <w:spacing w:val="-4"/>
                <w:sz w:val="18"/>
                <w:szCs w:val="18"/>
              </w:rPr>
              <w:t xml:space="preserve">Languages known: </w:t>
            </w:r>
            <w:r>
              <w:rPr>
                <w:rFonts w:eastAsia="Calibri" w:cs="Tahoma" w:ascii="Tahoma" w:hAnsi="Tahoma"/>
                <w:color w:val="FFFFFF" w:themeColor="background1"/>
                <w:spacing w:val="-4"/>
                <w:sz w:val="18"/>
                <w:szCs w:val="18"/>
              </w:rPr>
              <w:t>English, Kannada and Hindi</w:t>
            </w:r>
          </w:p>
          <w:p>
            <w:pPr>
              <w:pStyle w:val="Normal"/>
              <w:spacing w:lineRule="auto" w:line="240" w:before="0" w:after="0"/>
              <w:rPr>
                <w:rFonts w:ascii="Tahoma" w:hAnsi="Tahoma" w:eastAsia="Calibri" w:cs="Tahoma"/>
                <w:color w:val="FF0000"/>
                <w:spacing w:val="-4"/>
                <w:sz w:val="18"/>
                <w:szCs w:val="18"/>
              </w:rPr>
            </w:pPr>
            <w:r>
              <w:rPr>
                <w:rFonts w:eastAsia="Calibri" w:cs="Tahoma" w:ascii="Tahoma" w:hAnsi="Tahoma"/>
                <w:b/>
                <w:color w:val="FFFFFF" w:themeColor="background1"/>
                <w:spacing w:val="-4"/>
                <w:sz w:val="18"/>
                <w:szCs w:val="18"/>
              </w:rPr>
              <w:t xml:space="preserve">Address: </w:t>
            </w:r>
            <w:r>
              <w:rPr>
                <w:rFonts w:eastAsia="Calibri" w:cs="Tahoma" w:ascii="Tahoma" w:hAnsi="Tahoma"/>
                <w:color w:val="FFFFFF" w:themeColor="background1"/>
                <w:spacing w:val="-4"/>
                <w:sz w:val="18"/>
                <w:szCs w:val="18"/>
              </w:rPr>
              <w:t>#210, Yelahanka, Bangalore - 560064</w:t>
            </w:r>
          </w:p>
          <w:p>
            <w:pPr>
              <w:pStyle w:val="Normal"/>
              <w:spacing w:lineRule="auto" w:line="240" w:before="0" w:after="0"/>
              <w:rPr>
                <w:rFonts w:ascii="Tahoma" w:hAnsi="Tahoma" w:eastAsia="Calibri" w:cs="Tahoma"/>
                <w:color w:val="FFFFFF" w:themeColor="background1"/>
                <w:spacing w:val="-4"/>
                <w:sz w:val="18"/>
                <w:szCs w:val="18"/>
              </w:rPr>
            </w:pPr>
            <w:r>
              <w:rPr>
                <w:rFonts w:eastAsia="Calibri" w:cs="Tahoma" w:ascii="Tahoma" w:hAnsi="Tahoma"/>
                <w:color w:val="FFFFFF" w:themeColor="background1"/>
                <w:spacing w:val="-4"/>
                <w:sz w:val="18"/>
                <w:szCs w:val="18"/>
              </w:rPr>
            </w:r>
          </w:p>
        </w:tc>
      </w:tr>
    </w:tbl>
    <w:p>
      <w:pPr>
        <w:pStyle w:val="Normal"/>
        <w:rPr/>
      </w:pPr>
      <w:r>
        <w:rPr/>
      </w:r>
    </w:p>
    <w:tbl>
      <w:tblPr>
        <w:tblStyle w:val="TableGrid"/>
        <w:tblW w:w="11880" w:type="dxa"/>
        <w:jc w:val="left"/>
        <w:tblInd w:w="-882" w:type="dxa"/>
        <w:tblCellMar>
          <w:top w:w="0" w:type="dxa"/>
          <w:left w:w="108" w:type="dxa"/>
          <w:bottom w:w="0" w:type="dxa"/>
          <w:right w:w="108" w:type="dxa"/>
        </w:tblCellMar>
        <w:tblLook w:noVBand="1" w:val="04a0" w:noHBand="0" w:lastColumn="0" w:firstColumn="1" w:lastRow="0" w:firstRow="1"/>
      </w:tblPr>
      <w:tblGrid>
        <w:gridCol w:w="11880"/>
      </w:tblGrid>
      <w:tr>
        <w:trPr>
          <w:trHeight w:val="12780" w:hRule="atLeast"/>
        </w:trPr>
        <w:tc>
          <w:tcPr>
            <w:tcW w:w="11880" w:type="dxa"/>
            <w:tcBorders>
              <w:top w:val="nil"/>
              <w:left w:val="nil"/>
              <w:bottom w:val="nil"/>
              <w:right w:val="nil"/>
            </w:tcBorders>
            <w:shd w:color="auto" w:fill="FFFFFF" w:themeFill="background1" w:val="clear"/>
          </w:tcPr>
          <w:p>
            <w:pPr>
              <w:pStyle w:val="Normal"/>
              <w:spacing w:lineRule="auto" w:line="240" w:before="0" w:after="0"/>
              <w:jc w:val="center"/>
              <w:rPr>
                <w:rFonts w:ascii="Tahoma" w:hAnsi="Tahoma" w:eastAsia="Calibri" w:cs="Tahoma"/>
                <w:b/>
                <w:b/>
                <w:color w:val="44555C"/>
                <w:sz w:val="20"/>
                <w:szCs w:val="20"/>
              </w:rPr>
            </w:pPr>
            <w:r>
              <w:rPr>
                <w:rFonts w:eastAsia="Calibri" w:cs="Tahoma" w:ascii="Tahoma" w:hAnsi="Tahoma"/>
                <w:b/>
                <w:color w:val="44555C"/>
                <w:sz w:val="20"/>
                <w:szCs w:val="20"/>
              </w:rPr>
              <w:t>ANNEXURE</w:t>
            </w:r>
          </w:p>
          <w:p>
            <w:pPr>
              <w:pStyle w:val="Normal"/>
              <w:spacing w:lineRule="auto" w:line="240" w:before="0" w:after="0"/>
              <w:rPr>
                <w:rFonts w:ascii="Tahoma" w:hAnsi="Tahoma" w:eastAsia="Calibri" w:cs="Tahoma"/>
                <w:b/>
                <w:b/>
                <w:color w:val="44555C"/>
                <w:sz w:val="20"/>
                <w:szCs w:val="20"/>
              </w:rPr>
            </w:pPr>
            <w:r>
              <w:rPr>
                <w:rFonts w:cs="Tahoma" w:ascii="Tahoma" w:hAnsi="Tahoma"/>
                <w:color w:val="3FBCEC"/>
                <w:sz w:val="20"/>
                <w:szCs w:val="20"/>
              </w:rPr>
              <w:t>Projects</w:t>
            </w:r>
            <w:r>
              <w:rPr>
                <w:rFonts w:eastAsia="Calibri" w:cs="Tahoma" w:ascii="Tahoma" w:hAnsi="Tahoma"/>
                <w:b/>
                <w:color w:val="44555C"/>
                <w:sz w:val="20"/>
                <w:szCs w:val="20"/>
              </w:rPr>
              <w:tab/>
            </w:r>
          </w:p>
          <w:p>
            <w:pPr>
              <w:pStyle w:val="Normal"/>
              <w:spacing w:lineRule="auto" w:line="240" w:before="0" w:after="0"/>
              <w:rPr>
                <w:rFonts w:ascii="Tahoma" w:hAnsi="Tahoma" w:eastAsia="Calibri" w:cs="Tahoma"/>
                <w:b/>
                <w:b/>
                <w:color w:val="44555C"/>
                <w:sz w:val="20"/>
                <w:szCs w:val="20"/>
              </w:rPr>
            </w:pPr>
            <w:r>
              <w:rPr>
                <w:rFonts w:eastAsia="Calibri" w:cs="Tahoma" w:ascii="Tahoma" w:hAnsi="Tahoma"/>
                <w:b/>
                <w:color w:val="44555C"/>
                <w:sz w:val="20"/>
                <w:szCs w:val="20"/>
              </w:rPr>
            </w:r>
          </w:p>
          <w:p>
            <w:pPr>
              <w:pStyle w:val="CVhead"/>
              <w:spacing w:before="0" w:after="0"/>
              <w:ind w:left="0" w:hanging="0"/>
              <w:rPr>
                <w:rFonts w:ascii="Tahoma" w:hAnsi="Tahoma" w:cs="Tahoma"/>
                <w:b w:val="false"/>
                <w:b w:val="false"/>
                <w:lang w:val="en-GB"/>
              </w:rPr>
            </w:pPr>
            <w:r>
              <w:rPr>
                <w:rFonts w:cs="Tahoma" w:ascii="Tahoma" w:hAnsi="Tahoma"/>
                <w:lang w:val="en-GB"/>
              </w:rPr>
              <w:t xml:space="preserve">Project Title: </w:t>
            </w:r>
            <w:r>
              <w:rPr>
                <w:rFonts w:cs="Tahoma" w:ascii="Tahoma" w:hAnsi="Tahoma"/>
              </w:rPr>
              <w:t>Data Integration for Samuel and Sons</w:t>
            </w:r>
          </w:p>
          <w:p>
            <w:pPr>
              <w:pStyle w:val="CVhead"/>
              <w:spacing w:before="0" w:after="0"/>
              <w:ind w:left="0" w:hanging="0"/>
              <w:rPr>
                <w:rFonts w:ascii="Tahoma" w:hAnsi="Tahoma" w:cs="Tahoma"/>
                <w:b w:val="false"/>
                <w:b w:val="false"/>
                <w:lang w:val="en-GB"/>
              </w:rPr>
            </w:pPr>
            <w:r>
              <w:rPr>
                <w:rFonts w:cs="Tahoma" w:ascii="Tahoma" w:hAnsi="Tahoma"/>
                <w:b w:val="false"/>
                <w:lang w:val="en-GB"/>
              </w:rPr>
              <w:t>Period: Sep’19 till Present</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Azure – DataStage 11.7</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Windows</w:t>
            </w:r>
          </w:p>
          <w:p>
            <w:pPr>
              <w:pStyle w:val="CVhead"/>
              <w:spacing w:before="0" w:after="0"/>
              <w:ind w:left="0" w:hanging="0"/>
              <w:rPr>
                <w:rFonts w:ascii="Tahoma" w:hAnsi="Tahoma" w:cs="Tahoma"/>
                <w:b w:val="false"/>
                <w:b w:val="false"/>
                <w:lang w:val="en-GB"/>
              </w:rPr>
            </w:pPr>
            <w:r>
              <w:rPr>
                <w:rFonts w:cs="Tahoma" w:ascii="Tahoma" w:hAnsi="Tahoma"/>
                <w:b w:val="false"/>
                <w:lang w:val="en-GB"/>
              </w:rPr>
              <w:t>DB: Oracle, SQL Server , Oracle, DB2 and Snowflake</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10</w:t>
            </w:r>
          </w:p>
          <w:p>
            <w:pPr>
              <w:pStyle w:val="CVhead"/>
              <w:spacing w:before="0" w:after="0"/>
              <w:ind w:left="0" w:hanging="0"/>
              <w:rPr>
                <w:rFonts w:ascii="Tahoma" w:hAnsi="Tahoma" w:cs="Tahoma"/>
                <w:b w:val="false"/>
                <w:b w:val="false"/>
                <w:lang w:val="en-GB"/>
              </w:rPr>
            </w:pPr>
            <w:r>
              <w:rPr>
                <w:rFonts w:cs="Tahoma" w:ascii="Tahoma" w:hAnsi="Tahoma"/>
                <w:b w:val="false"/>
                <w:lang w:val="en-GB"/>
              </w:rPr>
              <w:t>Role: Team Leader/Consultant</w:t>
            </w:r>
          </w:p>
          <w:p>
            <w:pPr>
              <w:pStyle w:val="CVhead"/>
              <w:spacing w:before="0" w:after="0"/>
              <w:ind w:left="0" w:hanging="0"/>
              <w:rPr>
                <w:rFonts w:ascii="Tahoma" w:hAnsi="Tahoma" w:cs="Tahoma"/>
                <w:b w:val="false"/>
                <w:b w:val="false"/>
                <w:lang w:val="en-GB"/>
              </w:rPr>
            </w:pPr>
            <w:r>
              <w:rPr>
                <w:rFonts w:cs="Tahoma" w:ascii="Tahoma" w:hAnsi="Tahoma"/>
                <w:b w:val="false"/>
                <w:lang w:val="en-GB"/>
              </w:rPr>
              <w:t>Synopsis: This is a development project where IBM is creating a Finance and Procurement BPO for Samuel and Sons. We have created the Data Integration Solution using Datastage  where we have data coming from multiple ERP systems which are read by the Datastage to handle the business logics and populate various Snowflake database tables from where reports get generated for reconciliation.</w:t>
            </w:r>
          </w:p>
          <w:p>
            <w:pPr>
              <w:pStyle w:val="CVhead"/>
              <w:spacing w:before="0" w:after="0"/>
              <w:ind w:left="0" w:hanging="0"/>
              <w:rPr>
                <w:rFonts w:ascii="Tahoma" w:hAnsi="Tahoma" w:cs="Tahoma"/>
                <w:lang w:val="en-GB"/>
              </w:rPr>
            </w:pPr>
            <w:r>
              <w:rPr>
                <w:rFonts w:cs="Tahoma" w:ascii="Tahoma" w:hAnsi="Tahoma"/>
                <w:lang w:val="en-GB"/>
              </w:rPr>
            </w:r>
          </w:p>
          <w:p>
            <w:pPr>
              <w:pStyle w:val="CVhead"/>
              <w:spacing w:before="0" w:after="0"/>
              <w:ind w:left="0" w:hanging="0"/>
              <w:rPr>
                <w:rFonts w:ascii="Tahoma" w:hAnsi="Tahoma" w:cs="Tahoma"/>
                <w:lang w:val="en-GB"/>
              </w:rPr>
            </w:pPr>
            <w:r>
              <w:rPr>
                <w:rFonts w:cs="Tahoma" w:ascii="Tahoma" w:hAnsi="Tahoma"/>
                <w:lang w:val="en-GB"/>
              </w:rPr>
            </w:r>
          </w:p>
          <w:p>
            <w:pPr>
              <w:pStyle w:val="CVhead"/>
              <w:spacing w:before="0" w:after="0"/>
              <w:ind w:left="0" w:hanging="0"/>
              <w:rPr>
                <w:rFonts w:ascii="Tahoma" w:hAnsi="Tahoma" w:cs="Tahoma"/>
                <w:b w:val="false"/>
                <w:b w:val="false"/>
                <w:lang w:val="en-GB"/>
              </w:rPr>
            </w:pPr>
            <w:r>
              <w:rPr>
                <w:rFonts w:cs="Tahoma" w:ascii="Tahoma" w:hAnsi="Tahoma"/>
                <w:lang w:val="en-GB"/>
              </w:rPr>
              <w:t xml:space="preserve">Project Title: </w:t>
            </w:r>
            <w:r>
              <w:rPr>
                <w:rFonts w:cs="Tahoma" w:ascii="Tahoma" w:hAnsi="Tahoma"/>
              </w:rPr>
              <w:t>PDA_IIAS_Migration (Baylor)</w:t>
            </w:r>
          </w:p>
          <w:p>
            <w:pPr>
              <w:pStyle w:val="CVhead"/>
              <w:spacing w:before="0" w:after="0"/>
              <w:ind w:left="0" w:hanging="0"/>
              <w:rPr>
                <w:rFonts w:ascii="Tahoma" w:hAnsi="Tahoma" w:cs="Tahoma"/>
                <w:b w:val="false"/>
                <w:b w:val="false"/>
                <w:lang w:val="en-GB"/>
              </w:rPr>
            </w:pPr>
            <w:r>
              <w:rPr>
                <w:rFonts w:cs="Tahoma" w:ascii="Tahoma" w:hAnsi="Tahoma"/>
                <w:b w:val="false"/>
                <w:lang w:val="en-GB"/>
              </w:rPr>
              <w:t>Period: Sep’19 till Present</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DataStage 11.3 and 11.5</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Unix, Netezza,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10</w:t>
            </w:r>
          </w:p>
          <w:p>
            <w:pPr>
              <w:pStyle w:val="CVhead"/>
              <w:spacing w:before="0" w:after="0"/>
              <w:ind w:left="0" w:hanging="0"/>
              <w:rPr>
                <w:rFonts w:ascii="Tahoma" w:hAnsi="Tahoma" w:cs="Tahoma"/>
                <w:b w:val="false"/>
                <w:b w:val="false"/>
                <w:lang w:val="en-GB"/>
              </w:rPr>
            </w:pPr>
            <w:r>
              <w:rPr>
                <w:rFonts w:cs="Tahoma" w:ascii="Tahoma" w:hAnsi="Tahoma"/>
                <w:b w:val="false"/>
                <w:lang w:val="en-GB"/>
              </w:rPr>
              <w:t xml:space="preserve">Role: Team Leader/Consultant/Delivery Manager </w:t>
            </w:r>
          </w:p>
          <w:p>
            <w:pPr>
              <w:pStyle w:val="NormalWeb"/>
              <w:spacing w:beforeAutospacing="0" w:before="0" w:afterAutospacing="0" w:after="0"/>
              <w:jc w:val="both"/>
              <w:rPr>
                <w:rFonts w:ascii="Tahoma" w:hAnsi="Tahoma" w:eastAsia="Calibri" w:cs="Tahoma" w:eastAsiaTheme="minorHAnsi"/>
                <w:spacing w:val="-4"/>
                <w:sz w:val="20"/>
                <w:szCs w:val="20"/>
                <w:lang w:val="en-GB"/>
              </w:rPr>
            </w:pPr>
            <w:r>
              <w:rPr>
                <w:rFonts w:eastAsia="Calibri" w:cs="Tahoma" w:ascii="Tahoma" w:hAnsi="Tahoma" w:eastAsiaTheme="minorHAnsi"/>
                <w:spacing w:val="-4"/>
                <w:sz w:val="20"/>
                <w:szCs w:val="20"/>
                <w:lang w:val="en-GB"/>
              </w:rPr>
              <w:t>Synopsis: The higher performance of the IBM Integrated Analytics System is based on both the new Db2-based engine, as well as the new generation of hardware that it runs on.  The IIAS has the same backend Db2 engine as the IBM’s Db2 Warehouse offering,  (formerly named IBM dashDB Local) which is a client-managed, private cloud data warehouse for Docker container supported infrastructures.</w:t>
            </w:r>
          </w:p>
          <w:p>
            <w:pPr>
              <w:pStyle w:val="NormalWeb"/>
              <w:spacing w:beforeAutospacing="0" w:before="0" w:afterAutospacing="0" w:after="0"/>
              <w:jc w:val="both"/>
              <w:rPr>
                <w:rFonts w:ascii="Tahoma" w:hAnsi="Tahoma" w:cs="Tahoma"/>
                <w:b/>
                <w:b/>
                <w:bCs/>
                <w:sz w:val="20"/>
                <w:szCs w:val="20"/>
              </w:rPr>
            </w:pPr>
            <w:r>
              <w:rPr>
                <w:rFonts w:eastAsia="Calibri" w:cs="Tahoma" w:ascii="Tahoma" w:hAnsi="Tahoma" w:eastAsiaTheme="minorHAnsi"/>
                <w:spacing w:val="-4"/>
                <w:sz w:val="20"/>
                <w:szCs w:val="20"/>
                <w:lang w:val="en-GB"/>
              </w:rPr>
              <w:t xml:space="preserve">The major architectural difference between the PDA system and the IIAS system is that the database engine has changed.  All previous Netezza and PDA systems were based on a proprietary database engine that was introduced by Netezza on their first system. The IBM Integrated Analytics System replaces that engine with the IBM Db2 engine,  an engine that provides higher performance, many additional functions, and is common across all members of the Db2 product family.   </w:t>
              <w:br/>
              <w:br/>
            </w:r>
            <w:r>
              <w:rPr>
                <w:rFonts w:cs="Tahoma" w:ascii="Tahoma" w:hAnsi="Tahoma"/>
                <w:b/>
                <w:bCs/>
                <w:sz w:val="20"/>
                <w:szCs w:val="20"/>
              </w:rPr>
              <w:t>Highlights:</w:t>
            </w:r>
          </w:p>
          <w:p>
            <w:pPr>
              <w:pStyle w:val="Normal"/>
              <w:numPr>
                <w:ilvl w:val="0"/>
                <w:numId w:val="2"/>
              </w:numPr>
              <w:tabs>
                <w:tab w:val="clear" w:pos="720"/>
              </w:tabs>
              <w:spacing w:lineRule="auto" w:line="240" w:before="0" w:after="0"/>
              <w:ind w:left="342" w:hanging="360"/>
              <w:jc w:val="both"/>
              <w:rPr>
                <w:rFonts w:ascii="Tahoma" w:hAnsi="Tahoma" w:cs="Tahoma"/>
                <w:spacing w:val="-4"/>
                <w:sz w:val="20"/>
                <w:szCs w:val="20"/>
              </w:rPr>
            </w:pPr>
            <w:r>
              <w:rPr>
                <w:rFonts w:cs="Tahoma" w:ascii="Tahoma" w:hAnsi="Tahoma"/>
                <w:spacing w:val="-4"/>
                <w:sz w:val="20"/>
                <w:szCs w:val="20"/>
              </w:rPr>
              <w:t xml:space="preserve">Spearheading a team of 30 for tracking and maintaining record of transaction data through ETL components and Reports </w:t>
            </w:r>
          </w:p>
          <w:p>
            <w:pPr>
              <w:pStyle w:val="Normal"/>
              <w:numPr>
                <w:ilvl w:val="0"/>
                <w:numId w:val="2"/>
              </w:numPr>
              <w:tabs>
                <w:tab w:val="clear" w:pos="720"/>
              </w:tabs>
              <w:spacing w:lineRule="auto" w:line="240" w:before="0" w:after="0"/>
              <w:ind w:left="342" w:hanging="360"/>
              <w:jc w:val="both"/>
              <w:rPr>
                <w:rFonts w:ascii="Tahoma" w:hAnsi="Tahoma" w:cs="Tahoma"/>
                <w:spacing w:val="-4"/>
                <w:sz w:val="20"/>
                <w:szCs w:val="20"/>
              </w:rPr>
            </w:pPr>
            <w:r>
              <w:rPr>
                <w:rFonts w:cs="TT15Ct00"/>
                <w:spacing w:val="-4"/>
              </w:rPr>
              <w:t>Performing requirements gathering and analysis, project planning, execution and providing post- implementation support</w:t>
            </w:r>
            <w:r>
              <w:rPr>
                <w:rFonts w:cs="Tahoma" w:ascii="Tahoma" w:hAnsi="Tahoma"/>
                <w:spacing w:val="-4"/>
                <w:sz w:val="20"/>
                <w:szCs w:val="20"/>
              </w:rPr>
              <w:t xml:space="preserve"> </w:t>
            </w:r>
          </w:p>
          <w:p>
            <w:pPr>
              <w:pStyle w:val="Normal"/>
              <w:numPr>
                <w:ilvl w:val="0"/>
                <w:numId w:val="2"/>
              </w:numPr>
              <w:tabs>
                <w:tab w:val="clear" w:pos="720"/>
              </w:tabs>
              <w:spacing w:lineRule="auto" w:line="240" w:before="0" w:after="0"/>
              <w:ind w:left="342" w:hanging="360"/>
              <w:jc w:val="both"/>
              <w:rPr>
                <w:rFonts w:ascii="Tahoma" w:hAnsi="Tahoma" w:cs="Tahoma"/>
                <w:sz w:val="20"/>
                <w:szCs w:val="20"/>
              </w:rPr>
            </w:pPr>
            <w:r>
              <w:rPr>
                <w:rFonts w:cs="Tahoma" w:ascii="Tahoma" w:hAnsi="Tahoma"/>
                <w:sz w:val="20"/>
                <w:szCs w:val="20"/>
              </w:rPr>
              <w:t xml:space="preserve">Consulting with different stack holders for issues resolution &amp; timely delivery of </w:t>
            </w:r>
            <w:r>
              <w:rPr>
                <w:rFonts w:cs="TT15Ct00"/>
              </w:rPr>
              <w:t xml:space="preserve">the project to the client </w:t>
            </w:r>
          </w:p>
          <w:p>
            <w:pPr>
              <w:pStyle w:val="Normal"/>
              <w:numPr>
                <w:ilvl w:val="0"/>
                <w:numId w:val="2"/>
              </w:numPr>
              <w:tabs>
                <w:tab w:val="clear" w:pos="720"/>
              </w:tabs>
              <w:spacing w:lineRule="auto" w:line="240" w:before="0" w:after="0"/>
              <w:ind w:left="342" w:hanging="360"/>
              <w:jc w:val="both"/>
              <w:rPr>
                <w:rFonts w:ascii="Tahoma" w:hAnsi="Tahoma" w:cs="Tahoma"/>
                <w:sz w:val="20"/>
                <w:szCs w:val="20"/>
              </w:rPr>
            </w:pPr>
            <w:r>
              <w:rPr>
                <w:rFonts w:cs="Tahoma" w:ascii="Tahoma" w:hAnsi="Tahoma"/>
                <w:sz w:val="20"/>
                <w:szCs w:val="20"/>
              </w:rPr>
              <w:t>Preparing progress Reports for management &amp; client on a daily &amp; weekly basis</w:t>
            </w:r>
          </w:p>
          <w:p>
            <w:pPr>
              <w:pStyle w:val="Normal"/>
              <w:spacing w:lineRule="auto" w:line="240" w:before="0" w:after="0"/>
              <w:rPr>
                <w:rFonts w:ascii="Tahoma" w:hAnsi="Tahoma" w:eastAsia="Calibri" w:cs="Tahoma"/>
                <w:b/>
                <w:b/>
                <w:color w:val="44555C"/>
                <w:sz w:val="20"/>
                <w:szCs w:val="20"/>
              </w:rPr>
            </w:pPr>
            <w:r>
              <w:rPr>
                <w:rFonts w:eastAsia="Calibri" w:cs="Tahoma" w:ascii="Tahoma" w:hAnsi="Tahoma"/>
                <w:b/>
                <w:color w:val="44555C"/>
                <w:sz w:val="20"/>
                <w:szCs w:val="20"/>
              </w:rPr>
            </w:r>
          </w:p>
          <w:p>
            <w:pPr>
              <w:pStyle w:val="Normal"/>
              <w:tabs>
                <w:tab w:val="clear" w:pos="720"/>
                <w:tab w:val="left" w:pos="1080" w:leader="none"/>
                <w:tab w:val="left" w:pos="1350" w:leader="none"/>
              </w:tabs>
              <w:spacing w:lineRule="auto" w:line="240" w:before="0" w:after="0"/>
              <w:rPr>
                <w:rFonts w:ascii="Tahoma" w:hAnsi="Tahoma" w:cs="Tahoma"/>
                <w:b/>
                <w:b/>
                <w:bCs/>
                <w:sz w:val="20"/>
                <w:szCs w:val="20"/>
                <w:u w:val="single"/>
              </w:rPr>
            </w:pPr>
            <w:r>
              <w:rPr>
                <w:rFonts w:cs="Tahoma" w:ascii="Tahoma" w:hAnsi="Tahoma"/>
                <w:b/>
                <w:bCs/>
                <w:sz w:val="20"/>
                <w:szCs w:val="20"/>
                <w:u w:val="single"/>
              </w:rPr>
            </w:r>
          </w:p>
          <w:p>
            <w:pPr>
              <w:pStyle w:val="Normal"/>
              <w:tabs>
                <w:tab w:val="clear" w:pos="720"/>
                <w:tab w:val="left" w:pos="1080" w:leader="none"/>
                <w:tab w:val="left" w:pos="1350" w:leader="none"/>
              </w:tabs>
              <w:spacing w:lineRule="auto" w:line="240" w:before="0" w:after="0"/>
              <w:rPr>
                <w:rFonts w:ascii="Tahoma" w:hAnsi="Tahoma" w:cs="Tahoma"/>
                <w:b/>
                <w:b/>
                <w:bCs/>
                <w:sz w:val="20"/>
                <w:szCs w:val="20"/>
                <w:u w:val="single"/>
              </w:rPr>
            </w:pPr>
            <w:r>
              <w:rPr>
                <w:rFonts w:cs="Tahoma" w:ascii="Tahoma" w:hAnsi="Tahoma"/>
                <w:b/>
                <w:bCs/>
                <w:sz w:val="20"/>
                <w:szCs w:val="20"/>
                <w:u w:val="single"/>
              </w:rPr>
            </w:r>
          </w:p>
          <w:p>
            <w:pPr>
              <w:pStyle w:val="Normal"/>
              <w:tabs>
                <w:tab w:val="clear" w:pos="720"/>
                <w:tab w:val="left" w:pos="1080" w:leader="none"/>
                <w:tab w:val="left" w:pos="1350" w:leader="none"/>
              </w:tabs>
              <w:spacing w:lineRule="auto" w:line="240" w:before="0" w:after="0"/>
              <w:rPr>
                <w:rFonts w:ascii="Tahoma" w:hAnsi="Tahoma" w:cs="Tahoma"/>
                <w:b/>
                <w:b/>
                <w:bCs/>
                <w:sz w:val="20"/>
                <w:szCs w:val="20"/>
                <w:u w:val="single"/>
              </w:rPr>
            </w:pPr>
            <w:r>
              <w:rPr>
                <w:rFonts w:cs="Tahoma" w:ascii="Tahoma" w:hAnsi="Tahoma"/>
                <w:b/>
                <w:bCs/>
                <w:sz w:val="20"/>
                <w:szCs w:val="20"/>
                <w:u w:val="single"/>
              </w:rPr>
            </w:r>
          </w:p>
          <w:p>
            <w:pPr>
              <w:pStyle w:val="Normal"/>
              <w:tabs>
                <w:tab w:val="clear" w:pos="720"/>
                <w:tab w:val="left" w:pos="1080" w:leader="none"/>
                <w:tab w:val="left" w:pos="1350" w:leader="none"/>
              </w:tabs>
              <w:spacing w:lineRule="auto" w:line="240" w:before="0" w:after="0"/>
              <w:rPr>
                <w:rFonts w:ascii="Tahoma" w:hAnsi="Tahoma" w:cs="Tahoma"/>
                <w:b/>
                <w:b/>
                <w:bCs/>
                <w:sz w:val="20"/>
                <w:szCs w:val="20"/>
                <w:u w:val="single"/>
              </w:rPr>
            </w:pPr>
            <w:r>
              <w:rPr>
                <w:rFonts w:cs="Tahoma" w:ascii="Tahoma" w:hAnsi="Tahoma"/>
                <w:b/>
                <w:bCs/>
                <w:sz w:val="20"/>
                <w:szCs w:val="20"/>
                <w:u w:val="single"/>
              </w:rPr>
            </w:r>
          </w:p>
          <w:p>
            <w:pPr>
              <w:pStyle w:val="Normal"/>
              <w:tabs>
                <w:tab w:val="clear" w:pos="720"/>
                <w:tab w:val="left" w:pos="1080" w:leader="none"/>
                <w:tab w:val="left" w:pos="1350" w:leader="none"/>
              </w:tabs>
              <w:spacing w:lineRule="auto" w:line="240" w:before="0" w:after="0"/>
              <w:rPr>
                <w:rFonts w:ascii="Tahoma" w:hAnsi="Tahoma" w:cs="Tahoma"/>
                <w:b/>
                <w:b/>
                <w:bCs/>
                <w:sz w:val="20"/>
                <w:szCs w:val="20"/>
                <w:u w:val="single"/>
              </w:rPr>
            </w:pPr>
            <w:r>
              <w:rPr>
                <w:rFonts w:cs="Tahoma" w:ascii="Tahoma" w:hAnsi="Tahoma"/>
                <w:b/>
                <w:bCs/>
                <w:sz w:val="20"/>
                <w:szCs w:val="20"/>
                <w:u w:val="single"/>
              </w:rPr>
            </w:r>
          </w:p>
          <w:p>
            <w:pPr>
              <w:pStyle w:val="Normal"/>
              <w:tabs>
                <w:tab w:val="clear" w:pos="720"/>
                <w:tab w:val="left" w:pos="1080" w:leader="none"/>
                <w:tab w:val="left" w:pos="1350" w:leader="none"/>
              </w:tabs>
              <w:spacing w:lineRule="auto" w:line="240" w:before="0" w:after="0"/>
              <w:rPr>
                <w:rFonts w:ascii="Tahoma" w:hAnsi="Tahoma" w:cs="Tahoma"/>
                <w:b/>
                <w:b/>
                <w:bCs/>
                <w:sz w:val="20"/>
                <w:szCs w:val="20"/>
                <w:u w:val="single"/>
              </w:rPr>
            </w:pPr>
            <w:r>
              <w:rPr>
                <w:rFonts w:cs="Tahoma" w:ascii="Tahoma" w:hAnsi="Tahoma"/>
                <w:b/>
                <w:bCs/>
                <w:sz w:val="20"/>
                <w:szCs w:val="20"/>
                <w:u w:val="single"/>
              </w:rPr>
            </w:r>
          </w:p>
          <w:p>
            <w:pPr>
              <w:pStyle w:val="CVhead"/>
              <w:spacing w:before="0" w:after="0"/>
              <w:ind w:left="0" w:hanging="0"/>
              <w:rPr>
                <w:rFonts w:ascii="Tahoma" w:hAnsi="Tahoma" w:cs="Tahoma"/>
                <w:b w:val="false"/>
                <w:b w:val="false"/>
                <w:lang w:val="en-GB"/>
              </w:rPr>
            </w:pPr>
            <w:r>
              <w:rPr>
                <w:rFonts w:cs="Tahoma" w:ascii="Tahoma" w:hAnsi="Tahoma"/>
                <w:lang w:val="en-GB"/>
              </w:rPr>
              <w:t xml:space="preserve">Project Title: </w:t>
            </w:r>
            <w:r>
              <w:rPr>
                <w:rFonts w:cs="Tahoma" w:ascii="Tahoma" w:hAnsi="Tahoma"/>
              </w:rPr>
              <w:t>Data Acquisition Platform NA (Citigroup)</w:t>
            </w:r>
          </w:p>
          <w:p>
            <w:pPr>
              <w:pStyle w:val="CVhead"/>
              <w:spacing w:before="0" w:after="0"/>
              <w:ind w:left="0" w:hanging="0"/>
              <w:rPr>
                <w:rFonts w:ascii="Tahoma" w:hAnsi="Tahoma" w:cs="Tahoma"/>
                <w:b w:val="false"/>
                <w:b w:val="false"/>
                <w:lang w:val="en-GB"/>
              </w:rPr>
            </w:pPr>
            <w:r>
              <w:rPr>
                <w:rFonts w:cs="Tahoma" w:ascii="Tahoma" w:hAnsi="Tahoma"/>
                <w:b w:val="false"/>
                <w:lang w:val="en-GB"/>
              </w:rPr>
              <w:t>Period: Jul’12-Sep’19</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Ab Initio</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Unix,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10</w:t>
            </w:r>
          </w:p>
          <w:p>
            <w:pPr>
              <w:pStyle w:val="CVhead"/>
              <w:spacing w:before="0" w:after="0"/>
              <w:ind w:left="0" w:hanging="0"/>
              <w:rPr>
                <w:rFonts w:ascii="Tahoma" w:hAnsi="Tahoma" w:cs="Tahoma"/>
                <w:b w:val="false"/>
                <w:b w:val="false"/>
                <w:lang w:val="en-GB"/>
              </w:rPr>
            </w:pPr>
            <w:r>
              <w:rPr>
                <w:rFonts w:cs="Tahoma" w:ascii="Tahoma" w:hAnsi="Tahoma"/>
                <w:b w:val="false"/>
                <w:lang w:val="en-GB"/>
              </w:rPr>
              <w:t xml:space="preserve">Role: Team Leader/Consultant/Delivery Manager </w:t>
            </w:r>
          </w:p>
          <w:p>
            <w:pPr>
              <w:pStyle w:val="NormalWeb"/>
              <w:spacing w:beforeAutospacing="0" w:before="0" w:afterAutospacing="0" w:after="0"/>
              <w:jc w:val="both"/>
              <w:rPr>
                <w:rFonts w:ascii="Tahoma" w:hAnsi="Tahoma" w:cs="Tahoma"/>
                <w:sz w:val="20"/>
                <w:szCs w:val="20"/>
              </w:rPr>
            </w:pPr>
            <w:r>
              <w:rPr>
                <w:rFonts w:cs="Tahoma" w:ascii="Tahoma" w:hAnsi="Tahoma"/>
                <w:sz w:val="20"/>
                <w:szCs w:val="20"/>
                <w:lang w:val="en-GB"/>
              </w:rPr>
              <w:t xml:space="preserve">Synopsis: </w:t>
            </w:r>
            <w:r>
              <w:rPr>
                <w:rFonts w:cs="Tahoma" w:ascii="Tahoma" w:hAnsi="Tahoma"/>
                <w:sz w:val="20"/>
                <w:szCs w:val="20"/>
              </w:rPr>
              <w:t>Data Quality analysts defines, creates, edits and manages assessment projects, checkpoints and thresholds for datasets.  Reusable Critical Data Elements and data validation rules will be defined and assigned to a Checkpoint’s physical data sets for the purpose of validating its critical CDEs.  Dataset validation and profile results are loaded into the Metadata Hub as well as the DQP data mart for analysis.  Business Objects scorecards and other reporting functions provide analysis capabilities of Errors and computed DQ metrics.  All DQ metrics map to a Data Quality Dimension, such as “Validity”, “Accuracy”, “Completeness” and so on</w:t>
            </w:r>
          </w:p>
          <w:p>
            <w:pPr>
              <w:pStyle w:val="CVhead"/>
              <w:spacing w:before="0" w:after="0"/>
              <w:ind w:left="0" w:hanging="0"/>
              <w:jc w:val="both"/>
              <w:rPr>
                <w:rFonts w:ascii="Tahoma" w:hAnsi="Tahoma" w:cs="Tahoma"/>
                <w:b w:val="false"/>
                <w:b w:val="false"/>
              </w:rPr>
            </w:pPr>
            <w:r>
              <w:rPr>
                <w:rFonts w:cs="Tahoma" w:ascii="Tahoma" w:hAnsi="Tahoma"/>
                <w:b w:val="false"/>
              </w:rPr>
              <w:t>Enterprise Data Quality Platform (DQP) is a combination of bespoke and vendor components that help to identify and address data quality issues. It will create a centralized database that has Data Quality metrics from all GFTS applications.</w:t>
            </w:r>
          </w:p>
          <w:p>
            <w:pPr>
              <w:pStyle w:val="Normal"/>
              <w:spacing w:lineRule="auto" w:line="240" w:before="0" w:after="0"/>
              <w:jc w:val="both"/>
              <w:rPr>
                <w:rFonts w:ascii="Tahoma" w:hAnsi="Tahoma" w:cs="Tahoma"/>
                <w:b/>
                <w:b/>
                <w:bCs/>
                <w:sz w:val="20"/>
                <w:szCs w:val="20"/>
              </w:rPr>
            </w:pPr>
            <w:r>
              <w:rPr>
                <w:rFonts w:cs="Tahoma" w:ascii="Tahoma" w:hAnsi="Tahoma"/>
                <w:b/>
                <w:bCs/>
                <w:sz w:val="20"/>
                <w:szCs w:val="20"/>
              </w:rPr>
            </w:r>
          </w:p>
          <w:p>
            <w:pPr>
              <w:pStyle w:val="Normal"/>
              <w:spacing w:lineRule="auto" w:line="240" w:before="0" w:after="0"/>
              <w:jc w:val="both"/>
              <w:rPr>
                <w:rFonts w:ascii="Tahoma" w:hAnsi="Tahoma" w:cs="Tahoma"/>
                <w:b/>
                <w:b/>
                <w:bCs/>
                <w:sz w:val="20"/>
                <w:szCs w:val="20"/>
              </w:rPr>
            </w:pPr>
            <w:r>
              <w:rPr>
                <w:rFonts w:cs="Tahoma" w:ascii="Tahoma" w:hAnsi="Tahoma"/>
                <w:b/>
                <w:bCs/>
                <w:sz w:val="20"/>
                <w:szCs w:val="20"/>
              </w:rPr>
              <w:t>Highlights:</w:t>
            </w:r>
          </w:p>
          <w:p>
            <w:pPr>
              <w:pStyle w:val="Normal"/>
              <w:numPr>
                <w:ilvl w:val="0"/>
                <w:numId w:val="2"/>
              </w:numPr>
              <w:tabs>
                <w:tab w:val="clear" w:pos="720"/>
              </w:tabs>
              <w:spacing w:lineRule="auto" w:line="240" w:before="0" w:after="0"/>
              <w:ind w:left="342" w:hanging="360"/>
              <w:jc w:val="both"/>
              <w:rPr>
                <w:rFonts w:ascii="Tahoma" w:hAnsi="Tahoma" w:cs="Tahoma"/>
                <w:spacing w:val="-4"/>
                <w:sz w:val="20"/>
                <w:szCs w:val="20"/>
              </w:rPr>
            </w:pPr>
            <w:r>
              <w:rPr>
                <w:rFonts w:cs="Tahoma" w:ascii="Tahoma" w:hAnsi="Tahoma"/>
                <w:spacing w:val="-4"/>
                <w:sz w:val="20"/>
                <w:szCs w:val="20"/>
              </w:rPr>
              <w:t xml:space="preserve">Spearheading a team of 10 for tracking and maintaining record of transaction data through ETL components and Reports </w:t>
            </w:r>
          </w:p>
          <w:p>
            <w:pPr>
              <w:pStyle w:val="Normal"/>
              <w:numPr>
                <w:ilvl w:val="0"/>
                <w:numId w:val="2"/>
              </w:numPr>
              <w:tabs>
                <w:tab w:val="clear" w:pos="720"/>
              </w:tabs>
              <w:spacing w:lineRule="auto" w:line="240" w:before="0" w:after="0"/>
              <w:ind w:left="342" w:hanging="360"/>
              <w:jc w:val="both"/>
              <w:rPr>
                <w:rFonts w:ascii="Tahoma" w:hAnsi="Tahoma" w:cs="Tahoma"/>
                <w:spacing w:val="-4"/>
                <w:sz w:val="20"/>
                <w:szCs w:val="20"/>
              </w:rPr>
            </w:pPr>
            <w:r>
              <w:rPr>
                <w:rFonts w:cs="TT15Ct00"/>
                <w:spacing w:val="-4"/>
              </w:rPr>
              <w:t>Performing requirements gathering and analysis, project planning, execution and providing post- implementation support</w:t>
            </w:r>
            <w:r>
              <w:rPr>
                <w:rFonts w:cs="Tahoma" w:ascii="Tahoma" w:hAnsi="Tahoma"/>
                <w:spacing w:val="-4"/>
                <w:sz w:val="20"/>
                <w:szCs w:val="20"/>
              </w:rPr>
              <w:t xml:space="preserve"> </w:t>
            </w:r>
          </w:p>
          <w:p>
            <w:pPr>
              <w:pStyle w:val="Normal"/>
              <w:numPr>
                <w:ilvl w:val="0"/>
                <w:numId w:val="2"/>
              </w:numPr>
              <w:tabs>
                <w:tab w:val="clear" w:pos="720"/>
              </w:tabs>
              <w:spacing w:lineRule="auto" w:line="240" w:before="0" w:after="0"/>
              <w:ind w:left="342" w:hanging="360"/>
              <w:jc w:val="both"/>
              <w:rPr>
                <w:rFonts w:ascii="Tahoma" w:hAnsi="Tahoma" w:cs="Tahoma"/>
                <w:sz w:val="20"/>
                <w:szCs w:val="20"/>
              </w:rPr>
            </w:pPr>
            <w:r>
              <w:rPr>
                <w:rFonts w:cs="Tahoma" w:ascii="Tahoma" w:hAnsi="Tahoma"/>
                <w:sz w:val="20"/>
                <w:szCs w:val="20"/>
              </w:rPr>
              <w:t xml:space="preserve">Consulting with different stack holders for issues resolution &amp; timely delivery of </w:t>
            </w:r>
            <w:r>
              <w:rPr>
                <w:rFonts w:cs="TT15Ct00"/>
              </w:rPr>
              <w:t xml:space="preserve">the project to the client </w:t>
            </w:r>
          </w:p>
          <w:p>
            <w:pPr>
              <w:pStyle w:val="Normal"/>
              <w:numPr>
                <w:ilvl w:val="0"/>
                <w:numId w:val="2"/>
              </w:numPr>
              <w:tabs>
                <w:tab w:val="clear" w:pos="720"/>
              </w:tabs>
              <w:spacing w:lineRule="auto" w:line="240" w:before="0" w:after="0"/>
              <w:ind w:left="342" w:hanging="360"/>
              <w:jc w:val="both"/>
              <w:rPr>
                <w:rFonts w:ascii="Tahoma" w:hAnsi="Tahoma" w:cs="Tahoma"/>
                <w:sz w:val="20"/>
                <w:szCs w:val="20"/>
              </w:rPr>
            </w:pPr>
            <w:r>
              <w:rPr>
                <w:rFonts w:cs="Tahoma" w:ascii="Tahoma" w:hAnsi="Tahoma"/>
                <w:sz w:val="20"/>
                <w:szCs w:val="20"/>
              </w:rPr>
              <w:t>Preparing progress Reports for management &amp; client on a daily &amp; weekly basis</w:t>
            </w:r>
          </w:p>
          <w:p>
            <w:pPr>
              <w:pStyle w:val="Normal"/>
              <w:numPr>
                <w:ilvl w:val="0"/>
                <w:numId w:val="2"/>
              </w:numPr>
              <w:tabs>
                <w:tab w:val="clear" w:pos="720"/>
              </w:tabs>
              <w:spacing w:lineRule="auto" w:line="240" w:before="0" w:after="0"/>
              <w:ind w:left="342" w:hanging="360"/>
              <w:jc w:val="both"/>
              <w:rPr>
                <w:rFonts w:ascii="Tahoma" w:hAnsi="Tahoma" w:cs="Tahoma"/>
                <w:sz w:val="20"/>
                <w:szCs w:val="20"/>
              </w:rPr>
            </w:pPr>
            <w:r>
              <w:rPr>
                <w:rFonts w:cs="Tahoma" w:ascii="Tahoma" w:hAnsi="Tahoma"/>
                <w:sz w:val="20"/>
                <w:szCs w:val="20"/>
              </w:rPr>
              <w:t xml:space="preserve">Maintain the issue tracker. </w:t>
            </w:r>
          </w:p>
          <w:p>
            <w:pPr>
              <w:pStyle w:val="Heading5"/>
              <w:numPr>
                <w:ilvl w:val="0"/>
                <w:numId w:val="0"/>
              </w:numPr>
              <w:spacing w:lineRule="auto" w:line="240"/>
              <w:ind w:left="0" w:hanging="0"/>
              <w:outlineLvl w:val="4"/>
              <w:rPr>
                <w:rFonts w:ascii="Tahoma" w:hAnsi="Tahoma" w:cs="Tahoma"/>
                <w:color w:val="000000"/>
                <w:sz w:val="20"/>
                <w:szCs w:val="20"/>
              </w:rPr>
            </w:pPr>
            <w:r>
              <w:rPr>
                <w:rFonts w:cs="Tahoma" w:ascii="Tahoma" w:hAnsi="Tahoma"/>
                <w:color w:val="000000"/>
                <w:sz w:val="20"/>
                <w:szCs w:val="20"/>
              </w:rPr>
            </w:r>
          </w:p>
          <w:p>
            <w:pPr>
              <w:pStyle w:val="CVhead"/>
              <w:spacing w:before="0" w:after="0"/>
              <w:ind w:left="0" w:hanging="0"/>
              <w:rPr>
                <w:rFonts w:ascii="Tahoma" w:hAnsi="Tahoma" w:cs="Tahoma"/>
                <w:lang w:val="en-GB"/>
              </w:rPr>
            </w:pPr>
            <w:r>
              <w:rPr>
                <w:rFonts w:cs="Tahoma" w:ascii="Tahoma" w:hAnsi="Tahoma"/>
                <w:lang w:val="en-GB"/>
              </w:rPr>
            </w:r>
          </w:p>
          <w:p>
            <w:pPr>
              <w:pStyle w:val="CVhead"/>
              <w:spacing w:before="0" w:after="0"/>
              <w:ind w:left="0" w:hanging="0"/>
              <w:rPr>
                <w:rFonts w:ascii="Tahoma" w:hAnsi="Tahoma" w:cs="Tahoma"/>
                <w:lang w:val="en-GB"/>
              </w:rPr>
            </w:pPr>
            <w:r>
              <w:rPr>
                <w:rFonts w:cs="Tahoma" w:ascii="Tahoma" w:hAnsi="Tahoma"/>
                <w:lang w:val="en-GB"/>
              </w:rPr>
            </w:r>
          </w:p>
          <w:p>
            <w:pPr>
              <w:pStyle w:val="CVhead"/>
              <w:spacing w:before="0" w:after="0"/>
              <w:ind w:left="0" w:hanging="0"/>
              <w:rPr>
                <w:rFonts w:ascii="Tahoma" w:hAnsi="Tahoma" w:cs="Tahoma"/>
                <w:b w:val="false"/>
                <w:b w:val="false"/>
                <w:lang w:val="en-GB"/>
              </w:rPr>
            </w:pPr>
            <w:r>
              <w:rPr>
                <w:rFonts w:cs="Tahoma" w:ascii="Tahoma" w:hAnsi="Tahoma"/>
                <w:lang w:val="en-GB"/>
              </w:rPr>
              <w:t>Project Title: CIO Dashboard</w:t>
            </w:r>
          </w:p>
          <w:p>
            <w:pPr>
              <w:pStyle w:val="CVhead"/>
              <w:spacing w:before="0" w:after="0"/>
              <w:ind w:left="0" w:hanging="0"/>
              <w:rPr>
                <w:rFonts w:ascii="Tahoma" w:hAnsi="Tahoma" w:cs="Tahoma"/>
                <w:b w:val="false"/>
                <w:b w:val="false"/>
                <w:lang w:val="en-GB"/>
              </w:rPr>
            </w:pPr>
            <w:r>
              <w:rPr>
                <w:rFonts w:cs="Tahoma" w:ascii="Tahoma" w:hAnsi="Tahoma"/>
                <w:b w:val="false"/>
                <w:lang w:val="en-GB"/>
              </w:rPr>
              <w:t>Period: Mar’12-Jun’18</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Ascential DataStage 7.5x2</w:t>
            </w:r>
          </w:p>
          <w:p>
            <w:pPr>
              <w:pStyle w:val="CVhead"/>
              <w:spacing w:before="0" w:after="0"/>
              <w:ind w:left="0" w:hanging="0"/>
              <w:rPr>
                <w:rFonts w:ascii="Tahoma" w:hAnsi="Tahoma" w:cs="Tahoma"/>
                <w:b w:val="false"/>
                <w:b w:val="false"/>
                <w:lang w:val="en-GB"/>
              </w:rPr>
            </w:pPr>
            <w:r>
              <w:rPr>
                <w:rFonts w:cs="Tahoma" w:ascii="Tahoma" w:hAnsi="Tahoma"/>
                <w:b w:val="false"/>
                <w:lang w:val="en-GB"/>
              </w:rPr>
              <w:t>Database: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6</w:t>
            </w:r>
          </w:p>
          <w:p>
            <w:pPr>
              <w:pStyle w:val="CVhead"/>
              <w:spacing w:before="0" w:after="0"/>
              <w:ind w:left="0" w:hanging="0"/>
              <w:rPr>
                <w:rFonts w:ascii="Tahoma" w:hAnsi="Tahoma" w:cs="Tahoma"/>
                <w:b w:val="false"/>
                <w:b w:val="false"/>
                <w:lang w:val="en-GB"/>
              </w:rPr>
            </w:pPr>
            <w:r>
              <w:rPr>
                <w:rFonts w:cs="Tahoma" w:ascii="Tahoma" w:hAnsi="Tahoma"/>
                <w:b w:val="false"/>
                <w:lang w:val="en-GB"/>
              </w:rPr>
              <w:t>Role: Module Leader – Analysis, Design and Development</w:t>
            </w:r>
          </w:p>
          <w:p>
            <w:pPr>
              <w:pStyle w:val="CVhead"/>
              <w:spacing w:before="0" w:after="0"/>
              <w:ind w:left="0" w:hanging="0"/>
              <w:rPr>
                <w:rFonts w:ascii="Tahoma" w:hAnsi="Tahoma" w:cs="Tahoma"/>
                <w:b w:val="false"/>
                <w:b w:val="false"/>
                <w:lang w:val="en-GB"/>
              </w:rPr>
            </w:pPr>
            <w:r>
              <w:rPr>
                <w:rFonts w:cs="Tahoma" w:ascii="Tahoma" w:hAnsi="Tahoma"/>
                <w:b w:val="false"/>
                <w:lang w:val="en-GB"/>
              </w:rPr>
              <w:t xml:space="preserve">Synopsis: </w:t>
            </w:r>
            <w:r>
              <w:rPr>
                <w:rFonts w:eastAsia="Times New Roman" w:cs="Tahoma" w:ascii="Tahoma" w:hAnsi="Tahoma"/>
                <w:b w:val="false"/>
                <w:bCs w:val="false"/>
              </w:rPr>
              <w:t>CIO Dashboard Project was to build a reporting dashboard system which could have data warehouse in place built on dimensional model. The data warehouse to be loaded with data from various applications (transactional databases) and spreadsheets.  The new reporting system was built to cater to the existing reporting needs as well as any future reporting requirements.</w:t>
            </w:r>
          </w:p>
          <w:p>
            <w:pPr>
              <w:pStyle w:val="Heading5"/>
              <w:numPr>
                <w:ilvl w:val="0"/>
                <w:numId w:val="0"/>
              </w:numPr>
              <w:spacing w:lineRule="auto" w:line="240"/>
              <w:ind w:left="0" w:hanging="0"/>
              <w:outlineLvl w:val="4"/>
              <w:rPr>
                <w:rFonts w:ascii="Tahoma" w:hAnsi="Tahoma" w:cs="Tahoma"/>
                <w:color w:val="000000"/>
                <w:sz w:val="20"/>
                <w:szCs w:val="20"/>
              </w:rPr>
            </w:pPr>
            <w:r>
              <w:rPr>
                <w:rFonts w:cs="Tahoma" w:ascii="Tahoma" w:hAnsi="Tahoma"/>
                <w:color w:val="000000"/>
                <w:sz w:val="20"/>
                <w:szCs w:val="20"/>
              </w:rPr>
            </w:r>
          </w:p>
          <w:p>
            <w:pPr>
              <w:pStyle w:val="CVhead"/>
              <w:spacing w:before="0" w:after="0"/>
              <w:ind w:left="0" w:hanging="0"/>
              <w:rPr>
                <w:rFonts w:ascii="Tahoma" w:hAnsi="Tahoma" w:cs="Tahoma"/>
                <w:b w:val="false"/>
                <w:b w:val="false"/>
                <w:lang w:val="en-GB"/>
              </w:rPr>
            </w:pPr>
            <w:r>
              <w:rPr>
                <w:rFonts w:cs="Tahoma" w:ascii="Tahoma" w:hAnsi="Tahoma"/>
                <w:lang w:val="en-GB"/>
              </w:rPr>
              <w:t>Project Title: ADW Reference Remediation</w:t>
            </w:r>
          </w:p>
          <w:p>
            <w:pPr>
              <w:pStyle w:val="CVhead"/>
              <w:spacing w:before="0" w:after="0"/>
              <w:ind w:left="0" w:hanging="0"/>
              <w:rPr>
                <w:rFonts w:ascii="Tahoma" w:hAnsi="Tahoma" w:cs="Tahoma"/>
                <w:b w:val="false"/>
                <w:b w:val="false"/>
                <w:lang w:val="en-GB"/>
              </w:rPr>
            </w:pPr>
            <w:r>
              <w:rPr>
                <w:rFonts w:cs="Tahoma" w:ascii="Tahoma" w:hAnsi="Tahoma"/>
                <w:b w:val="false"/>
                <w:lang w:val="en-GB"/>
              </w:rPr>
              <w:t>Period: Jan’11-Jan’12</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Ascential DataStage PX 7.5,8, UNIX and Control-M</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Unix and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9</w:t>
            </w:r>
          </w:p>
          <w:p>
            <w:pPr>
              <w:pStyle w:val="CVhead"/>
              <w:spacing w:before="0" w:after="0"/>
              <w:ind w:left="0" w:hanging="0"/>
              <w:rPr>
                <w:rFonts w:ascii="Tahoma" w:hAnsi="Tahoma" w:cs="Tahoma"/>
                <w:b w:val="false"/>
                <w:b w:val="false"/>
                <w:lang w:val="en-GB"/>
              </w:rPr>
            </w:pPr>
            <w:r>
              <w:rPr>
                <w:rFonts w:cs="Tahoma" w:ascii="Tahoma" w:hAnsi="Tahoma"/>
                <w:b w:val="false"/>
                <w:lang w:val="en-GB"/>
              </w:rPr>
              <w:t xml:space="preserve">Role: Module Leader and Onsite Coordinator </w:t>
            </w:r>
          </w:p>
          <w:p>
            <w:pPr>
              <w:pStyle w:val="Normal"/>
              <w:widowControl w:val="false"/>
              <w:tabs>
                <w:tab w:val="clear" w:pos="720"/>
                <w:tab w:val="left" w:pos="2178" w:leader="none"/>
                <w:tab w:val="left" w:pos="3348" w:leader="none"/>
                <w:tab w:val="left" w:pos="8838" w:leader="none"/>
              </w:tabs>
              <w:spacing w:lineRule="auto" w:line="240" w:before="0" w:after="0"/>
              <w:rPr>
                <w:sz w:val="20"/>
                <w:szCs w:val="20"/>
              </w:rPr>
            </w:pPr>
            <w:r>
              <w:rPr>
                <w:rFonts w:cs="Tahoma" w:ascii="Tahoma" w:hAnsi="Tahoma"/>
                <w:bCs/>
                <w:sz w:val="20"/>
                <w:szCs w:val="20"/>
              </w:rPr>
              <w:t>Synopsis:</w:t>
            </w:r>
            <w:r>
              <w:rPr>
                <w:rFonts w:cs="Tahoma" w:ascii="Tahoma" w:hAnsi="Tahoma"/>
                <w:b/>
              </w:rPr>
              <w:t xml:space="preserve"> </w:t>
            </w:r>
            <w:r>
              <w:rPr>
                <w:rFonts w:eastAsia="Times New Roman" w:cs="Tahoma" w:ascii="Tahoma" w:hAnsi="Tahoma"/>
                <w:sz w:val="20"/>
                <w:szCs w:val="20"/>
                <w:lang w:val="en-US"/>
              </w:rPr>
              <w:t>ADW Reference loaded and maintained reference data such as store and item hierarchy information for Target Brand only. It maintained changes to item hierarchy attributes and item associations to Store and Vendor. It also maintained changes to Store Hierarchy. Main sources of the data were GMS, LCF, LIM and Mozart systems.</w:t>
            </w:r>
          </w:p>
          <w:p>
            <w:pPr>
              <w:pStyle w:val="CVhead"/>
              <w:spacing w:before="0" w:after="0"/>
              <w:ind w:left="0" w:hanging="0"/>
              <w:rPr>
                <w:rFonts w:ascii="Tahoma" w:hAnsi="Tahoma" w:eastAsia="Times New Roman" w:cs="Tahoma"/>
                <w:b w:val="false"/>
                <w:b w:val="false"/>
                <w:bCs w:val="false"/>
              </w:rPr>
            </w:pPr>
            <w:r>
              <w:rPr>
                <w:rFonts w:eastAsia="Times New Roman" w:cs="Tahoma" w:ascii="Tahoma" w:hAnsi="Tahoma"/>
                <w:b w:val="false"/>
                <w:bCs w:val="false"/>
              </w:rPr>
              <w:t>It is a remediation project.  Currently ADW Reference is extracting the data from above mentioned sources. After the remediation instead of extracting the data from different sources it extracted the data from Enterprise Data Warehouse because EDW was loading from same source systems</w:t>
            </w:r>
          </w:p>
          <w:p>
            <w:pPr>
              <w:pStyle w:val="TextBodyIndent"/>
              <w:spacing w:lineRule="auto" w:line="240" w:before="0" w:after="0"/>
              <w:ind w:left="0" w:right="1352" w:hanging="0"/>
              <w:jc w:val="both"/>
              <w:rPr>
                <w:rFonts w:ascii="Tahoma" w:hAnsi="Tahoma" w:cs="Tahoma"/>
                <w:color w:val="000000"/>
                <w:sz w:val="20"/>
                <w:szCs w:val="20"/>
              </w:rPr>
            </w:pPr>
            <w:r>
              <w:rPr>
                <w:rFonts w:cs="Tahoma" w:ascii="Tahoma" w:hAnsi="Tahoma"/>
                <w:color w:val="000000"/>
                <w:sz w:val="20"/>
                <w:szCs w:val="20"/>
              </w:rPr>
            </w:r>
          </w:p>
          <w:p>
            <w:pPr>
              <w:pStyle w:val="CVhead"/>
              <w:spacing w:before="0" w:after="0"/>
              <w:ind w:left="0" w:hanging="0"/>
              <w:rPr>
                <w:rFonts w:ascii="Tahoma" w:hAnsi="Tahoma" w:cs="Tahoma"/>
                <w:lang w:val="en-GB"/>
              </w:rPr>
            </w:pPr>
            <w:r>
              <w:rPr>
                <w:rFonts w:cs="Tahoma" w:ascii="Tahoma" w:hAnsi="Tahoma"/>
                <w:lang w:val="en-GB"/>
              </w:rPr>
              <w:t>Project Title: ADW (Analytical Data Warehouse)</w:t>
            </w:r>
          </w:p>
          <w:p>
            <w:pPr>
              <w:pStyle w:val="CVhead"/>
              <w:spacing w:before="0" w:after="0"/>
              <w:ind w:left="0" w:hanging="0"/>
              <w:rPr>
                <w:rFonts w:ascii="Tahoma" w:hAnsi="Tahoma" w:cs="Tahoma"/>
                <w:b w:val="false"/>
                <w:b w:val="false"/>
                <w:lang w:val="en-GB"/>
              </w:rPr>
            </w:pPr>
            <w:r>
              <w:rPr>
                <w:rFonts w:cs="Tahoma" w:ascii="Tahoma" w:hAnsi="Tahoma"/>
                <w:b w:val="false"/>
                <w:lang w:val="en-GB"/>
              </w:rPr>
              <w:t>Period: Jul’10-Dec’10</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Ascential DataStage PX 7.5,8, UNIX and Control-M</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Unix and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8</w:t>
            </w:r>
          </w:p>
          <w:p>
            <w:pPr>
              <w:pStyle w:val="CVhead"/>
              <w:spacing w:before="0" w:after="0"/>
              <w:ind w:left="0" w:hanging="0"/>
              <w:rPr>
                <w:rFonts w:ascii="Tahoma" w:hAnsi="Tahoma" w:cs="Tahoma"/>
                <w:b w:val="false"/>
                <w:b w:val="false"/>
                <w:lang w:val="en-GB"/>
              </w:rPr>
            </w:pPr>
            <w:r>
              <w:rPr>
                <w:rFonts w:cs="Tahoma" w:ascii="Tahoma" w:hAnsi="Tahoma"/>
                <w:b w:val="false"/>
                <w:lang w:val="en-GB"/>
              </w:rPr>
              <w:t xml:space="preserve">Role: Onsite Coordinator </w:t>
            </w:r>
          </w:p>
          <w:p>
            <w:pPr>
              <w:pStyle w:val="CVhead"/>
              <w:spacing w:before="0" w:after="0"/>
              <w:ind w:left="0" w:hanging="0"/>
              <w:rPr>
                <w:rFonts w:ascii="Tahoma" w:hAnsi="Tahoma" w:cs="Tahoma"/>
                <w:b w:val="false"/>
                <w:b w:val="false"/>
                <w:lang w:val="en-GB"/>
              </w:rPr>
            </w:pPr>
            <w:r>
              <w:rPr>
                <w:rFonts w:cs="Tahoma" w:ascii="Tahoma" w:hAnsi="Tahoma"/>
                <w:b w:val="false"/>
                <w:lang w:val="en-GB"/>
              </w:rPr>
            </w:r>
          </w:p>
          <w:p>
            <w:pPr>
              <w:pStyle w:val="CVhead"/>
              <w:spacing w:before="0" w:after="0"/>
              <w:ind w:left="0" w:hanging="0"/>
              <w:rPr>
                <w:rFonts w:ascii="Tahoma" w:hAnsi="Tahoma" w:eastAsia="Times New Roman" w:cs="Tahoma"/>
                <w:b w:val="false"/>
                <w:b w:val="false"/>
                <w:bCs w:val="false"/>
              </w:rPr>
            </w:pPr>
            <w:r>
              <w:rPr>
                <w:rFonts w:cs="Tahoma" w:ascii="Tahoma" w:hAnsi="Tahoma"/>
                <w:bCs w:val="false"/>
              </w:rPr>
              <w:t>Synopsis</w:t>
            </w:r>
            <w:r>
              <w:rPr>
                <w:rFonts w:cs="Tahoma" w:ascii="Tahoma" w:hAnsi="Tahoma"/>
                <w:bCs w:val="false"/>
                <w:lang w:val="en-GB"/>
              </w:rPr>
              <w:t>:</w:t>
            </w:r>
            <w:r>
              <w:rPr>
                <w:rFonts w:cs="Tahoma" w:ascii="Tahoma" w:hAnsi="Tahoma"/>
                <w:b w:val="false"/>
                <w:lang w:val="en-GB"/>
              </w:rPr>
              <w:t xml:space="preserve"> </w:t>
            </w:r>
            <w:r>
              <w:rPr>
                <w:rFonts w:eastAsia="Times New Roman" w:cs="Tahoma" w:ascii="Tahoma" w:hAnsi="Tahoma"/>
                <w:b w:val="false"/>
                <w:bCs w:val="false"/>
              </w:rPr>
              <w:t>ADW is a data warehouse used in Guest Relationship Management Area. It has integrated data with Store Sales, Web sales, Gift Registry and Account subject areas. GRM used this for Analytics and One-to-One marketing to drive sales, trips, large baskets, cross selling and fraud detection. Data warehouse layer is normal form and data marts has facts and dimensions.</w:t>
            </w:r>
          </w:p>
          <w:p>
            <w:pPr>
              <w:pStyle w:val="CVhead"/>
              <w:spacing w:before="0" w:after="0"/>
              <w:ind w:left="0" w:hanging="0"/>
              <w:rPr>
                <w:rFonts w:ascii="Tahoma" w:hAnsi="Tahoma" w:eastAsia="Times New Roman" w:cs="Tahoma"/>
                <w:b w:val="false"/>
                <w:b w:val="false"/>
                <w:bCs w:val="false"/>
              </w:rPr>
            </w:pPr>
            <w:r>
              <w:rPr>
                <w:rFonts w:eastAsia="Times New Roman" w:cs="Tahoma" w:ascii="Tahoma" w:hAnsi="Tahoma"/>
                <w:b w:val="false"/>
                <w:bCs w:val="false"/>
              </w:rPr>
            </w:r>
          </w:p>
          <w:p>
            <w:pPr>
              <w:pStyle w:val="CVhead"/>
              <w:spacing w:before="0" w:after="0"/>
              <w:ind w:left="0" w:hanging="0"/>
              <w:rPr>
                <w:rFonts w:ascii="Tahoma" w:hAnsi="Tahoma" w:eastAsia="Times New Roman" w:cs="Tahoma"/>
                <w:b w:val="false"/>
                <w:b w:val="false"/>
                <w:bCs w:val="false"/>
              </w:rPr>
            </w:pPr>
            <w:r>
              <w:rPr>
                <w:rFonts w:eastAsia="Times New Roman" w:cs="Tahoma" w:ascii="Tahoma" w:hAnsi="Tahoma"/>
                <w:b w:val="false"/>
                <w:bCs w:val="false"/>
              </w:rPr>
            </w:r>
          </w:p>
          <w:p>
            <w:pPr>
              <w:pStyle w:val="CVhead"/>
              <w:spacing w:before="0" w:after="0"/>
              <w:ind w:left="0" w:hanging="0"/>
              <w:rPr>
                <w:rFonts w:ascii="Tahoma" w:hAnsi="Tahoma" w:eastAsia="Times New Roman" w:cs="Tahoma"/>
                <w:b w:val="false"/>
                <w:b w:val="false"/>
                <w:bCs w:val="false"/>
              </w:rPr>
            </w:pPr>
            <w:r>
              <w:rPr>
                <w:rFonts w:eastAsia="Times New Roman" w:cs="Tahoma" w:ascii="Tahoma" w:hAnsi="Tahoma"/>
                <w:b w:val="false"/>
                <w:bCs w:val="false"/>
              </w:rPr>
            </w:r>
          </w:p>
          <w:p>
            <w:pPr>
              <w:pStyle w:val="CVhead"/>
              <w:spacing w:before="0" w:after="0"/>
              <w:ind w:left="0" w:hanging="0"/>
              <w:rPr>
                <w:rFonts w:ascii="Tahoma" w:hAnsi="Tahoma" w:cs="Tahoma"/>
                <w:lang w:val="en-GB"/>
              </w:rPr>
            </w:pPr>
            <w:r>
              <w:rPr>
                <w:rFonts w:cs="Tahoma" w:ascii="Tahoma" w:hAnsi="Tahoma"/>
                <w:lang w:val="en-GB"/>
              </w:rPr>
              <w:t>Project Title: TSYS Purge</w:t>
            </w:r>
          </w:p>
          <w:p>
            <w:pPr>
              <w:pStyle w:val="CVhead"/>
              <w:spacing w:before="0" w:after="0"/>
              <w:ind w:left="0" w:hanging="0"/>
              <w:rPr>
                <w:rFonts w:ascii="Tahoma" w:hAnsi="Tahoma" w:cs="Tahoma"/>
                <w:b w:val="false"/>
                <w:b w:val="false"/>
                <w:lang w:val="en-GB"/>
              </w:rPr>
            </w:pPr>
            <w:r>
              <w:rPr>
                <w:rFonts w:cs="Tahoma" w:ascii="Tahoma" w:hAnsi="Tahoma"/>
                <w:b w:val="false"/>
                <w:lang w:val="en-GB"/>
              </w:rPr>
              <w:t>Period: Oct’09-Jun’10</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Ascential DataStage PX 7.5, UNIX and Control-M</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Unix and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4</w:t>
            </w:r>
          </w:p>
          <w:p>
            <w:pPr>
              <w:pStyle w:val="CVhead"/>
              <w:spacing w:before="0" w:after="0"/>
              <w:ind w:left="0" w:hanging="0"/>
              <w:rPr>
                <w:rFonts w:ascii="Tahoma" w:hAnsi="Tahoma" w:cs="Tahoma"/>
                <w:b w:val="false"/>
                <w:b w:val="false"/>
                <w:lang w:val="en-GB"/>
              </w:rPr>
            </w:pPr>
            <w:r>
              <w:rPr>
                <w:rFonts w:cs="Tahoma" w:ascii="Tahoma" w:hAnsi="Tahoma"/>
                <w:b w:val="false"/>
                <w:lang w:val="en-GB"/>
              </w:rPr>
              <w:t>Role: Developer and Module Leader</w:t>
            </w:r>
          </w:p>
          <w:p>
            <w:pPr>
              <w:pStyle w:val="TextBodyIndent"/>
              <w:spacing w:lineRule="auto" w:line="240" w:before="0" w:after="0"/>
              <w:ind w:left="0" w:right="1352" w:hanging="0"/>
              <w:jc w:val="both"/>
              <w:rPr>
                <w:rFonts w:ascii="Tahoma" w:hAnsi="Tahoma" w:cs="Tahoma"/>
                <w:color w:val="000000"/>
                <w:sz w:val="20"/>
                <w:szCs w:val="20"/>
              </w:rPr>
            </w:pPr>
            <w:r>
              <w:rPr>
                <w:rFonts w:cs="Tahoma" w:ascii="Tahoma" w:hAnsi="Tahoma"/>
                <w:bCs/>
                <w:sz w:val="20"/>
                <w:szCs w:val="20"/>
              </w:rPr>
              <w:t>Synopsis</w:t>
            </w:r>
            <w:r>
              <w:rPr>
                <w:rFonts w:eastAsia="Times New Roman" w:cs="Tahoma" w:ascii="Tahoma" w:hAnsi="Tahoma"/>
                <w:sz w:val="20"/>
                <w:szCs w:val="20"/>
              </w:rPr>
              <w:t>: There are millions of closed/credit revoked Target Visa Cards and Target Card Accounts that reside on TSYS. TSYS purge program is an effort to remove most of these accounts on TSYS. Purging of these accounts lowers the expense and could improve the processing throughput. TSYS Purge project is managed the TSYS accounts in ADW.</w:t>
            </w:r>
          </w:p>
          <w:p>
            <w:pPr>
              <w:pStyle w:val="Normal"/>
              <w:spacing w:lineRule="auto" w:line="240" w:before="0" w:after="0"/>
              <w:rPr>
                <w:rFonts w:ascii="Cambria" w:hAnsi="Cambria"/>
                <w:sz w:val="20"/>
                <w:szCs w:val="20"/>
              </w:rPr>
            </w:pPr>
            <w:r>
              <w:rPr>
                <w:rFonts w:ascii="Cambria" w:hAnsi="Cambria"/>
                <w:sz w:val="20"/>
                <w:szCs w:val="20"/>
              </w:rPr>
              <w:tab/>
              <w:t xml:space="preserve"> </w:t>
            </w:r>
          </w:p>
          <w:p>
            <w:pPr>
              <w:pStyle w:val="CVhead"/>
              <w:spacing w:before="0" w:after="0"/>
              <w:ind w:left="0" w:hanging="0"/>
              <w:rPr>
                <w:rFonts w:ascii="Tahoma" w:hAnsi="Tahoma" w:cs="Tahoma"/>
                <w:lang w:val="en-GB"/>
              </w:rPr>
            </w:pPr>
            <w:r>
              <w:rPr>
                <w:rFonts w:cs="Tahoma" w:ascii="Tahoma" w:hAnsi="Tahoma"/>
                <w:lang w:val="en-GB"/>
              </w:rPr>
              <w:t>Project Title: Store Sales Purge (For Cash and Non-Cash Transactions)</w:t>
            </w:r>
          </w:p>
          <w:p>
            <w:pPr>
              <w:pStyle w:val="CVhead"/>
              <w:spacing w:before="0" w:after="0"/>
              <w:ind w:left="0" w:hanging="0"/>
              <w:rPr>
                <w:rFonts w:ascii="Tahoma" w:hAnsi="Tahoma" w:cs="Tahoma"/>
                <w:b w:val="false"/>
                <w:b w:val="false"/>
                <w:lang w:val="en-GB"/>
              </w:rPr>
            </w:pPr>
            <w:r>
              <w:rPr>
                <w:rFonts w:cs="Tahoma" w:ascii="Tahoma" w:hAnsi="Tahoma"/>
                <w:b w:val="false"/>
                <w:lang w:val="en-GB"/>
              </w:rPr>
              <w:t>Period: Jun’09-Sep’09</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Ascential DataStage PX 7.5, UNIX and Control-M</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Unix and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3</w:t>
            </w:r>
          </w:p>
          <w:p>
            <w:pPr>
              <w:pStyle w:val="CVhead"/>
              <w:spacing w:before="0" w:after="0"/>
              <w:ind w:left="0" w:hanging="0"/>
              <w:rPr>
                <w:rFonts w:ascii="Tahoma" w:hAnsi="Tahoma" w:cs="Tahoma"/>
                <w:b w:val="false"/>
                <w:b w:val="false"/>
                <w:lang w:val="en-GB"/>
              </w:rPr>
            </w:pPr>
            <w:r>
              <w:rPr>
                <w:rFonts w:cs="Tahoma" w:ascii="Tahoma" w:hAnsi="Tahoma"/>
                <w:b w:val="false"/>
                <w:lang w:val="en-GB"/>
              </w:rPr>
              <w:t>Role: Developer and Module Leader</w:t>
            </w:r>
          </w:p>
          <w:p>
            <w:pPr>
              <w:pStyle w:val="Normal"/>
              <w:overflowPunct w:val="true"/>
              <w:spacing w:lineRule="auto" w:line="240" w:before="0" w:after="0"/>
              <w:jc w:val="both"/>
              <w:textAlignment w:val="baseline"/>
              <w:rPr>
                <w:rFonts w:ascii="Tahoma" w:hAnsi="Tahoma" w:eastAsia="Times New Roman" w:cs="Tahoma"/>
                <w:sz w:val="20"/>
                <w:szCs w:val="20"/>
                <w:lang w:val="en-US"/>
              </w:rPr>
            </w:pPr>
            <w:r>
              <w:rPr>
                <w:rFonts w:cs="Tahoma" w:ascii="Tahoma" w:hAnsi="Tahoma"/>
                <w:bCs/>
                <w:sz w:val="20"/>
                <w:szCs w:val="20"/>
              </w:rPr>
              <w:t>Synopsis</w:t>
            </w:r>
            <w:r>
              <w:rPr>
                <w:rFonts w:eastAsia="Times New Roman" w:cs="Tahoma" w:ascii="Tahoma" w:hAnsi="Tahoma"/>
                <w:sz w:val="20"/>
                <w:szCs w:val="20"/>
                <w:lang w:val="en-US"/>
              </w:rPr>
              <w:t>: ADW Store Sales loads sales data up to item level from CSPAM files. Sales data includes Transactions, Items, Adjustments and Tender Information. Adjustments could be at transaction level and at item level. 3 years of non-cash sales transactions and 15 months of cash transactions were loaded onto ADW. The load process for sales history would preserve the integrity according to the source (such as sales transactions could be processed in date order to ensure that adjustments are not processed before the original transaction). However, a return could be obtained at the store from a web transaction prior to receiving the original sales transaction on the web side.</w:t>
            </w:r>
          </w:p>
          <w:p>
            <w:pPr>
              <w:pStyle w:val="Normal"/>
              <w:widowControl w:val="false"/>
              <w:tabs>
                <w:tab w:val="clear" w:pos="720"/>
                <w:tab w:val="left" w:pos="2178" w:leader="none"/>
                <w:tab w:val="left" w:pos="3348" w:leader="none"/>
                <w:tab w:val="left" w:pos="8838" w:leader="none"/>
              </w:tabs>
              <w:spacing w:lineRule="auto" w:line="240" w:before="0" w:after="0"/>
              <w:rPr>
                <w:rFonts w:ascii="Tahoma" w:hAnsi="Tahoma" w:eastAsia="Times New Roman" w:cs="Tahoma"/>
                <w:sz w:val="20"/>
                <w:szCs w:val="20"/>
                <w:lang w:val="en-US"/>
              </w:rPr>
            </w:pPr>
            <w:r>
              <w:rPr>
                <w:rFonts w:eastAsia="Times New Roman" w:cs="Tahoma" w:ascii="Tahoma" w:hAnsi="Tahoma"/>
                <w:sz w:val="20"/>
                <w:szCs w:val="20"/>
                <w:lang w:val="en-US"/>
              </w:rPr>
              <w:t>This project involved purges that unwanted Store Sales records based on Transaction Date. All non-cash sales transactions could be purged if the transaction date is greater than 3 years and all cash transactions could be purged if the transaction date is greater than 15 months from all the transactions related warehouse tables.</w:t>
            </w:r>
          </w:p>
          <w:p>
            <w:pPr>
              <w:pStyle w:val="Normal"/>
              <w:widowControl w:val="false"/>
              <w:tabs>
                <w:tab w:val="clear" w:pos="720"/>
                <w:tab w:val="left" w:pos="2178" w:leader="none"/>
                <w:tab w:val="left" w:pos="3348" w:leader="none"/>
                <w:tab w:val="left" w:pos="8838" w:leader="none"/>
              </w:tabs>
              <w:spacing w:lineRule="auto" w:line="240" w:before="0" w:after="0"/>
              <w:rPr>
                <w:rFonts w:ascii="Tahoma" w:hAnsi="Tahoma" w:eastAsia="Times New Roman" w:cs="Tahoma"/>
                <w:sz w:val="20"/>
                <w:szCs w:val="20"/>
                <w:lang w:val="en-US"/>
              </w:rPr>
            </w:pPr>
            <w:r>
              <w:rPr>
                <w:rFonts w:eastAsia="Times New Roman" w:cs="Tahoma" w:ascii="Tahoma" w:hAnsi="Tahoma"/>
                <w:sz w:val="20"/>
                <w:szCs w:val="20"/>
                <w:lang w:val="en-US"/>
              </w:rPr>
            </w:r>
          </w:p>
          <w:p>
            <w:pPr>
              <w:pStyle w:val="CVhead"/>
              <w:spacing w:before="0" w:after="0"/>
              <w:ind w:left="0" w:hanging="0"/>
              <w:rPr>
                <w:rFonts w:ascii="Tahoma" w:hAnsi="Tahoma" w:cs="Tahoma"/>
                <w:lang w:val="en-GB"/>
              </w:rPr>
            </w:pPr>
            <w:r>
              <w:rPr>
                <w:rFonts w:cs="Tahoma" w:ascii="Tahoma" w:hAnsi="Tahoma"/>
                <w:lang w:val="en-GB"/>
              </w:rPr>
            </w:r>
          </w:p>
          <w:p>
            <w:pPr>
              <w:pStyle w:val="CVhead"/>
              <w:spacing w:before="0" w:after="0"/>
              <w:ind w:left="0" w:hanging="0"/>
              <w:rPr>
                <w:rFonts w:ascii="Tahoma" w:hAnsi="Tahoma" w:cs="Tahoma"/>
                <w:lang w:val="en-GB"/>
              </w:rPr>
            </w:pPr>
            <w:r>
              <w:rPr>
                <w:rFonts w:cs="Tahoma" w:ascii="Tahoma" w:hAnsi="Tahoma"/>
                <w:lang w:val="en-GB"/>
              </w:rPr>
              <w:t>Project Title: ADW (Analytical Data Warehouse)</w:t>
            </w:r>
          </w:p>
          <w:p>
            <w:pPr>
              <w:pStyle w:val="CVhead"/>
              <w:spacing w:before="0" w:after="0"/>
              <w:ind w:left="0" w:hanging="0"/>
              <w:rPr>
                <w:rFonts w:ascii="Tahoma" w:hAnsi="Tahoma" w:cs="Tahoma"/>
                <w:b w:val="false"/>
                <w:b w:val="false"/>
                <w:lang w:val="en-GB"/>
              </w:rPr>
            </w:pPr>
            <w:r>
              <w:rPr>
                <w:rFonts w:cs="Tahoma" w:ascii="Tahoma" w:hAnsi="Tahoma"/>
                <w:b w:val="false"/>
                <w:lang w:val="en-GB"/>
              </w:rPr>
              <w:t>Period: Oct’08-May’09</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Ascential DataStage PX 7.5, UNIX and Control-M</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Unix and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12</w:t>
            </w:r>
          </w:p>
          <w:p>
            <w:pPr>
              <w:pStyle w:val="CVhead"/>
              <w:spacing w:before="0" w:after="0"/>
              <w:ind w:left="0" w:hanging="0"/>
              <w:rPr>
                <w:rFonts w:ascii="Tahoma" w:hAnsi="Tahoma" w:cs="Tahoma"/>
                <w:b w:val="false"/>
                <w:b w:val="false"/>
                <w:lang w:val="en-GB"/>
              </w:rPr>
            </w:pPr>
            <w:r>
              <w:rPr>
                <w:rFonts w:cs="Tahoma" w:ascii="Tahoma" w:hAnsi="Tahoma"/>
                <w:b w:val="false"/>
                <w:lang w:val="en-GB"/>
              </w:rPr>
              <w:t xml:space="preserve">Role: Developer </w:t>
            </w:r>
          </w:p>
          <w:p>
            <w:pPr>
              <w:pStyle w:val="Normal"/>
              <w:overflowPunct w:val="true"/>
              <w:spacing w:lineRule="auto" w:line="240" w:before="0" w:after="0"/>
              <w:jc w:val="both"/>
              <w:textAlignment w:val="baseline"/>
              <w:rPr>
                <w:rFonts w:ascii="Tahoma" w:hAnsi="Tahoma" w:eastAsia="Times New Roman" w:cs="Tahoma"/>
                <w:sz w:val="20"/>
                <w:szCs w:val="20"/>
                <w:lang w:val="en-US"/>
              </w:rPr>
            </w:pPr>
            <w:r>
              <w:rPr>
                <w:rFonts w:cs="Tahoma" w:ascii="Tahoma" w:hAnsi="Tahoma"/>
                <w:bCs/>
                <w:sz w:val="20"/>
                <w:szCs w:val="20"/>
              </w:rPr>
              <w:t>Synopsis</w:t>
            </w:r>
            <w:r>
              <w:rPr>
                <w:rFonts w:eastAsia="Times New Roman" w:cs="Tahoma" w:ascii="Tahoma" w:hAnsi="Tahoma"/>
                <w:sz w:val="20"/>
                <w:szCs w:val="20"/>
                <w:lang w:val="en-US"/>
              </w:rPr>
              <w:t>: ADW is a data warehouse used in Guest Relationship Management. It has integrated data with Store Sales, Web sales, Gift Registry and Account Subject Areas. GRM used this for analytics and one-to-one marketing to drive sales, trips, large baskets, cross selling and fraud detection. Data warehouse layer is normal form and data marts have facts and dimensions. It was performed by using tools like Ascential DataStage PX 7.5 and Control-M.</w:t>
            </w:r>
          </w:p>
          <w:p>
            <w:pPr>
              <w:pStyle w:val="Normal"/>
              <w:overflowPunct w:val="true"/>
              <w:spacing w:lineRule="auto" w:line="240" w:before="0" w:after="0"/>
              <w:jc w:val="both"/>
              <w:textAlignment w:val="baseline"/>
              <w:rPr>
                <w:rFonts w:ascii="Tahoma" w:hAnsi="Tahoma" w:eastAsia="Times New Roman" w:cs="Tahoma"/>
                <w:sz w:val="20"/>
                <w:szCs w:val="20"/>
                <w:lang w:val="en-US"/>
              </w:rPr>
            </w:pPr>
            <w:r>
              <w:rPr>
                <w:rFonts w:eastAsia="Times New Roman" w:cs="Tahoma" w:ascii="Tahoma" w:hAnsi="Tahoma"/>
                <w:sz w:val="20"/>
                <w:szCs w:val="20"/>
                <w:lang w:val="en-US"/>
              </w:rPr>
              <w:t>ADW also had Operational Data Store (ODS) to store guest and their contact information including opts, suppressions and preferences. Guest information is acquired through TSYS, Gift Registry and External Sources. Experian, 3</w:t>
            </w:r>
            <w:r>
              <w:rPr>
                <w:rFonts w:eastAsia="Times New Roman" w:cs="Tahoma" w:ascii="Tahoma" w:hAnsi="Tahoma"/>
                <w:sz w:val="20"/>
                <w:szCs w:val="20"/>
                <w:vertAlign w:val="superscript"/>
                <w:lang w:val="en-US"/>
              </w:rPr>
              <w:t>rd</w:t>
            </w:r>
            <w:r>
              <w:rPr>
                <w:rFonts w:eastAsia="Times New Roman" w:cs="Tahoma" w:ascii="Tahoma" w:hAnsi="Tahoma"/>
                <w:sz w:val="20"/>
                <w:szCs w:val="20"/>
                <w:lang w:val="en-US"/>
              </w:rPr>
              <w:t xml:space="preserve"> party vendor was being used for cleansing and guest association. There is a 3 day turn around to get this information from Experian. ODS was intended to serve primarily as the source of record for real-time guest contact information to other applications.</w:t>
            </w:r>
          </w:p>
          <w:p>
            <w:pPr>
              <w:pStyle w:val="Normal"/>
              <w:overflowPunct w:val="true"/>
              <w:spacing w:lineRule="auto" w:line="240" w:before="0" w:after="0"/>
              <w:jc w:val="both"/>
              <w:textAlignment w:val="baseline"/>
              <w:rPr>
                <w:rFonts w:ascii="Tahoma" w:hAnsi="Tahoma" w:eastAsia="Times New Roman" w:cs="Tahoma"/>
                <w:sz w:val="20"/>
                <w:szCs w:val="20"/>
                <w:lang w:val="en-US"/>
              </w:rPr>
            </w:pPr>
            <w:r>
              <w:rPr>
                <w:rFonts w:eastAsia="Times New Roman" w:cs="Tahoma" w:ascii="Tahoma" w:hAnsi="Tahoma"/>
                <w:sz w:val="20"/>
                <w:szCs w:val="20"/>
                <w:lang w:val="en-US"/>
              </w:rPr>
            </w:r>
          </w:p>
          <w:p>
            <w:pPr>
              <w:pStyle w:val="CVhead"/>
              <w:spacing w:before="0" w:after="0"/>
              <w:ind w:left="0" w:hanging="0"/>
              <w:rPr>
                <w:rFonts w:ascii="Tahoma" w:hAnsi="Tahoma" w:cs="Tahoma"/>
                <w:lang w:val="en-GB"/>
              </w:rPr>
            </w:pPr>
            <w:r>
              <w:rPr>
                <w:rFonts w:cs="Tahoma" w:ascii="Tahoma" w:hAnsi="Tahoma"/>
                <w:lang w:val="en-GB"/>
              </w:rPr>
              <w:t>Project Title: FACTA (Fair and Accurate Credit Transaction Act)</w:t>
            </w:r>
          </w:p>
          <w:p>
            <w:pPr>
              <w:pStyle w:val="CVhead"/>
              <w:spacing w:before="0" w:after="0"/>
              <w:ind w:left="0" w:hanging="0"/>
              <w:rPr>
                <w:rFonts w:ascii="Tahoma" w:hAnsi="Tahoma" w:cs="Tahoma"/>
                <w:b w:val="false"/>
                <w:b w:val="false"/>
                <w:lang w:val="en-GB"/>
              </w:rPr>
            </w:pPr>
            <w:r>
              <w:rPr>
                <w:rFonts w:cs="Tahoma" w:ascii="Tahoma" w:hAnsi="Tahoma"/>
                <w:b w:val="false"/>
                <w:lang w:val="en-GB"/>
              </w:rPr>
              <w:t>Period: May’08-Sep’08</w:t>
            </w:r>
          </w:p>
          <w:p>
            <w:pPr>
              <w:pStyle w:val="CVhead"/>
              <w:spacing w:before="0" w:after="0"/>
              <w:ind w:left="0" w:hanging="0"/>
              <w:rPr>
                <w:rFonts w:ascii="Tahoma" w:hAnsi="Tahoma" w:cs="Tahoma"/>
                <w:b w:val="false"/>
                <w:b w:val="false"/>
                <w:lang w:val="en-GB"/>
              </w:rPr>
            </w:pPr>
            <w:r>
              <w:rPr>
                <w:rFonts w:cs="Tahoma" w:ascii="Tahoma" w:hAnsi="Tahoma"/>
                <w:b w:val="false"/>
                <w:lang w:val="en-GB"/>
              </w:rPr>
              <w:t>Development Environment: Ascential DataStage PX 7.5, UNIX and Control-M</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Unix and DB2</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6</w:t>
            </w:r>
          </w:p>
          <w:p>
            <w:pPr>
              <w:pStyle w:val="CVhead"/>
              <w:spacing w:before="0" w:after="0"/>
              <w:ind w:left="0" w:hanging="0"/>
              <w:rPr>
                <w:rFonts w:ascii="Tahoma" w:hAnsi="Tahoma" w:cs="Tahoma"/>
                <w:b w:val="false"/>
                <w:b w:val="false"/>
                <w:lang w:val="en-GB"/>
              </w:rPr>
            </w:pPr>
            <w:r>
              <w:rPr>
                <w:rFonts w:cs="Tahoma" w:ascii="Tahoma" w:hAnsi="Tahoma"/>
                <w:b w:val="false"/>
                <w:lang w:val="en-GB"/>
              </w:rPr>
              <w:t>Role: Lead Developer</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t>Synopsis: Fair and Accurate Credit Transaction Act (FACTA), was a U.S. Government imposed regulation that prohibited an entity receiving eligibility information from an affiliate from using that information to make a solicitation to a consumer for marketing purposes.  To comply with this Federal Compliance Act, Target Corporation ensured that the GRM environment could appropriately set up to market to appropriate guests.</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t>Target utilized the Existing Business Relationship exclusion that allowed Target to use bank data to market to a guest provided that guest has purchased at Target in the previous 16 months</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eastAsia="Times New Roman" w:cs="Tahoma"/>
                <w:sz w:val="20"/>
                <w:szCs w:val="20"/>
                <w:lang w:val="en-US"/>
              </w:rPr>
            </w:pPr>
            <w:r>
              <w:rPr>
                <w:rFonts w:eastAsia="Times New Roman" w:cs="Tahoma" w:ascii="Tahoma" w:hAnsi="Tahoma"/>
                <w:sz w:val="20"/>
                <w:szCs w:val="20"/>
                <w:lang w:val="en-US"/>
              </w:rPr>
            </w:r>
          </w:p>
        </w:tc>
      </w:tr>
      <w:tr>
        <w:trPr>
          <w:trHeight w:val="630" w:hRule="atLeast"/>
        </w:trPr>
        <w:tc>
          <w:tcPr>
            <w:tcW w:w="11880" w:type="dxa"/>
            <w:tcBorders>
              <w:top w:val="nil"/>
              <w:left w:val="nil"/>
              <w:bottom w:val="nil"/>
              <w:right w:val="nil"/>
            </w:tcBorders>
            <w:shd w:color="auto" w:fill="FFFFFF" w:themeFill="background1" w:val="clear"/>
          </w:tcPr>
          <w:p>
            <w:pPr>
              <w:pStyle w:val="Heading3"/>
              <w:numPr>
                <w:ilvl w:val="0"/>
                <w:numId w:val="0"/>
              </w:numPr>
              <w:spacing w:lineRule="auto" w:line="240" w:before="40" w:after="0"/>
              <w:ind w:left="0" w:hanging="0"/>
              <w:jc w:val="both"/>
              <w:outlineLvl w:val="2"/>
              <w:rPr>
                <w:rFonts w:ascii="Tahoma" w:hAnsi="Tahoma" w:eastAsia="Calibri" w:cs="Tahoma" w:eastAsiaTheme="minorHAnsi"/>
                <w:b/>
                <w:b/>
                <w:bCs/>
                <w:color w:val="auto"/>
                <w:sz w:val="20"/>
                <w:szCs w:val="20"/>
              </w:rPr>
            </w:pPr>
            <w:r>
              <w:rPr>
                <w:rFonts w:eastAsia="Calibri" w:cs="Tahoma" w:eastAsiaTheme="minorHAnsi" w:ascii="Tahoma" w:hAnsi="Tahoma"/>
                <w:b/>
                <w:bCs/>
                <w:color w:val="auto"/>
                <w:sz w:val="20"/>
                <w:szCs w:val="20"/>
              </w:rPr>
            </w:r>
          </w:p>
          <w:p>
            <w:pPr>
              <w:pStyle w:val="Heading3"/>
              <w:numPr>
                <w:ilvl w:val="0"/>
                <w:numId w:val="0"/>
              </w:numPr>
              <w:spacing w:lineRule="auto" w:line="240"/>
              <w:ind w:left="0" w:hanging="0"/>
              <w:jc w:val="both"/>
              <w:outlineLvl w:val="2"/>
              <w:rPr>
                <w:rFonts w:ascii="Tahoma" w:hAnsi="Tahoma" w:eastAsia="Calibri" w:cs="Tahoma" w:eastAsiaTheme="minorHAnsi"/>
                <w:b/>
                <w:b/>
                <w:bCs/>
                <w:color w:val="auto"/>
                <w:sz w:val="20"/>
                <w:szCs w:val="20"/>
              </w:rPr>
            </w:pPr>
            <w:r>
              <w:rPr>
                <w:rFonts w:eastAsia="Calibri" w:cs="Tahoma" w:ascii="Tahoma" w:hAnsi="Tahoma" w:eastAsiaTheme="minorHAnsi"/>
                <w:b/>
                <w:bCs/>
                <w:color w:val="auto"/>
                <w:sz w:val="20"/>
                <w:szCs w:val="20"/>
              </w:rPr>
              <w:t>Project Title: Campus Solutions9.0 (Students Records Mart)</w:t>
            </w:r>
          </w:p>
          <w:p>
            <w:pPr>
              <w:pStyle w:val="CVhead"/>
              <w:spacing w:before="0" w:after="0"/>
              <w:ind w:left="0" w:hanging="0"/>
              <w:rPr>
                <w:rFonts w:ascii="Tahoma" w:hAnsi="Tahoma" w:cs="Tahoma"/>
                <w:b w:val="false"/>
                <w:b w:val="false"/>
                <w:lang w:val="en-GB"/>
              </w:rPr>
            </w:pPr>
            <w:r>
              <w:rPr>
                <w:rFonts w:cs="Tahoma" w:ascii="Tahoma" w:hAnsi="Tahoma"/>
                <w:b w:val="false"/>
                <w:lang w:val="en-GB"/>
              </w:rPr>
              <w:t>Period: Nov’07-Apr’08</w:t>
            </w:r>
          </w:p>
          <w:p>
            <w:pPr>
              <w:pStyle w:val="CVhead"/>
              <w:spacing w:before="0" w:after="0"/>
              <w:ind w:left="2412" w:hanging="2412"/>
              <w:rPr>
                <w:rFonts w:ascii="Tahoma" w:hAnsi="Tahoma" w:cs="Tahoma"/>
                <w:b w:val="false"/>
                <w:b w:val="false"/>
                <w:lang w:val="en-GB"/>
              </w:rPr>
            </w:pPr>
            <w:r>
              <w:rPr>
                <w:rFonts w:cs="Tahoma" w:ascii="Tahoma" w:hAnsi="Tahoma"/>
                <w:b w:val="false"/>
                <w:lang w:val="en-GB"/>
              </w:rPr>
              <w:t>Development Environment: People Tools 8.48 and 8.49 (Application Designer, Data Mover), Oracle9i/SQL Server 2000, Ascential DataStage 7.5.1, PeopleSoft Data Loader</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Windows XP, Oracle 9i</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6</w:t>
            </w:r>
          </w:p>
          <w:p>
            <w:pPr>
              <w:pStyle w:val="CVhead"/>
              <w:spacing w:before="0" w:after="0"/>
              <w:ind w:left="0" w:hanging="0"/>
              <w:rPr>
                <w:rFonts w:ascii="Tahoma" w:hAnsi="Tahoma" w:cs="Tahoma"/>
                <w:b w:val="false"/>
                <w:b w:val="false"/>
                <w:lang w:val="en-GB"/>
              </w:rPr>
            </w:pPr>
            <w:r>
              <w:rPr>
                <w:rFonts w:cs="Tahoma" w:ascii="Tahoma" w:hAnsi="Tahoma"/>
                <w:b w:val="false"/>
                <w:lang w:val="en-GB"/>
              </w:rPr>
              <w:t>Role: Developer</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t>Synopsis:</w:t>
            </w:r>
            <w:r>
              <w:rPr>
                <w:rFonts w:eastAsia="Calibri" w:cs="Tahoma" w:ascii="Tahoma" w:hAnsi="Tahoma"/>
                <w:b/>
                <w:color w:val="44555C"/>
                <w:sz w:val="20"/>
                <w:szCs w:val="20"/>
              </w:rPr>
              <w:t xml:space="preserve"> </w:t>
            </w:r>
            <w:r>
              <w:rPr>
                <w:rFonts w:cs="Tahoma" w:ascii="Tahoma" w:hAnsi="Tahoma"/>
                <w:bCs/>
                <w:sz w:val="20"/>
                <w:szCs w:val="20"/>
              </w:rPr>
              <w:t>Campus solution was a comprehensive suite of software specifically designed for the changing needs of higher education institutions. In order to help higher education institutions to effectively meet and adapt to the changing needs and expectations of all their constituents. Students Records helped to manage all aspects of enrolment, including catalog and class schedule maintenance, transfer credits, class stars and end dates, academic programs and so on.</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CVhead"/>
              <w:spacing w:before="0" w:after="0"/>
              <w:ind w:left="0" w:hanging="0"/>
              <w:rPr>
                <w:rFonts w:ascii="Tahoma" w:hAnsi="Tahoma" w:cs="Tahoma"/>
                <w:lang w:val="en-GB"/>
              </w:rPr>
            </w:pPr>
            <w:r>
              <w:rPr>
                <w:rFonts w:cs="Tahoma" w:ascii="Tahoma" w:hAnsi="Tahoma"/>
                <w:lang w:val="en-GB"/>
              </w:rPr>
              <w:t>Project Title: EPM8.9 and EPM9.0 (PeopleSoft Enterprise Performance Management)</w:t>
            </w:r>
          </w:p>
          <w:p>
            <w:pPr>
              <w:pStyle w:val="CVhead"/>
              <w:spacing w:before="0" w:after="0"/>
              <w:ind w:left="0" w:hanging="0"/>
              <w:rPr>
                <w:rFonts w:ascii="Tahoma" w:hAnsi="Tahoma" w:cs="Tahoma"/>
                <w:b w:val="false"/>
                <w:b w:val="false"/>
                <w:lang w:val="en-GB"/>
              </w:rPr>
            </w:pPr>
            <w:r>
              <w:rPr>
                <w:rFonts w:cs="Tahoma" w:ascii="Tahoma" w:hAnsi="Tahoma"/>
                <w:b w:val="false"/>
                <w:lang w:val="en-GB"/>
              </w:rPr>
              <w:t>Period: May’06-Oct’07</w:t>
            </w:r>
          </w:p>
          <w:p>
            <w:pPr>
              <w:pStyle w:val="CVhead"/>
              <w:spacing w:before="0" w:after="0"/>
              <w:ind w:left="2412" w:hanging="2412"/>
              <w:rPr>
                <w:rFonts w:ascii="Tahoma" w:hAnsi="Tahoma" w:cs="Tahoma"/>
                <w:b w:val="false"/>
                <w:b w:val="false"/>
                <w:lang w:val="en-GB"/>
              </w:rPr>
            </w:pPr>
            <w:r>
              <w:rPr>
                <w:rFonts w:cs="Tahoma" w:ascii="Tahoma" w:hAnsi="Tahoma"/>
                <w:b w:val="false"/>
                <w:lang w:val="en-GB"/>
              </w:rPr>
              <w:t>Development Environment: People Tools 8.48 and 8.49 (Application Designer, Data Mover), Oracle9i/SQL Server 2000, Ascential DataStage7.5, 7.5.1, 7.5.2, PeopleSoft Data Loader</w:t>
            </w:r>
          </w:p>
          <w:p>
            <w:pPr>
              <w:pStyle w:val="CVhead"/>
              <w:spacing w:before="0" w:after="0"/>
              <w:ind w:left="0" w:hanging="0"/>
              <w:rPr>
                <w:rFonts w:ascii="Tahoma" w:hAnsi="Tahoma" w:cs="Tahoma"/>
                <w:b w:val="false"/>
                <w:b w:val="false"/>
                <w:lang w:val="en-GB"/>
              </w:rPr>
            </w:pPr>
            <w:r>
              <w:rPr>
                <w:rFonts w:cs="Tahoma" w:ascii="Tahoma" w:hAnsi="Tahoma"/>
                <w:b w:val="false"/>
                <w:lang w:val="en-GB"/>
              </w:rPr>
              <w:t>Operating Environment: Windows XP, Oracle 9i</w:t>
            </w:r>
          </w:p>
          <w:p>
            <w:pPr>
              <w:pStyle w:val="CVhead"/>
              <w:spacing w:before="0" w:after="0"/>
              <w:ind w:left="0" w:hanging="0"/>
              <w:rPr>
                <w:rFonts w:ascii="Tahoma" w:hAnsi="Tahoma" w:cs="Tahoma"/>
                <w:b w:val="false"/>
                <w:b w:val="false"/>
                <w:lang w:val="en-GB"/>
              </w:rPr>
            </w:pPr>
            <w:r>
              <w:rPr>
                <w:rFonts w:cs="Tahoma" w:ascii="Tahoma" w:hAnsi="Tahoma"/>
                <w:b w:val="false"/>
                <w:lang w:val="en-GB"/>
              </w:rPr>
              <w:t>Team Size: 18</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sz w:val="20"/>
                <w:szCs w:val="20"/>
              </w:rPr>
              <w:t>Role: Lead Developer</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t>Synopsis: This project involved maintenance of PeopleSoft EPM suite of products post GA such as supporting PeopleSoft EPM customers worldwide. This was done using tools like People Tools 8.42 &amp; 8.44 (Application Designer, Data Mover), Ascential DataStage 7.5, 7.5.1, 7.5.2 PeopleSoft Data Loader and Data Mart.</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t>Lohithaswa                                                                                                                  Bangalore</w:t>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rFonts w:cs="Tahoma" w:ascii="Tahoma" w:hAnsi="Tahoma"/>
                <w:bCs/>
                <w:sz w:val="20"/>
                <w:szCs w:val="20"/>
              </w:rPr>
            </w:r>
          </w:p>
          <w:p>
            <w:pPr>
              <w:pStyle w:val="Normal"/>
              <w:overflowPunct w:val="true"/>
              <w:spacing w:lineRule="auto" w:line="240" w:before="0" w:after="0"/>
              <w:jc w:val="both"/>
              <w:textAlignment w:val="baseline"/>
              <w:rPr>
                <w:rFonts w:ascii="Tahoma" w:hAnsi="Tahoma" w:cs="Tahoma"/>
                <w:bCs/>
                <w:sz w:val="20"/>
                <w:szCs w:val="20"/>
              </w:rPr>
            </w:pPr>
            <w:r>
              <w:rPr>
                <w:sz w:val="20"/>
                <w:szCs w:val="20"/>
              </w:rPr>
              <w:t xml:space="preserve">  </w:t>
            </w:r>
          </w:p>
        </w:tc>
      </w:tr>
    </w:tbl>
    <w:p>
      <w:pPr>
        <w:pStyle w:val="Normal"/>
        <w:rPr/>
      </w:pPr>
      <w:r>
        <w:rPr/>
      </w:r>
    </w:p>
    <w:p>
      <w:pPr>
        <w:pStyle w:val="Normal"/>
        <w:rPr/>
      </w:pPr>
      <w:r>
        <w:rPr/>
      </w:r>
    </w:p>
    <w:p>
      <w:pPr>
        <w:pStyle w:val="Normal"/>
        <w:widowControl/>
        <w:bidi w:val="0"/>
        <w:spacing w:lineRule="auto" w:line="276" w:before="0" w:after="200"/>
        <w:jc w:val="left"/>
        <w:rPr/>
      </w:pPr>
      <w:r>
        <w:rPr/>
      </w:r>
    </w:p>
    <w:sectPr>
      <w:type w:val="nextPage"/>
      <w:pgSz w:w="12240" w:h="15840"/>
      <w:pgMar w:left="1260" w:right="810" w:header="0" w:top="360" w:footer="0" w:bottom="36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 w:name="Georgia">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numPicBullet w:numPicBulletId="0">
    <w:pict>
      <v:shape style="width:7.5pt;height:7.5pt" o:bullet="t">
        <v:imagedata r:id="rId1" o:title=""/>
      </v:shape>
    </w:pict>
  </w:numPicBullet>
  <w:abstractNum w:abstractNumId="1">
    <w:lvl w:ilvl="0">
      <w:start w:val="1"/>
      <w:numFmt w:val="bullet"/>
      <w:lvlText w:val="•"/>
      <w:lvlPicBulletId w:val="0"/>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800"/>
        </w:tabs>
        <w:ind w:left="1800" w:hanging="360"/>
      </w:pPr>
      <w:rPr>
        <w:rFonts w:ascii="Wingdings" w:hAnsi="Wingdings" w:cs="Wingdings"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777d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link w:val="Heading1Char"/>
    <w:uiPriority w:val="1"/>
    <w:qFormat/>
    <w:rsid w:val="00703905"/>
    <w:pPr>
      <w:widowControl w:val="false"/>
      <w:spacing w:lineRule="auto" w:line="240" w:before="0" w:after="0"/>
      <w:ind w:left="182" w:hanging="0"/>
      <w:outlineLvl w:val="0"/>
    </w:pPr>
    <w:rPr>
      <w:rFonts w:ascii="Times New Roman" w:hAnsi="Times New Roman" w:eastAsia="Times New Roman"/>
      <w:b/>
      <w:bCs/>
      <w:sz w:val="20"/>
      <w:szCs w:val="20"/>
      <w:lang w:val="en-US"/>
    </w:rPr>
  </w:style>
  <w:style w:type="paragraph" w:styleId="Heading3">
    <w:name w:val="Heading 3"/>
    <w:basedOn w:val="Normal"/>
    <w:next w:val="Normal"/>
    <w:link w:val="Heading3Char"/>
    <w:uiPriority w:val="9"/>
    <w:unhideWhenUsed/>
    <w:qFormat/>
    <w:rsid w:val="00924524"/>
    <w:pPr>
      <w:keepNext w:val="true"/>
      <w:keepLines/>
      <w:spacing w:before="40" w:after="0"/>
      <w:outlineLvl w:val="2"/>
    </w:pPr>
    <w:rPr>
      <w:rFonts w:ascii="Cambria" w:hAnsi="Cambria" w:eastAsia="" w:cs="" w:asciiTheme="majorHAnsi" w:cstheme="majorBidi" w:eastAsiaTheme="majorEastAsia" w:hAnsiTheme="majorHAnsi"/>
      <w:color w:val="243F60" w:themeColor="accent1" w:themeShade="7f"/>
      <w:sz w:val="24"/>
      <w:szCs w:val="24"/>
    </w:rPr>
  </w:style>
  <w:style w:type="paragraph" w:styleId="Heading5">
    <w:name w:val="Heading 5"/>
    <w:basedOn w:val="Normal"/>
    <w:next w:val="Normal"/>
    <w:link w:val="Heading5Char"/>
    <w:uiPriority w:val="9"/>
    <w:semiHidden/>
    <w:unhideWhenUsed/>
    <w:qFormat/>
    <w:rsid w:val="00973201"/>
    <w:pPr>
      <w:keepNext w:val="true"/>
      <w:keepLines/>
      <w:spacing w:before="40" w:after="0"/>
      <w:outlineLvl w:val="4"/>
    </w:pPr>
    <w:rPr>
      <w:rFonts w:ascii="Cambria" w:hAnsi="Cambria" w:eastAsia="" w:cs="" w:asciiTheme="majorHAnsi" w:cstheme="majorBidi" w:eastAsiaTheme="majorEastAsia" w:hAnsiTheme="majorHAnsi"/>
      <w:color w:val="365F91" w:themeColor="accent1" w:themeShade="bf"/>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f2767"/>
    <w:rPr>
      <w:rFonts w:ascii="Tahoma" w:hAnsi="Tahoma" w:cs="Tahoma"/>
      <w:sz w:val="16"/>
      <w:szCs w:val="16"/>
    </w:rPr>
  </w:style>
  <w:style w:type="character" w:styleId="InternetLink">
    <w:name w:val="Hyperlink"/>
    <w:basedOn w:val="DefaultParagraphFont"/>
    <w:uiPriority w:val="99"/>
    <w:unhideWhenUsed/>
    <w:rsid w:val="00c74bda"/>
    <w:rPr>
      <w:color w:val="0000FF" w:themeColor="hyperlink"/>
      <w:u w:val="single"/>
    </w:rPr>
  </w:style>
  <w:style w:type="character" w:styleId="Rvts36" w:customStyle="1">
    <w:name w:val="rvts36"/>
    <w:qFormat/>
    <w:rsid w:val="00690a52"/>
    <w:rPr/>
  </w:style>
  <w:style w:type="character" w:styleId="ListParagraphChar" w:customStyle="1">
    <w:name w:val="List Paragraph Char"/>
    <w:link w:val="ListParagraph"/>
    <w:uiPriority w:val="34"/>
    <w:qFormat/>
    <w:rsid w:val="005777dd"/>
    <w:rPr/>
  </w:style>
  <w:style w:type="character" w:styleId="Heading1Char" w:customStyle="1">
    <w:name w:val="Heading 1 Char"/>
    <w:basedOn w:val="DefaultParagraphFont"/>
    <w:link w:val="Heading1"/>
    <w:uiPriority w:val="1"/>
    <w:qFormat/>
    <w:rsid w:val="00703905"/>
    <w:rPr>
      <w:rFonts w:ascii="Times New Roman" w:hAnsi="Times New Roman" w:eastAsia="Times New Roman"/>
      <w:b/>
      <w:bCs/>
      <w:sz w:val="20"/>
      <w:szCs w:val="20"/>
    </w:rPr>
  </w:style>
  <w:style w:type="character" w:styleId="BodyTextChar" w:customStyle="1">
    <w:name w:val="Body Text Char"/>
    <w:basedOn w:val="DefaultParagraphFont"/>
    <w:link w:val="BodyText"/>
    <w:uiPriority w:val="1"/>
    <w:qFormat/>
    <w:rsid w:val="00703905"/>
    <w:rPr>
      <w:rFonts w:ascii="Times New Roman" w:hAnsi="Times New Roman" w:eastAsia="Times New Roman"/>
      <w:sz w:val="20"/>
      <w:szCs w:val="20"/>
    </w:rPr>
  </w:style>
  <w:style w:type="character" w:styleId="Annotationreference">
    <w:name w:val="annotation reference"/>
    <w:basedOn w:val="DefaultParagraphFont"/>
    <w:uiPriority w:val="99"/>
    <w:semiHidden/>
    <w:unhideWhenUsed/>
    <w:qFormat/>
    <w:rsid w:val="002e5202"/>
    <w:rPr>
      <w:sz w:val="16"/>
      <w:szCs w:val="16"/>
    </w:rPr>
  </w:style>
  <w:style w:type="character" w:styleId="CommentTextChar" w:customStyle="1">
    <w:name w:val="Comment Text Char"/>
    <w:basedOn w:val="DefaultParagraphFont"/>
    <w:link w:val="CommentText"/>
    <w:uiPriority w:val="99"/>
    <w:semiHidden/>
    <w:qFormat/>
    <w:rsid w:val="002e5202"/>
    <w:rPr>
      <w:sz w:val="20"/>
      <w:szCs w:val="20"/>
      <w:lang w:val="en-GB"/>
    </w:rPr>
  </w:style>
  <w:style w:type="character" w:styleId="CommentSubjectChar" w:customStyle="1">
    <w:name w:val="Comment Subject Char"/>
    <w:basedOn w:val="CommentTextChar"/>
    <w:link w:val="CommentSubject"/>
    <w:uiPriority w:val="99"/>
    <w:semiHidden/>
    <w:qFormat/>
    <w:rsid w:val="002e5202"/>
    <w:rPr>
      <w:b/>
      <w:bCs/>
      <w:sz w:val="20"/>
      <w:szCs w:val="20"/>
      <w:lang w:val="en-GB"/>
    </w:rPr>
  </w:style>
  <w:style w:type="character" w:styleId="Heading5Char" w:customStyle="1">
    <w:name w:val="Heading 5 Char"/>
    <w:basedOn w:val="DefaultParagraphFont"/>
    <w:link w:val="Heading5"/>
    <w:uiPriority w:val="9"/>
    <w:semiHidden/>
    <w:qFormat/>
    <w:rsid w:val="00973201"/>
    <w:rPr>
      <w:rFonts w:ascii="Cambria" w:hAnsi="Cambria" w:eastAsia="" w:cs="" w:asciiTheme="majorHAnsi" w:cstheme="majorBidi" w:eastAsiaTheme="majorEastAsia" w:hAnsiTheme="majorHAnsi"/>
      <w:color w:val="365F91" w:themeColor="accent1" w:themeShade="bf"/>
      <w:lang w:val="en-GB"/>
    </w:rPr>
  </w:style>
  <w:style w:type="character" w:styleId="BodyTextIndentChar" w:customStyle="1">
    <w:name w:val="Body Text Indent Char"/>
    <w:basedOn w:val="DefaultParagraphFont"/>
    <w:link w:val="BodyTextIndent"/>
    <w:uiPriority w:val="99"/>
    <w:semiHidden/>
    <w:qFormat/>
    <w:rsid w:val="00973201"/>
    <w:rPr/>
  </w:style>
  <w:style w:type="character" w:styleId="Go" w:customStyle="1">
    <w:name w:val="go"/>
    <w:qFormat/>
    <w:rsid w:val="000755da"/>
    <w:rPr/>
  </w:style>
  <w:style w:type="character" w:styleId="Heading3Char" w:customStyle="1">
    <w:name w:val="Heading 3 Char"/>
    <w:basedOn w:val="DefaultParagraphFont"/>
    <w:link w:val="Heading3"/>
    <w:uiPriority w:val="9"/>
    <w:qFormat/>
    <w:rsid w:val="00924524"/>
    <w:rPr>
      <w:rFonts w:ascii="Cambria" w:hAnsi="Cambria" w:eastAsia="" w:cs="" w:asciiTheme="majorHAnsi" w:cstheme="majorBidi" w:eastAsiaTheme="majorEastAsia" w:hAnsiTheme="majorHAnsi"/>
      <w:color w:val="243F60" w:themeColor="accent1" w:themeShade="7f"/>
      <w:sz w:val="24"/>
      <w:szCs w:val="24"/>
      <w:lang w:val="en-GB"/>
    </w:rPr>
  </w:style>
  <w:style w:type="paragraph" w:styleId="Heading">
    <w:name w:val="Heading"/>
    <w:basedOn w:val="Normal"/>
    <w:next w:val="TextBody"/>
    <w:qFormat/>
    <w:pPr>
      <w:keepNext w:val="true"/>
      <w:spacing w:before="240" w:after="120"/>
    </w:pPr>
    <w:rPr>
      <w:rFonts w:ascii="Liberation Sans" w:hAnsi="Liberation Sans" w:eastAsia="Noto Sans CJK SC" w:cs="IBM Plex Sans Devanagari"/>
      <w:sz w:val="28"/>
      <w:szCs w:val="28"/>
    </w:rPr>
  </w:style>
  <w:style w:type="paragraph" w:styleId="TextBody">
    <w:name w:val="Body Text"/>
    <w:basedOn w:val="Normal"/>
    <w:link w:val="BodyTextChar"/>
    <w:uiPriority w:val="1"/>
    <w:qFormat/>
    <w:rsid w:val="00703905"/>
    <w:pPr>
      <w:widowControl w:val="false"/>
      <w:spacing w:lineRule="auto" w:line="240" w:before="0" w:after="0"/>
      <w:ind w:left="852" w:hanging="360"/>
    </w:pPr>
    <w:rPr>
      <w:rFonts w:ascii="Times New Roman" w:hAnsi="Times New Roman" w:eastAsia="Times New Roman"/>
      <w:sz w:val="20"/>
      <w:szCs w:val="20"/>
      <w:lang w:val="en-US"/>
    </w:rPr>
  </w:style>
  <w:style w:type="paragraph" w:styleId="List">
    <w:name w:val="List"/>
    <w:basedOn w:val="TextBody"/>
    <w:pPr/>
    <w:rPr>
      <w:rFonts w:cs="IBM Plex Sans Devanagari"/>
    </w:rPr>
  </w:style>
  <w:style w:type="paragraph" w:styleId="Caption">
    <w:name w:val="Caption"/>
    <w:basedOn w:val="Normal"/>
    <w:qFormat/>
    <w:pPr>
      <w:suppressLineNumbers/>
      <w:spacing w:before="120" w:after="120"/>
    </w:pPr>
    <w:rPr>
      <w:rFonts w:cs="IBM Plex Sans Devanagari"/>
      <w:i/>
      <w:iCs/>
      <w:sz w:val="24"/>
      <w:szCs w:val="24"/>
    </w:rPr>
  </w:style>
  <w:style w:type="paragraph" w:styleId="Index">
    <w:name w:val="Index"/>
    <w:basedOn w:val="Normal"/>
    <w:qFormat/>
    <w:pPr>
      <w:suppressLineNumbers/>
    </w:pPr>
    <w:rPr>
      <w:rFonts w:cs="IBM Plex Sans Devanagari"/>
    </w:rPr>
  </w:style>
  <w:style w:type="paragraph" w:styleId="BalloonText">
    <w:name w:val="Balloon Text"/>
    <w:basedOn w:val="Normal"/>
    <w:link w:val="BalloonTextChar"/>
    <w:uiPriority w:val="99"/>
    <w:semiHidden/>
    <w:unhideWhenUsed/>
    <w:qFormat/>
    <w:rsid w:val="00af2767"/>
    <w:pPr>
      <w:spacing w:lineRule="auto" w:line="240" w:before="0" w:after="0"/>
    </w:pPr>
    <w:rPr>
      <w:rFonts w:ascii="Tahoma" w:hAnsi="Tahoma" w:cs="Tahoma"/>
      <w:sz w:val="16"/>
      <w:szCs w:val="16"/>
    </w:rPr>
  </w:style>
  <w:style w:type="paragraph" w:styleId="ListParagraph">
    <w:name w:val="List Paragraph"/>
    <w:basedOn w:val="Normal"/>
    <w:link w:val="ListParagraphChar"/>
    <w:uiPriority w:val="34"/>
    <w:qFormat/>
    <w:rsid w:val="005c0b0d"/>
    <w:pPr>
      <w:spacing w:before="0" w:after="200"/>
      <w:ind w:left="720" w:hanging="0"/>
      <w:contextualSpacing/>
    </w:pPr>
    <w:rPr/>
  </w:style>
  <w:style w:type="paragraph" w:styleId="Annotationtext">
    <w:name w:val="annotation text"/>
    <w:basedOn w:val="Normal"/>
    <w:link w:val="CommentTextChar"/>
    <w:uiPriority w:val="99"/>
    <w:semiHidden/>
    <w:unhideWhenUsed/>
    <w:qFormat/>
    <w:rsid w:val="002e5202"/>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2e5202"/>
    <w:pPr/>
    <w:rPr>
      <w:b/>
      <w:bCs/>
    </w:rPr>
  </w:style>
  <w:style w:type="paragraph" w:styleId="TextBodyIndent">
    <w:name w:val="Body Text Indent"/>
    <w:basedOn w:val="Normal"/>
    <w:link w:val="BodyTextIndentChar"/>
    <w:uiPriority w:val="99"/>
    <w:semiHidden/>
    <w:unhideWhenUsed/>
    <w:rsid w:val="00973201"/>
    <w:pPr>
      <w:spacing w:before="0" w:after="120"/>
      <w:ind w:left="360" w:hanging="0"/>
    </w:pPr>
    <w:rPr>
      <w:lang w:val="en-US"/>
    </w:rPr>
  </w:style>
  <w:style w:type="paragraph" w:styleId="JobTitle" w:customStyle="1">
    <w:name w:val="Job Title"/>
    <w:next w:val="Normal"/>
    <w:qFormat/>
    <w:rsid w:val="00973201"/>
    <w:pPr>
      <w:widowControl/>
      <w:suppressAutoHyphens w:val="true"/>
      <w:bidi w:val="0"/>
      <w:spacing w:lineRule="atLeast" w:line="220" w:before="0" w:after="40"/>
      <w:jc w:val="left"/>
    </w:pPr>
    <w:rPr>
      <w:rFonts w:ascii="Arial" w:hAnsi="Arial" w:eastAsia="Times New Roman" w:cs="Times New Roman"/>
      <w:b/>
      <w:color w:val="auto"/>
      <w:spacing w:val="-10"/>
      <w:kern w:val="0"/>
      <w:sz w:val="20"/>
      <w:szCs w:val="20"/>
      <w:lang w:val="en-US" w:eastAsia="en-US" w:bidi="ar-SA"/>
    </w:rPr>
  </w:style>
  <w:style w:type="paragraph" w:styleId="CVhead" w:customStyle="1">
    <w:name w:val="CV head"/>
    <w:basedOn w:val="Normal"/>
    <w:qFormat/>
    <w:rsid w:val="00973201"/>
    <w:pPr>
      <w:spacing w:lineRule="auto" w:line="240" w:before="0" w:after="120"/>
      <w:ind w:left="720" w:hanging="0"/>
    </w:pPr>
    <w:rPr>
      <w:rFonts w:ascii="Georgia" w:hAnsi="Georgia" w:cs="Times New Roman"/>
      <w:b/>
      <w:bCs/>
      <w:sz w:val="20"/>
      <w:szCs w:val="20"/>
      <w:lang w:val="en-US"/>
    </w:rPr>
  </w:style>
  <w:style w:type="paragraph" w:styleId="NormalWeb">
    <w:name w:val="Normal (Web)"/>
    <w:basedOn w:val="Normal"/>
    <w:uiPriority w:val="99"/>
    <w:unhideWhenUsed/>
    <w:qFormat/>
    <w:rsid w:val="001740dc"/>
    <w:pPr>
      <w:spacing w:lineRule="auto" w:line="240" w:beforeAutospacing="1" w:afterAutospacing="1"/>
    </w:pPr>
    <w:rPr>
      <w:rFonts w:ascii="Times New Roman" w:hAnsi="Times New Roman" w:eastAsia="Times New Roman" w:cs="Times New Roman"/>
      <w:sz w:val="24"/>
      <w:szCs w:val="24"/>
      <w:lang w:val="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372de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1">
    <w:name w:val="Table Grid1"/>
    <w:basedOn w:val="TableNormal"/>
    <w:uiPriority w:val="59"/>
    <w:rsid w:val="005777dd"/>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2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LibreOffice/6.4.7.2$Linux_X86_64 LibreOffice_project/40$Build-2</Application>
  <Pages>6</Pages>
  <Words>2347</Words>
  <Characters>14219</Characters>
  <CharactersWithSpaces>16591</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2021-10-07T12:31:00Z</dcterms:created>
  <dc:creator>Preeti Arora</dc:creator>
  <dc:description/>
  <dc:language>en-US</dc:language>
  <cp:lastModifiedBy/>
  <dcterms:modified xsi:type="dcterms:W3CDTF">2022-02-01T17:23:28Z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