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1B013" w14:textId="0BE001DE" w:rsidR="002E3327" w:rsidRPr="004B78FD" w:rsidRDefault="00F73748">
      <w:pPr>
        <w:rPr>
          <w:color w:val="156082" w:themeColor="accent1"/>
          <w:sz w:val="28"/>
          <w:szCs w:val="28"/>
        </w:rPr>
      </w:pPr>
      <w:r w:rsidRPr="004B78FD">
        <w:rPr>
          <w:color w:val="156082" w:themeColor="accent1"/>
          <w:sz w:val="28"/>
          <w:szCs w:val="28"/>
        </w:rPr>
        <w:t>VBCS (Oracle visual builder cloud service):</w:t>
      </w:r>
    </w:p>
    <w:p w14:paraId="59BDF43D" w14:textId="6C763EED" w:rsidR="00BC1B36" w:rsidRDefault="00F73748" w:rsidP="00BC1B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3748">
        <w:rPr>
          <w:sz w:val="28"/>
          <w:szCs w:val="28"/>
        </w:rPr>
        <w:t>Oracle Visual Builder Cloud Service (VBCS) is a Platform as a Service (PaaS) offering. It provides a cloud-based environment for developing, deploying, and collaborating on web and mobile applications.</w:t>
      </w:r>
    </w:p>
    <w:p w14:paraId="2783A49F" w14:textId="507B7E72" w:rsidR="001F3589" w:rsidRPr="00E614E4" w:rsidRDefault="001F3589" w:rsidP="00E614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Oracle VBCS is a low-code development platform provided oracle. Which enables developers to build web and mobile applications</w:t>
      </w:r>
      <w:r w:rsidR="00E614E4">
        <w:rPr>
          <w:sz w:val="28"/>
          <w:szCs w:val="28"/>
        </w:rPr>
        <w:t xml:space="preserve"> quickly </w:t>
      </w:r>
      <w:r w:rsidRPr="00E614E4">
        <w:rPr>
          <w:sz w:val="28"/>
          <w:szCs w:val="28"/>
        </w:rPr>
        <w:t>Using drag-drop. Without complex coding.</w:t>
      </w:r>
    </w:p>
    <w:p w14:paraId="737DFE1D" w14:textId="25637420" w:rsidR="001F3589" w:rsidRPr="002744E2" w:rsidRDefault="00AC0DA8" w:rsidP="001F3589">
      <w:pPr>
        <w:rPr>
          <w:color w:val="156082" w:themeColor="accent1"/>
          <w:sz w:val="28"/>
          <w:szCs w:val="28"/>
        </w:rPr>
      </w:pPr>
      <w:r w:rsidRPr="002744E2">
        <w:rPr>
          <w:color w:val="156082" w:themeColor="accent1"/>
          <w:sz w:val="28"/>
          <w:szCs w:val="28"/>
        </w:rPr>
        <w:t xml:space="preserve">Instance lunch </w:t>
      </w:r>
      <w:r w:rsidR="002D0756" w:rsidRPr="002744E2">
        <w:rPr>
          <w:color w:val="156082" w:themeColor="accent1"/>
          <w:sz w:val="28"/>
          <w:szCs w:val="28"/>
        </w:rPr>
        <w:t xml:space="preserve">using </w:t>
      </w:r>
      <w:r w:rsidR="001F3589" w:rsidRPr="002744E2">
        <w:rPr>
          <w:color w:val="156082" w:themeColor="accent1"/>
          <w:sz w:val="28"/>
          <w:szCs w:val="28"/>
        </w:rPr>
        <w:t>Private Endpoints:</w:t>
      </w:r>
    </w:p>
    <w:p w14:paraId="682BBBC3" w14:textId="3CBD90E8" w:rsidR="00555197" w:rsidRDefault="00E041E1" w:rsidP="005551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Private endpoints </w:t>
      </w:r>
      <w:r w:rsidR="006A784A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0F11D0">
        <w:rPr>
          <w:sz w:val="28"/>
          <w:szCs w:val="28"/>
        </w:rPr>
        <w:t>connected</w:t>
      </w:r>
      <w:r>
        <w:rPr>
          <w:sz w:val="28"/>
          <w:szCs w:val="28"/>
        </w:rPr>
        <w:t xml:space="preserve"> to private resources that resides in VCN (virtual Cloud </w:t>
      </w:r>
      <w:r w:rsidR="00317452">
        <w:rPr>
          <w:sz w:val="28"/>
          <w:szCs w:val="28"/>
        </w:rPr>
        <w:t>Network)</w:t>
      </w:r>
      <w:r>
        <w:rPr>
          <w:sz w:val="28"/>
          <w:szCs w:val="28"/>
        </w:rPr>
        <w:t xml:space="preserve"> without the need of connectivity Agent</w:t>
      </w:r>
      <w:r w:rsidR="00317452">
        <w:rPr>
          <w:sz w:val="28"/>
          <w:szCs w:val="28"/>
        </w:rPr>
        <w:t>.</w:t>
      </w:r>
    </w:p>
    <w:p w14:paraId="58DA5D36" w14:textId="77777777" w:rsidR="000F11D0" w:rsidRDefault="000F11D0" w:rsidP="000F11D0">
      <w:pPr>
        <w:pStyle w:val="ListParagraph"/>
        <w:rPr>
          <w:sz w:val="28"/>
          <w:szCs w:val="28"/>
        </w:rPr>
      </w:pPr>
    </w:p>
    <w:p w14:paraId="1934CEC5" w14:textId="36768837" w:rsidR="002744E2" w:rsidRDefault="00317452" w:rsidP="002744E2">
      <w:pPr>
        <w:pStyle w:val="ListParagraph"/>
        <w:rPr>
          <w:sz w:val="28"/>
          <w:szCs w:val="28"/>
        </w:rPr>
      </w:pPr>
      <w:r w:rsidRPr="00317452">
        <w:rPr>
          <w:sz w:val="28"/>
          <w:szCs w:val="28"/>
        </w:rPr>
        <w:drawing>
          <wp:inline distT="0" distB="0" distL="0" distR="0" wp14:anchorId="492C72D5" wp14:editId="2FD61D30">
            <wp:extent cx="5731510" cy="2597150"/>
            <wp:effectExtent l="0" t="0" r="2540" b="0"/>
            <wp:docPr id="186691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19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BFD8" w14:textId="77777777" w:rsidR="002744E2" w:rsidRDefault="002744E2" w:rsidP="002744E2">
      <w:pPr>
        <w:pStyle w:val="ListParagraph"/>
        <w:rPr>
          <w:sz w:val="28"/>
          <w:szCs w:val="28"/>
        </w:rPr>
      </w:pPr>
    </w:p>
    <w:p w14:paraId="18400D1A" w14:textId="77777777" w:rsidR="002744E2" w:rsidRDefault="002744E2" w:rsidP="002744E2">
      <w:pPr>
        <w:pStyle w:val="ListParagraph"/>
        <w:rPr>
          <w:sz w:val="28"/>
          <w:szCs w:val="28"/>
        </w:rPr>
      </w:pPr>
    </w:p>
    <w:p w14:paraId="5C5FD8EF" w14:textId="190B593A" w:rsidR="002744E2" w:rsidRDefault="004A4DFB" w:rsidP="003433EA">
      <w:pPr>
        <w:rPr>
          <w:sz w:val="28"/>
          <w:szCs w:val="28"/>
        </w:rPr>
      </w:pPr>
      <w:r>
        <w:rPr>
          <w:sz w:val="28"/>
          <w:szCs w:val="28"/>
        </w:rPr>
        <w:t>Data Providers in VBCS</w:t>
      </w:r>
    </w:p>
    <w:p w14:paraId="10DE5BB7" w14:textId="016646E8" w:rsidR="004A4DFB" w:rsidRDefault="004A4DFB" w:rsidP="004A4D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ADP (Array Data Provider):</w:t>
      </w:r>
    </w:p>
    <w:p w14:paraId="76DC6D9E" w14:textId="5356A89A" w:rsidR="004A4DFB" w:rsidRDefault="004A4DFB" w:rsidP="004A4D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SDP (Service Data Provider):</w:t>
      </w:r>
    </w:p>
    <w:p w14:paraId="10B98C31" w14:textId="7368724E" w:rsidR="004A4DFB" w:rsidRDefault="004A4DFB" w:rsidP="004A4DF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BDP (Buffer Data Provider):</w:t>
      </w:r>
    </w:p>
    <w:p w14:paraId="60EF99B6" w14:textId="662A8EBC" w:rsidR="004A4DFB" w:rsidRPr="004A4DFB" w:rsidRDefault="004A4DFB" w:rsidP="004A4D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A4DFB">
        <w:rPr>
          <w:sz w:val="28"/>
          <w:szCs w:val="28"/>
        </w:rPr>
        <w:t>Multi-Service Data Provider: </w:t>
      </w:r>
    </w:p>
    <w:sectPr w:rsidR="004A4DFB" w:rsidRPr="004A4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76C2C"/>
    <w:multiLevelType w:val="hybridMultilevel"/>
    <w:tmpl w:val="AD181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258D"/>
    <w:multiLevelType w:val="hybridMultilevel"/>
    <w:tmpl w:val="3806B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16DE0"/>
    <w:multiLevelType w:val="hybridMultilevel"/>
    <w:tmpl w:val="1318D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61D59"/>
    <w:multiLevelType w:val="hybridMultilevel"/>
    <w:tmpl w:val="ABA08DF2"/>
    <w:lvl w:ilvl="0" w:tplc="F0AED0B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548258">
    <w:abstractNumId w:val="1"/>
  </w:num>
  <w:num w:numId="2" w16cid:durableId="931860453">
    <w:abstractNumId w:val="2"/>
  </w:num>
  <w:num w:numId="3" w16cid:durableId="1909682493">
    <w:abstractNumId w:val="3"/>
  </w:num>
  <w:num w:numId="4" w16cid:durableId="31491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6E"/>
    <w:rsid w:val="0004657C"/>
    <w:rsid w:val="000F11D0"/>
    <w:rsid w:val="001F3589"/>
    <w:rsid w:val="002744E2"/>
    <w:rsid w:val="002A5AA6"/>
    <w:rsid w:val="002D0756"/>
    <w:rsid w:val="002E3327"/>
    <w:rsid w:val="00317452"/>
    <w:rsid w:val="003433EA"/>
    <w:rsid w:val="004A4DFB"/>
    <w:rsid w:val="004B78FD"/>
    <w:rsid w:val="00555197"/>
    <w:rsid w:val="006A784A"/>
    <w:rsid w:val="00AC0DA8"/>
    <w:rsid w:val="00BC1B36"/>
    <w:rsid w:val="00CD7036"/>
    <w:rsid w:val="00D4067E"/>
    <w:rsid w:val="00E041E1"/>
    <w:rsid w:val="00E24F6E"/>
    <w:rsid w:val="00E614E4"/>
    <w:rsid w:val="00F7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1A69"/>
  <w15:chartTrackingRefBased/>
  <w15:docId w15:val="{DCC9C5DC-9F3B-4443-84F7-6ADC4DD1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Nageswarao, Rajavarapu</dc:creator>
  <cp:keywords/>
  <dc:description/>
  <cp:lastModifiedBy>Nageswarao, Rajavarapu</cp:lastModifiedBy>
  <cp:revision>45</cp:revision>
  <dcterms:created xsi:type="dcterms:W3CDTF">2025-05-09T10:52:00Z</dcterms:created>
  <dcterms:modified xsi:type="dcterms:W3CDTF">2025-05-09T15:49:00Z</dcterms:modified>
</cp:coreProperties>
</file>