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Proxima Nova" w:cs="Proxima Nova" w:eastAsia="Proxima Nova" w:hAnsi="Proxima Nova"/>
          <w:sz w:val="26"/>
          <w:szCs w:val="26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6"/>
          <w:szCs w:val="26"/>
          <w:rtl w:val="0"/>
        </w:rPr>
        <w:t xml:space="preserve">Problem 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The following statements apply to the columns in the csv.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A product name is identified by its code.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The product can be supplied or sold by multiple suppliers.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The batch, stock and deal relate to the inventory information regarding the product that the supplier has.</w:t>
      </w:r>
    </w:p>
    <w:p w:rsidR="00000000" w:rsidDel="00000000" w:rsidP="00000000" w:rsidRDefault="00000000" w:rsidRPr="00000000" w14:paraId="00000007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Create a web backend application with the following supported endpoints (API’s):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API to accept a CSV file and ingest the data into a db. You can take it that a new csv added will be of the same format.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Given a supplier id or name, list all the products that the supplier has with stock.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Accept a search param for the above filter based on the product name.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Accept a param for the above api, or create a new endpoint to only list out products that didn’t yet expire for that supplier or list of suppliers.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Make the above api’s pageable.</w:t>
      </w:r>
    </w:p>
    <w:p w:rsidR="00000000" w:rsidDel="00000000" w:rsidP="00000000" w:rsidRDefault="00000000" w:rsidRPr="00000000" w14:paraId="0000000F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="331.20000000000005" w:lineRule="auto"/>
        <w:rPr>
          <w:rFonts w:ascii="Proxima Nova" w:cs="Proxima Nova" w:eastAsia="Proxima Nova" w:hAnsi="Proxima Nova"/>
          <w:b w:val="1"/>
          <w:sz w:val="26"/>
          <w:szCs w:val="26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6"/>
          <w:szCs w:val="26"/>
          <w:rtl w:val="0"/>
        </w:rPr>
        <w:t xml:space="preserve">Submission Guidelines:</w:t>
      </w:r>
    </w:p>
    <w:p w:rsidR="00000000" w:rsidDel="00000000" w:rsidP="00000000" w:rsidRDefault="00000000" w:rsidRPr="00000000" w14:paraId="00000012">
      <w:pPr>
        <w:spacing w:after="240" w:before="240" w:line="331.20000000000005" w:lineRule="auto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Post completion push the code to a git repository and share the repository link with </w:t>
      </w:r>
      <w:hyperlink r:id="rId6">
        <w:r w:rsidDel="00000000" w:rsidR="00000000" w:rsidRPr="00000000">
          <w:rPr>
            <w:rFonts w:ascii="Proxima Nova" w:cs="Proxima Nova" w:eastAsia="Proxima Nova" w:hAnsi="Proxima Nova"/>
            <w:color w:val="1155cc"/>
            <w:u w:val="single"/>
            <w:rtl w:val="0"/>
          </w:rPr>
          <w:t xml:space="preserve">akshith@valuemedi.com</w:t>
        </w:r>
      </w:hyperlink>
      <w:r w:rsidDel="00000000" w:rsidR="00000000" w:rsidRPr="00000000">
        <w:rPr>
          <w:rtl w:val="0"/>
        </w:rPr>
        <w:t xml:space="preserve">, </w:t>
      </w:r>
      <w:hyperlink r:id="rId7">
        <w:r w:rsidDel="00000000" w:rsidR="00000000" w:rsidRPr="00000000">
          <w:rPr>
            <w:rFonts w:ascii="Proxima Nova" w:cs="Proxima Nova" w:eastAsia="Proxima Nova" w:hAnsi="Proxima Nova"/>
            <w:color w:val="1155cc"/>
            <w:u w:val="single"/>
            <w:rtl w:val="0"/>
          </w:rPr>
          <w:t xml:space="preserve">sriram.vuppuluri@valuemedi.com</w:t>
        </w:r>
      </w:hyperlink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and </w:t>
      </w:r>
      <w:hyperlink r:id="rId8">
        <w:r w:rsidDel="00000000" w:rsidR="00000000" w:rsidRPr="00000000">
          <w:rPr>
            <w:rFonts w:ascii="Proxima Nova" w:cs="Proxima Nova" w:eastAsia="Proxima Nova" w:hAnsi="Proxima Nova"/>
            <w:color w:val="1155cc"/>
            <w:u w:val="single"/>
            <w:rtl w:val="0"/>
          </w:rPr>
          <w:t xml:space="preserve">shreeja.r@valuemedi.com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Proxima Nova" w:cs="Proxima Nova" w:eastAsia="Proxima Nova" w:hAnsi="Proxima Nova"/>
          <w:b w:val="1"/>
          <w:sz w:val="26"/>
          <w:szCs w:val="26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6"/>
          <w:szCs w:val="26"/>
          <w:rtl w:val="0"/>
        </w:rPr>
        <w:t xml:space="preserve">Points to note:</w:t>
      </w:r>
    </w:p>
    <w:p w:rsidR="00000000" w:rsidDel="00000000" w:rsidP="00000000" w:rsidRDefault="00000000" w:rsidRPr="00000000" w14:paraId="00000014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You can use any programming language, and DB to solve the problem.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Extra points will be given to cleaner code structure, logging, variable namings etc good practices.</w:t>
      </w:r>
    </w:p>
    <w:p w:rsidR="00000000" w:rsidDel="00000000" w:rsidP="00000000" w:rsidRDefault="00000000" w:rsidRPr="00000000" w14:paraId="00000017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akshith@enneasolutions.com" TargetMode="External"/><Relationship Id="rId7" Type="http://schemas.openxmlformats.org/officeDocument/2006/relationships/hyperlink" Target="mailto:sriram.vuppuluri@valuemedi.com" TargetMode="External"/><Relationship Id="rId8" Type="http://schemas.openxmlformats.org/officeDocument/2006/relationships/hyperlink" Target="mailto:shreeja.r@valuemedi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