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rPr>
          <w:b w:val="1"/>
          <w:sz w:val="46"/>
          <w:szCs w:val="46"/>
        </w:rPr>
      </w:pPr>
      <w:bookmarkStart w:colFirst="0" w:colLast="0" w:name="_m5ko8ir5wun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📌 Case Study: InsureConnect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(A Digital Insurance Marketplace – inspired by RenewBuy)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nwrs81tc0fp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Application Goal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 digital insurance marketplace where users (customers &amp; agents) can: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Compare </w:t>
      </w:r>
      <w:r w:rsidDel="00000000" w:rsidR="00000000" w:rsidRPr="00000000">
        <w:rPr>
          <w:b w:val="1"/>
          <w:rtl w:val="0"/>
        </w:rPr>
        <w:t xml:space="preserve">Motor, Health, and Life insurance policies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View </w:t>
      </w:r>
      <w:r w:rsidDel="00000000" w:rsidR="00000000" w:rsidRPr="00000000">
        <w:rPr>
          <w:b w:val="1"/>
          <w:rtl w:val="0"/>
        </w:rPr>
        <w:t xml:space="preserve">multiple quotes</w:t>
      </w:r>
      <w:r w:rsidDel="00000000" w:rsidR="00000000" w:rsidRPr="00000000">
        <w:rPr>
          <w:rtl w:val="0"/>
        </w:rPr>
        <w:t xml:space="preserve"> from different insurers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Purchase policies</w:t>
      </w:r>
      <w:r w:rsidDel="00000000" w:rsidR="00000000" w:rsidRPr="00000000">
        <w:rPr>
          <w:rtl w:val="0"/>
        </w:rPr>
        <w:t xml:space="preserve"> seamlessly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Manage </w:t>
      </w:r>
      <w:r w:rsidDel="00000000" w:rsidR="00000000" w:rsidRPr="00000000">
        <w:rPr>
          <w:b w:val="1"/>
          <w:rtl w:val="0"/>
        </w:rPr>
        <w:t xml:space="preserve">renewals and claims assistance</w:t>
        <w:br w:type="textWrapping"/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n8ow2wojx8u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🛠 Tech Stack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Python + Django REST Framework (APIs)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PostgreSQL (structured data)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Caching:</w:t>
      </w:r>
      <w:r w:rsidDel="00000000" w:rsidR="00000000" w:rsidRPr="00000000">
        <w:rPr>
          <w:rtl w:val="0"/>
        </w:rPr>
        <w:t xml:space="preserve"> Redis (fast insurer responses / session store)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Queue/Async:</w:t>
      </w:r>
      <w:r w:rsidDel="00000000" w:rsidR="00000000" w:rsidRPr="00000000">
        <w:rPr>
          <w:rtl w:val="0"/>
        </w:rPr>
        <w:t xml:space="preserve"> Celery + RabbitMQ/Kafka (for heavy tasks like PDF generation, email/SMS)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JWT + OAuth (agents, customers)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Docker + AWS ECS (scalable microservices style)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CloudWatch + ELK stack</w:t>
        <w:br w:type="textWrapping"/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o1kcdoeaaez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📦 Core Modules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47d1fob1nz4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Authentication &amp; Authorization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Customer registration/login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Agent login (separate role)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JWT token-based authentication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ciuw3kt89ni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Insurance Modules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Motor Insurance: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Vehicle details → Quotes → Compare → Purchase → Policy PDF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Insurance: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Family details → Quotes → Compare → Purchase → Policy PDF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 Insurance: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Term plan details → Quotes → Compare → Purchase → Policy PDF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wvf5rh7pezt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Insurer Integrations (Adapter Pattern)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Different insurer APIs (HDFC, ICICI, Bajaj, etc.) return different formats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Design a </w:t>
      </w:r>
      <w:r w:rsidDel="00000000" w:rsidR="00000000" w:rsidRPr="00000000">
        <w:rPr>
          <w:b w:val="1"/>
          <w:rtl w:val="0"/>
        </w:rPr>
        <w:t xml:space="preserve">common adapter interface</w:t>
      </w:r>
      <w:r w:rsidDel="00000000" w:rsidR="00000000" w:rsidRPr="00000000">
        <w:rPr>
          <w:rtl w:val="0"/>
        </w:rPr>
        <w:t xml:space="preserve"> to normalize responses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mock APIs</w:t>
      </w:r>
      <w:r w:rsidDel="00000000" w:rsidR="00000000" w:rsidRPr="00000000">
        <w:rPr>
          <w:rtl w:val="0"/>
        </w:rPr>
        <w:t xml:space="preserve"> for testing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egt7r6vu270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Quote Engine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Takes customer input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Calls all insurer adapters in </w:t>
      </w:r>
      <w:r w:rsidDel="00000000" w:rsidR="00000000" w:rsidRPr="00000000">
        <w:rPr>
          <w:b w:val="1"/>
          <w:rtl w:val="0"/>
        </w:rPr>
        <w:t xml:space="preserve">parallel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Aggregates &amp; normalizes results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Returns comparable quotes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lphzqsbs5bk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Purchase &amp; Policy Issuance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Customer selects a plan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Make insurer API call (mocked)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Generate policy document (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Notify via </w:t>
      </w:r>
      <w:r w:rsidDel="00000000" w:rsidR="00000000" w:rsidRPr="00000000">
        <w:rPr>
          <w:b w:val="1"/>
          <w:rtl w:val="0"/>
        </w:rPr>
        <w:t xml:space="preserve">email/SMS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ikcu2qhbbbn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Renewals &amp; Reminders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Store expiry date in DB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Send reminders (</w:t>
      </w:r>
      <w:r w:rsidDel="00000000" w:rsidR="00000000" w:rsidRPr="00000000">
        <w:rPr>
          <w:b w:val="1"/>
          <w:rtl w:val="0"/>
        </w:rPr>
        <w:t xml:space="preserve">async job with Celery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7s8hjycz0hw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Admin &amp; Analytics Dashboard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List policies sold (by insurer, premium, type)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Track failed API calls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Export reports</w:t>
        <w:br w:type="textWrapping"/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15vgjlc3z3r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📊 Real-Time Use Cases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buying car insurance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Enters car number + details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Gets quotes from HDFC Ergo, ICICI Lombard, Bajaj Allianz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Compares premiums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Buys policy → PDF generated → Email sent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selling health insurance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Logs in as agent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Helps customer enter details (age, family members)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Shows multiple insurer quotes (Star Health, Max Bupa, Care)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Customer selects plan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Policy purchased → Commission assigned to agent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 insurance purchase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Customer enters details (income, age, smoker/non-smoker)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Fetches quotes (HDFC Life, ICICI Prudential, PNB MetLife)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Selects best plan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Buys → policy stored in DB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Renewal reminder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Motor insurance expiring in 7 days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Background task checks expiry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Sends automated </w:t>
      </w:r>
      <w:r w:rsidDel="00000000" w:rsidR="00000000" w:rsidRPr="00000000">
        <w:rPr>
          <w:b w:val="1"/>
          <w:rtl w:val="0"/>
        </w:rPr>
        <w:t xml:space="preserve">email + SMS</w:t>
        <w:br w:type="textWrapping"/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gtl9os8sihv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📂 Implementation Roadmap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Requirements (Q&amp;A interview style)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High-Level Architecture (UML + Flow Diagram)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Database Schema Design (ER Diagram)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Authentication &amp; User Roles (JWT)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Core Insurance Modules (Motor, Health, Life)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Insurer Integration Layer (Adapter Pattern)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Quote Engine (parallel calls + aggregator)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Purchase &amp; Policy Issuance (mock APIs, PDF generation)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Renewal &amp; Notification System (Celery + Redis)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Admin &amp; Analytics Dashboard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Testing (unit tests, integration tests, mock insurer APIs)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Docker + Deployment (AWS ECS simulation)</w:t>
        <w:br w:type="textWrapping"/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