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413B" w:rsidRPr="00CF413B" w:rsidRDefault="00CF413B" w:rsidP="00CF413B">
      <w:pPr>
        <w:spacing w:before="100" w:beforeAutospacing="1" w:after="100" w:afterAutospacing="1"/>
        <w:rPr>
          <w:rFonts w:ascii="Times New Roman" w:eastAsia="Times New Roman" w:hAnsi="Times New Roman" w:cs="Times New Roman"/>
          <w:sz w:val="24"/>
          <w:szCs w:val="24"/>
          <w:lang w:eastAsia="en-US"/>
        </w:rPr>
      </w:pPr>
      <w:r w:rsidRPr="00CF413B">
        <w:rPr>
          <w:rFonts w:ascii="Times New Roman" w:eastAsia="Times New Roman" w:hAnsi="Times New Roman" w:cs="Times New Roman"/>
          <w:b/>
          <w:bCs/>
          <w:sz w:val="24"/>
          <w:szCs w:val="24"/>
          <w:lang w:eastAsia="en-US"/>
        </w:rPr>
        <w:t>1.  What is Relationship cardinality? Explain in details?</w:t>
      </w:r>
    </w:p>
    <w:p w:rsidR="00CF413B" w:rsidRPr="00CF413B" w:rsidRDefault="00CF413B" w:rsidP="00CF413B">
      <w:pPr>
        <w:spacing w:before="100" w:beforeAutospacing="1" w:after="100" w:afterAutospacing="1"/>
        <w:rPr>
          <w:rFonts w:ascii="Times New Roman" w:eastAsia="Times New Roman" w:hAnsi="Times New Roman" w:cs="Times New Roman"/>
          <w:sz w:val="24"/>
          <w:szCs w:val="24"/>
          <w:lang w:eastAsia="en-US"/>
        </w:rPr>
      </w:pPr>
      <w:r w:rsidRPr="00CF413B">
        <w:rPr>
          <w:rFonts w:ascii="Times New Roman" w:eastAsia="Times New Roman" w:hAnsi="Times New Roman" w:cs="Times New Roman"/>
          <w:b/>
          <w:bCs/>
          <w:sz w:val="24"/>
          <w:szCs w:val="24"/>
          <w:lang w:eastAsia="en-US"/>
        </w:rPr>
        <w:t>--- </w:t>
      </w:r>
      <w:proofErr w:type="gramStart"/>
      <w:r w:rsidRPr="00CF413B">
        <w:rPr>
          <w:rFonts w:ascii="Times New Roman" w:eastAsia="Times New Roman" w:hAnsi="Times New Roman" w:cs="Times New Roman"/>
          <w:sz w:val="24"/>
          <w:szCs w:val="24"/>
          <w:lang w:eastAsia="en-US"/>
        </w:rPr>
        <w:t>The  relationship</w:t>
      </w:r>
      <w:proofErr w:type="gramEnd"/>
      <w:r w:rsidRPr="00CF413B">
        <w:rPr>
          <w:rFonts w:ascii="Times New Roman" w:eastAsia="Times New Roman" w:hAnsi="Times New Roman" w:cs="Times New Roman"/>
          <w:sz w:val="24"/>
          <w:szCs w:val="24"/>
          <w:lang w:eastAsia="en-US"/>
        </w:rPr>
        <w:t xml:space="preserve"> cardinality means having unique or multiple instances per value for the joining field between two tables. Cardinality defined by the relationship and it refers to the relationship between two tables.</w:t>
      </w:r>
    </w:p>
    <w:p w:rsidR="00CF413B" w:rsidRPr="00CF413B" w:rsidRDefault="00CF413B" w:rsidP="00CF413B">
      <w:pPr>
        <w:spacing w:before="100" w:beforeAutospacing="1" w:after="100" w:afterAutospacing="1"/>
        <w:rPr>
          <w:rFonts w:ascii="Times New Roman" w:eastAsia="Times New Roman" w:hAnsi="Times New Roman" w:cs="Times New Roman"/>
          <w:sz w:val="24"/>
          <w:szCs w:val="24"/>
          <w:lang w:eastAsia="en-US"/>
        </w:rPr>
      </w:pPr>
      <w:r w:rsidRPr="00CF413B">
        <w:rPr>
          <w:rFonts w:ascii="Times New Roman" w:eastAsia="Times New Roman" w:hAnsi="Times New Roman" w:cs="Times New Roman"/>
          <w:sz w:val="24"/>
          <w:szCs w:val="24"/>
          <w:lang w:eastAsia="en-US"/>
        </w:rPr>
        <w:t xml:space="preserve">There are three types of </w:t>
      </w:r>
      <w:proofErr w:type="spellStart"/>
      <w:r w:rsidRPr="00CF413B">
        <w:rPr>
          <w:rFonts w:ascii="Times New Roman" w:eastAsia="Times New Roman" w:hAnsi="Times New Roman" w:cs="Times New Roman"/>
          <w:sz w:val="24"/>
          <w:szCs w:val="24"/>
          <w:lang w:eastAsia="en-US"/>
        </w:rPr>
        <w:t>Relatioship</w:t>
      </w:r>
      <w:proofErr w:type="spellEnd"/>
      <w:r w:rsidRPr="00CF413B">
        <w:rPr>
          <w:rFonts w:ascii="Times New Roman" w:eastAsia="Times New Roman" w:hAnsi="Times New Roman" w:cs="Times New Roman"/>
          <w:sz w:val="24"/>
          <w:szCs w:val="24"/>
          <w:lang w:eastAsia="en-US"/>
        </w:rPr>
        <w:t xml:space="preserve"> Cardinality:</w:t>
      </w:r>
    </w:p>
    <w:p w:rsidR="00CF413B" w:rsidRPr="00CF413B" w:rsidRDefault="00CF413B" w:rsidP="00CF413B">
      <w:pPr>
        <w:numPr>
          <w:ilvl w:val="0"/>
          <w:numId w:val="6"/>
        </w:numPr>
        <w:spacing w:before="100" w:beforeAutospacing="1" w:after="100" w:afterAutospacing="1"/>
        <w:rPr>
          <w:rFonts w:ascii="Times New Roman" w:eastAsia="Times New Roman" w:hAnsi="Times New Roman" w:cs="Times New Roman"/>
          <w:sz w:val="24"/>
          <w:szCs w:val="24"/>
          <w:lang w:eastAsia="en-US"/>
        </w:rPr>
      </w:pPr>
      <w:r w:rsidRPr="00CF413B">
        <w:rPr>
          <w:rFonts w:ascii="Times New Roman" w:eastAsia="Times New Roman" w:hAnsi="Times New Roman" w:cs="Times New Roman"/>
          <w:sz w:val="24"/>
          <w:szCs w:val="24"/>
          <w:lang w:eastAsia="en-US"/>
        </w:rPr>
        <w:t>One-to-One (1:1): Each instance of an entity is related to exactly one instance of another entity, and vice versa.</w:t>
      </w:r>
    </w:p>
    <w:p w:rsidR="00CF413B" w:rsidRPr="00CF413B" w:rsidRDefault="00CF413B" w:rsidP="00CF413B">
      <w:pPr>
        <w:numPr>
          <w:ilvl w:val="0"/>
          <w:numId w:val="6"/>
        </w:numPr>
        <w:spacing w:before="100" w:beforeAutospacing="1" w:after="100" w:afterAutospacing="1"/>
        <w:rPr>
          <w:rFonts w:ascii="Times New Roman" w:eastAsia="Times New Roman" w:hAnsi="Times New Roman" w:cs="Times New Roman"/>
          <w:sz w:val="24"/>
          <w:szCs w:val="24"/>
          <w:lang w:eastAsia="en-US"/>
        </w:rPr>
      </w:pPr>
      <w:r w:rsidRPr="00CF413B">
        <w:rPr>
          <w:rFonts w:ascii="Times New Roman" w:eastAsia="Times New Roman" w:hAnsi="Times New Roman" w:cs="Times New Roman"/>
          <w:sz w:val="24"/>
          <w:szCs w:val="24"/>
          <w:lang w:eastAsia="en-US"/>
        </w:rPr>
        <w:t>One-to-Many (</w:t>
      </w:r>
      <w:proofErr w:type="gramStart"/>
      <w:r w:rsidRPr="00CF413B">
        <w:rPr>
          <w:rFonts w:ascii="Times New Roman" w:eastAsia="Times New Roman" w:hAnsi="Times New Roman" w:cs="Times New Roman"/>
          <w:sz w:val="24"/>
          <w:szCs w:val="24"/>
          <w:lang w:eastAsia="en-US"/>
        </w:rPr>
        <w:t>1:N</w:t>
      </w:r>
      <w:proofErr w:type="gramEnd"/>
      <w:r w:rsidRPr="00CF413B">
        <w:rPr>
          <w:rFonts w:ascii="Times New Roman" w:eastAsia="Times New Roman" w:hAnsi="Times New Roman" w:cs="Times New Roman"/>
          <w:sz w:val="24"/>
          <w:szCs w:val="24"/>
          <w:lang w:eastAsia="en-US"/>
        </w:rPr>
        <w:t>): Each instance of an entity is related to one or more instances of another entity, but each instance of the second entity is related to only one instance of the first entity.</w:t>
      </w:r>
    </w:p>
    <w:p w:rsidR="00CF413B" w:rsidRPr="00CF413B" w:rsidRDefault="00CF413B" w:rsidP="00CF413B">
      <w:pPr>
        <w:numPr>
          <w:ilvl w:val="0"/>
          <w:numId w:val="6"/>
        </w:numPr>
        <w:spacing w:before="100" w:beforeAutospacing="1" w:after="100" w:afterAutospacing="1"/>
        <w:rPr>
          <w:rFonts w:ascii="Times New Roman" w:eastAsia="Times New Roman" w:hAnsi="Times New Roman" w:cs="Times New Roman"/>
          <w:sz w:val="24"/>
          <w:szCs w:val="24"/>
          <w:lang w:eastAsia="en-US"/>
        </w:rPr>
      </w:pPr>
      <w:r w:rsidRPr="00CF413B">
        <w:rPr>
          <w:rFonts w:ascii="Times New Roman" w:eastAsia="Times New Roman" w:hAnsi="Times New Roman" w:cs="Times New Roman"/>
          <w:sz w:val="24"/>
          <w:szCs w:val="24"/>
          <w:lang w:eastAsia="en-US"/>
        </w:rPr>
        <w:t>Many-to-Many (</w:t>
      </w:r>
      <w:proofErr w:type="gramStart"/>
      <w:r w:rsidRPr="00CF413B">
        <w:rPr>
          <w:rFonts w:ascii="Times New Roman" w:eastAsia="Times New Roman" w:hAnsi="Times New Roman" w:cs="Times New Roman"/>
          <w:sz w:val="24"/>
          <w:szCs w:val="24"/>
          <w:lang w:eastAsia="en-US"/>
        </w:rPr>
        <w:t>N:N</w:t>
      </w:r>
      <w:proofErr w:type="gramEnd"/>
      <w:r w:rsidRPr="00CF413B">
        <w:rPr>
          <w:rFonts w:ascii="Times New Roman" w:eastAsia="Times New Roman" w:hAnsi="Times New Roman" w:cs="Times New Roman"/>
          <w:sz w:val="24"/>
          <w:szCs w:val="24"/>
          <w:lang w:eastAsia="en-US"/>
        </w:rPr>
        <w:t>): Each instance of an entity can be related to one or more instances of another entity, and vice versa.</w:t>
      </w:r>
    </w:p>
    <w:p w:rsidR="00CF413B" w:rsidRPr="00CF413B" w:rsidRDefault="00CF413B" w:rsidP="00CF413B">
      <w:pPr>
        <w:spacing w:before="100" w:beforeAutospacing="1" w:after="100" w:afterAutospacing="1"/>
        <w:rPr>
          <w:rFonts w:ascii="Times New Roman" w:eastAsia="Times New Roman" w:hAnsi="Times New Roman" w:cs="Times New Roman"/>
          <w:sz w:val="24"/>
          <w:szCs w:val="24"/>
          <w:lang w:eastAsia="en-US"/>
        </w:rPr>
      </w:pPr>
      <w:r w:rsidRPr="00CF413B">
        <w:rPr>
          <w:rFonts w:ascii="Times New Roman" w:eastAsia="Times New Roman" w:hAnsi="Times New Roman" w:cs="Times New Roman"/>
          <w:b/>
          <w:bCs/>
          <w:sz w:val="24"/>
          <w:szCs w:val="24"/>
          <w:lang w:eastAsia="en-US"/>
        </w:rPr>
        <w:t>2. What is filter flow? Explain with an example of filter flow?</w:t>
      </w:r>
    </w:p>
    <w:p w:rsidR="00CF413B" w:rsidRPr="00CF413B" w:rsidRDefault="00CF413B" w:rsidP="00CF413B">
      <w:pPr>
        <w:spacing w:before="100" w:beforeAutospacing="1" w:after="100" w:afterAutospacing="1"/>
        <w:rPr>
          <w:rFonts w:ascii="Times New Roman" w:eastAsia="Times New Roman" w:hAnsi="Times New Roman" w:cs="Times New Roman"/>
          <w:sz w:val="24"/>
          <w:szCs w:val="24"/>
          <w:lang w:eastAsia="en-US"/>
        </w:rPr>
      </w:pPr>
      <w:r w:rsidRPr="00CF413B">
        <w:rPr>
          <w:rFonts w:ascii="Times New Roman" w:eastAsia="Times New Roman" w:hAnsi="Times New Roman" w:cs="Times New Roman"/>
          <w:sz w:val="24"/>
          <w:szCs w:val="24"/>
          <w:lang w:eastAsia="en-US"/>
        </w:rPr>
        <w:t>-- Data filter will be flown from lookup table to Data table</w:t>
      </w:r>
    </w:p>
    <w:p w:rsidR="00CF413B" w:rsidRPr="00CF413B" w:rsidRDefault="00CF413B" w:rsidP="00CF413B">
      <w:pPr>
        <w:spacing w:before="100" w:beforeAutospacing="1" w:after="100" w:afterAutospacing="1"/>
        <w:rPr>
          <w:rFonts w:ascii="Times New Roman" w:eastAsia="Times New Roman" w:hAnsi="Times New Roman" w:cs="Times New Roman"/>
          <w:sz w:val="24"/>
          <w:szCs w:val="24"/>
          <w:lang w:eastAsia="en-US"/>
        </w:rPr>
      </w:pPr>
      <w:r w:rsidRPr="00CF413B">
        <w:rPr>
          <w:rFonts w:ascii="Times New Roman" w:eastAsia="Times New Roman" w:hAnsi="Times New Roman" w:cs="Times New Roman"/>
          <w:sz w:val="24"/>
          <w:szCs w:val="24"/>
          <w:lang w:eastAsia="en-US"/>
        </w:rPr>
        <w:t>-- The filter context will be passed to all related data tables</w:t>
      </w:r>
    </w:p>
    <w:p w:rsidR="00CF413B" w:rsidRPr="00CF413B" w:rsidRDefault="00CF413B" w:rsidP="00CF413B">
      <w:pPr>
        <w:spacing w:before="100" w:beforeAutospacing="1" w:after="100" w:afterAutospacing="1"/>
        <w:rPr>
          <w:rFonts w:ascii="Times New Roman" w:eastAsia="Times New Roman" w:hAnsi="Times New Roman" w:cs="Times New Roman"/>
          <w:sz w:val="24"/>
          <w:szCs w:val="24"/>
          <w:lang w:eastAsia="en-US"/>
        </w:rPr>
      </w:pPr>
      <w:r w:rsidRPr="00CF413B">
        <w:rPr>
          <w:rFonts w:ascii="Times New Roman" w:eastAsia="Times New Roman" w:hAnsi="Times New Roman" w:cs="Times New Roman"/>
          <w:sz w:val="24"/>
          <w:szCs w:val="24"/>
          <w:lang w:eastAsia="en-US"/>
        </w:rPr>
        <w:t>-- Filter cannot be applied against the direction.</w:t>
      </w:r>
    </w:p>
    <w:p w:rsidR="00CF413B" w:rsidRPr="00CF413B" w:rsidRDefault="00CF413B" w:rsidP="00CF413B">
      <w:pPr>
        <w:spacing w:before="100" w:beforeAutospacing="1" w:after="100" w:afterAutospacing="1"/>
        <w:rPr>
          <w:rFonts w:ascii="Times New Roman" w:eastAsia="Times New Roman" w:hAnsi="Times New Roman" w:cs="Times New Roman"/>
          <w:sz w:val="24"/>
          <w:szCs w:val="24"/>
          <w:lang w:eastAsia="en-US"/>
        </w:rPr>
      </w:pPr>
      <w:r w:rsidRPr="00CF413B">
        <w:rPr>
          <w:rFonts w:ascii="Times New Roman" w:eastAsia="Times New Roman" w:hAnsi="Times New Roman" w:cs="Times New Roman"/>
          <w:sz w:val="24"/>
          <w:szCs w:val="24"/>
          <w:lang w:eastAsia="en-US"/>
        </w:rPr>
        <w:t>Example</w:t>
      </w:r>
    </w:p>
    <w:p w:rsidR="00CF413B" w:rsidRPr="00CF413B" w:rsidRDefault="00CF413B" w:rsidP="00CF413B">
      <w:pPr>
        <w:spacing w:before="100" w:beforeAutospacing="1" w:after="100" w:afterAutospacing="1"/>
        <w:rPr>
          <w:rFonts w:ascii="Times New Roman" w:eastAsia="Times New Roman" w:hAnsi="Times New Roman" w:cs="Times New Roman"/>
          <w:sz w:val="24"/>
          <w:szCs w:val="24"/>
          <w:lang w:eastAsia="en-US"/>
        </w:rPr>
      </w:pPr>
      <w:r w:rsidRPr="00CF413B">
        <w:rPr>
          <w:rFonts w:ascii="Times New Roman" w:eastAsia="Times New Roman" w:hAnsi="Times New Roman" w:cs="Times New Roman"/>
          <w:sz w:val="24"/>
          <w:szCs w:val="24"/>
          <w:lang w:eastAsia="en-US"/>
        </w:rPr>
        <w:t>* Open the power bi desktop and load the data.</w:t>
      </w:r>
    </w:p>
    <w:p w:rsidR="00CF413B" w:rsidRPr="00CF413B" w:rsidRDefault="00CF413B" w:rsidP="00CF413B">
      <w:pPr>
        <w:spacing w:before="100" w:beforeAutospacing="1" w:after="100" w:afterAutospacing="1"/>
        <w:rPr>
          <w:rFonts w:ascii="Times New Roman" w:eastAsia="Times New Roman" w:hAnsi="Times New Roman" w:cs="Times New Roman"/>
          <w:sz w:val="24"/>
          <w:szCs w:val="24"/>
          <w:lang w:eastAsia="en-US"/>
        </w:rPr>
      </w:pPr>
      <w:r w:rsidRPr="00CF413B">
        <w:rPr>
          <w:rFonts w:ascii="Times New Roman" w:eastAsia="Times New Roman" w:hAnsi="Times New Roman" w:cs="Times New Roman"/>
          <w:sz w:val="24"/>
          <w:szCs w:val="24"/>
          <w:lang w:eastAsia="en-US"/>
        </w:rPr>
        <w:t>*Then go to power bi desktop views &amp; click on report view.</w:t>
      </w:r>
    </w:p>
    <w:p w:rsidR="00CF413B" w:rsidRPr="00CF413B" w:rsidRDefault="00CF413B" w:rsidP="00CF413B">
      <w:pPr>
        <w:spacing w:before="100" w:beforeAutospacing="1" w:after="100" w:afterAutospacing="1"/>
        <w:rPr>
          <w:rFonts w:ascii="Times New Roman" w:eastAsia="Times New Roman" w:hAnsi="Times New Roman" w:cs="Times New Roman"/>
          <w:sz w:val="24"/>
          <w:szCs w:val="24"/>
          <w:lang w:eastAsia="en-US"/>
        </w:rPr>
      </w:pPr>
      <w:r w:rsidRPr="00CF413B">
        <w:rPr>
          <w:rFonts w:ascii="Times New Roman" w:eastAsia="Times New Roman" w:hAnsi="Times New Roman" w:cs="Times New Roman"/>
          <w:sz w:val="24"/>
          <w:szCs w:val="24"/>
          <w:lang w:eastAsia="en-US"/>
        </w:rPr>
        <w:t>* The following figure shows the report view icon.</w:t>
      </w:r>
    </w:p>
    <w:p w:rsidR="00CF413B" w:rsidRPr="00CF413B" w:rsidRDefault="00CF413B" w:rsidP="00CF413B">
      <w:pPr>
        <w:spacing w:before="100" w:beforeAutospacing="1" w:after="100" w:afterAutospacing="1"/>
        <w:rPr>
          <w:rFonts w:ascii="Times New Roman" w:eastAsia="Times New Roman" w:hAnsi="Times New Roman" w:cs="Times New Roman"/>
          <w:sz w:val="24"/>
          <w:szCs w:val="24"/>
          <w:lang w:eastAsia="en-US"/>
        </w:rPr>
      </w:pPr>
      <w:r w:rsidRPr="00CF413B">
        <w:rPr>
          <w:rFonts w:ascii="Times New Roman" w:eastAsia="Times New Roman" w:hAnsi="Times New Roman" w:cs="Times New Roman"/>
          <w:noProof/>
          <w:sz w:val="24"/>
          <w:szCs w:val="24"/>
          <w:lang w:eastAsia="en-US"/>
        </w:rPr>
        <w:drawing>
          <wp:inline distT="0" distB="0" distL="0" distR="0">
            <wp:extent cx="1287780" cy="23317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7780" cy="2331720"/>
                    </a:xfrm>
                    <a:prstGeom prst="rect">
                      <a:avLst/>
                    </a:prstGeom>
                    <a:noFill/>
                    <a:ln>
                      <a:noFill/>
                    </a:ln>
                  </pic:spPr>
                </pic:pic>
              </a:graphicData>
            </a:graphic>
          </wp:inline>
        </w:drawing>
      </w:r>
    </w:p>
    <w:p w:rsidR="00CF413B" w:rsidRPr="00CF413B" w:rsidRDefault="00CF413B" w:rsidP="00CF413B">
      <w:pPr>
        <w:spacing w:before="100" w:beforeAutospacing="1" w:after="100" w:afterAutospacing="1"/>
        <w:rPr>
          <w:rFonts w:ascii="Times New Roman" w:eastAsia="Times New Roman" w:hAnsi="Times New Roman" w:cs="Times New Roman"/>
          <w:sz w:val="24"/>
          <w:szCs w:val="24"/>
          <w:lang w:eastAsia="en-US"/>
        </w:rPr>
      </w:pPr>
      <w:r w:rsidRPr="00CF413B">
        <w:rPr>
          <w:rFonts w:ascii="Times New Roman" w:eastAsia="Times New Roman" w:hAnsi="Times New Roman" w:cs="Times New Roman"/>
          <w:sz w:val="24"/>
          <w:szCs w:val="24"/>
          <w:lang w:eastAsia="en-US"/>
        </w:rPr>
        <w:t xml:space="preserve">* Drag the data on to the data </w:t>
      </w:r>
      <w:proofErr w:type="gramStart"/>
      <w:r w:rsidRPr="00CF413B">
        <w:rPr>
          <w:rFonts w:ascii="Times New Roman" w:eastAsia="Times New Roman" w:hAnsi="Times New Roman" w:cs="Times New Roman"/>
          <w:sz w:val="24"/>
          <w:szCs w:val="24"/>
          <w:lang w:eastAsia="en-US"/>
        </w:rPr>
        <w:t>pane .</w:t>
      </w:r>
      <w:proofErr w:type="gramEnd"/>
    </w:p>
    <w:p w:rsidR="00CF413B" w:rsidRPr="00CF413B" w:rsidRDefault="00CF413B" w:rsidP="00CF413B">
      <w:pPr>
        <w:spacing w:before="100" w:beforeAutospacing="1" w:after="100" w:afterAutospacing="1"/>
        <w:rPr>
          <w:rFonts w:ascii="Times New Roman" w:eastAsia="Times New Roman" w:hAnsi="Times New Roman" w:cs="Times New Roman"/>
          <w:sz w:val="24"/>
          <w:szCs w:val="24"/>
          <w:lang w:eastAsia="en-US"/>
        </w:rPr>
      </w:pPr>
      <w:r w:rsidRPr="00CF413B">
        <w:rPr>
          <w:rFonts w:ascii="Times New Roman" w:eastAsia="Times New Roman" w:hAnsi="Times New Roman" w:cs="Times New Roman"/>
          <w:sz w:val="24"/>
          <w:szCs w:val="24"/>
          <w:lang w:eastAsia="en-US"/>
        </w:rPr>
        <w:t xml:space="preserve">* After </w:t>
      </w:r>
      <w:proofErr w:type="gramStart"/>
      <w:r w:rsidRPr="00CF413B">
        <w:rPr>
          <w:rFonts w:ascii="Times New Roman" w:eastAsia="Times New Roman" w:hAnsi="Times New Roman" w:cs="Times New Roman"/>
          <w:sz w:val="24"/>
          <w:szCs w:val="24"/>
          <w:lang w:eastAsia="en-US"/>
        </w:rPr>
        <w:t>that  filter</w:t>
      </w:r>
      <w:proofErr w:type="gramEnd"/>
      <w:r w:rsidRPr="00CF413B">
        <w:rPr>
          <w:rFonts w:ascii="Times New Roman" w:eastAsia="Times New Roman" w:hAnsi="Times New Roman" w:cs="Times New Roman"/>
          <w:sz w:val="24"/>
          <w:szCs w:val="24"/>
          <w:lang w:eastAsia="en-US"/>
        </w:rPr>
        <w:t xml:space="preserve"> the data using filter which  is  in “visualizations”.</w:t>
      </w:r>
    </w:p>
    <w:p w:rsidR="00CF413B" w:rsidRPr="00CF413B" w:rsidRDefault="00CF413B" w:rsidP="00CF413B">
      <w:pPr>
        <w:spacing w:before="100" w:beforeAutospacing="1" w:after="100" w:afterAutospacing="1"/>
        <w:rPr>
          <w:rFonts w:ascii="Times New Roman" w:eastAsia="Times New Roman" w:hAnsi="Times New Roman" w:cs="Times New Roman"/>
          <w:sz w:val="24"/>
          <w:szCs w:val="24"/>
          <w:lang w:eastAsia="en-US"/>
        </w:rPr>
      </w:pPr>
      <w:r w:rsidRPr="00CF413B">
        <w:rPr>
          <w:rFonts w:ascii="Times New Roman" w:eastAsia="Times New Roman" w:hAnsi="Times New Roman" w:cs="Times New Roman"/>
          <w:sz w:val="24"/>
          <w:szCs w:val="24"/>
          <w:lang w:eastAsia="en-US"/>
        </w:rPr>
        <w:lastRenderedPageBreak/>
        <w:t>* The final output as shown in the below figure.</w:t>
      </w:r>
    </w:p>
    <w:p w:rsidR="00CF413B" w:rsidRPr="00CF413B" w:rsidRDefault="00CF413B" w:rsidP="00CF413B">
      <w:pPr>
        <w:spacing w:before="100" w:beforeAutospacing="1" w:after="100" w:afterAutospacing="1"/>
        <w:rPr>
          <w:rFonts w:ascii="Times New Roman" w:eastAsia="Times New Roman" w:hAnsi="Times New Roman" w:cs="Times New Roman"/>
          <w:sz w:val="24"/>
          <w:szCs w:val="24"/>
          <w:lang w:eastAsia="en-US"/>
        </w:rPr>
      </w:pPr>
      <w:r w:rsidRPr="00CF413B">
        <w:rPr>
          <w:rFonts w:ascii="Times New Roman" w:eastAsia="Times New Roman" w:hAnsi="Times New Roman" w:cs="Times New Roman"/>
          <w:noProof/>
          <w:sz w:val="24"/>
          <w:szCs w:val="24"/>
          <w:lang w:eastAsia="en-US"/>
        </w:rPr>
        <w:drawing>
          <wp:inline distT="0" distB="0" distL="0" distR="0">
            <wp:extent cx="5274310" cy="33648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364865"/>
                    </a:xfrm>
                    <a:prstGeom prst="rect">
                      <a:avLst/>
                    </a:prstGeom>
                    <a:noFill/>
                    <a:ln>
                      <a:noFill/>
                    </a:ln>
                  </pic:spPr>
                </pic:pic>
              </a:graphicData>
            </a:graphic>
          </wp:inline>
        </w:drawing>
      </w:r>
    </w:p>
    <w:p w:rsidR="00CF413B" w:rsidRPr="00CF413B" w:rsidRDefault="00CF413B" w:rsidP="00CF413B">
      <w:pPr>
        <w:spacing w:before="100" w:beforeAutospacing="1" w:after="100" w:afterAutospacing="1"/>
        <w:rPr>
          <w:rFonts w:ascii="Times New Roman" w:eastAsia="Times New Roman" w:hAnsi="Times New Roman" w:cs="Times New Roman"/>
          <w:sz w:val="24"/>
          <w:szCs w:val="24"/>
          <w:lang w:eastAsia="en-US"/>
        </w:rPr>
      </w:pPr>
      <w:r w:rsidRPr="00CF413B">
        <w:rPr>
          <w:rFonts w:ascii="Times New Roman" w:eastAsia="Times New Roman" w:hAnsi="Times New Roman" w:cs="Times New Roman"/>
          <w:b/>
          <w:bCs/>
          <w:sz w:val="24"/>
          <w:szCs w:val="24"/>
          <w:lang w:eastAsia="en-US"/>
        </w:rPr>
        <w:t>3. Explain Many to Many Relationships with an example?</w:t>
      </w:r>
    </w:p>
    <w:p w:rsidR="00CF413B" w:rsidRPr="00CF413B" w:rsidRDefault="00CF413B" w:rsidP="00CF413B">
      <w:pPr>
        <w:spacing w:before="100" w:beforeAutospacing="1" w:after="100" w:afterAutospacing="1"/>
        <w:rPr>
          <w:rFonts w:ascii="Times New Roman" w:eastAsia="Times New Roman" w:hAnsi="Times New Roman" w:cs="Times New Roman"/>
          <w:sz w:val="24"/>
          <w:szCs w:val="24"/>
          <w:lang w:eastAsia="en-US"/>
        </w:rPr>
      </w:pPr>
      <w:r w:rsidRPr="00CF413B">
        <w:rPr>
          <w:rFonts w:ascii="Times New Roman" w:eastAsia="Times New Roman" w:hAnsi="Times New Roman" w:cs="Times New Roman"/>
          <w:sz w:val="24"/>
          <w:szCs w:val="24"/>
          <w:lang w:eastAsia="en-US"/>
        </w:rPr>
        <w:t xml:space="preserve">For example, two tables might have had a column labeled Country. The values of Country </w:t>
      </w:r>
      <w:proofErr w:type="gramStart"/>
      <w:r w:rsidRPr="00CF413B">
        <w:rPr>
          <w:rFonts w:ascii="Times New Roman" w:eastAsia="Times New Roman" w:hAnsi="Times New Roman" w:cs="Times New Roman"/>
          <w:sz w:val="24"/>
          <w:szCs w:val="24"/>
          <w:lang w:eastAsia="en-US"/>
        </w:rPr>
        <w:t>weren't</w:t>
      </w:r>
      <w:proofErr w:type="gramEnd"/>
      <w:r w:rsidRPr="00CF413B">
        <w:rPr>
          <w:rFonts w:ascii="Times New Roman" w:eastAsia="Times New Roman" w:hAnsi="Times New Roman" w:cs="Times New Roman"/>
          <w:sz w:val="24"/>
          <w:szCs w:val="24"/>
          <w:lang w:eastAsia="en-US"/>
        </w:rPr>
        <w:t xml:space="preserve"> unique in either table, though. To join such tables, you had to create a workaround. One workaround might be to introduce extra tables with the needed unique values. With relationships with a many-to-many cardinality, you can join such tables directly, if you use a relationship with a cardinality of many-to-many.</w:t>
      </w:r>
    </w:p>
    <w:p w:rsidR="00CF413B" w:rsidRPr="00CF413B" w:rsidRDefault="00CF413B" w:rsidP="00CF413B">
      <w:pPr>
        <w:spacing w:before="100" w:beforeAutospacing="1" w:after="100" w:afterAutospacing="1"/>
        <w:rPr>
          <w:rFonts w:ascii="Times New Roman" w:eastAsia="Times New Roman" w:hAnsi="Times New Roman" w:cs="Times New Roman"/>
          <w:sz w:val="24"/>
          <w:szCs w:val="24"/>
          <w:lang w:eastAsia="en-US"/>
        </w:rPr>
      </w:pPr>
      <w:r w:rsidRPr="00CF413B">
        <w:rPr>
          <w:rFonts w:ascii="Times New Roman" w:eastAsia="Times New Roman" w:hAnsi="Times New Roman" w:cs="Times New Roman"/>
          <w:b/>
          <w:bCs/>
          <w:i/>
          <w:iCs/>
          <w:sz w:val="24"/>
          <w:szCs w:val="24"/>
          <w:u w:val="single"/>
          <w:lang w:eastAsia="en-US"/>
        </w:rPr>
        <w:t>Example:</w:t>
      </w:r>
    </w:p>
    <w:p w:rsidR="00CF413B" w:rsidRPr="00CF413B" w:rsidRDefault="00CF413B" w:rsidP="00CF413B">
      <w:pPr>
        <w:spacing w:before="100" w:beforeAutospacing="1" w:after="100" w:afterAutospacing="1"/>
        <w:rPr>
          <w:rFonts w:ascii="Times New Roman" w:eastAsia="Times New Roman" w:hAnsi="Times New Roman" w:cs="Times New Roman"/>
          <w:sz w:val="24"/>
          <w:szCs w:val="24"/>
          <w:lang w:eastAsia="en-US"/>
        </w:rPr>
      </w:pPr>
      <w:r w:rsidRPr="00CF413B">
        <w:rPr>
          <w:rFonts w:ascii="Times New Roman" w:eastAsia="Times New Roman" w:hAnsi="Times New Roman" w:cs="Times New Roman"/>
          <w:sz w:val="24"/>
          <w:szCs w:val="24"/>
          <w:lang w:eastAsia="en-US"/>
        </w:rPr>
        <w:t> The following figure is the example for many-to-many relationships</w:t>
      </w:r>
    </w:p>
    <w:p w:rsidR="00CF413B" w:rsidRPr="00CF413B" w:rsidRDefault="00CF413B" w:rsidP="00CF413B">
      <w:pPr>
        <w:spacing w:before="100" w:beforeAutospacing="1" w:after="100" w:afterAutospacing="1"/>
        <w:rPr>
          <w:rFonts w:ascii="Times New Roman" w:eastAsia="Times New Roman" w:hAnsi="Times New Roman" w:cs="Times New Roman"/>
          <w:sz w:val="24"/>
          <w:szCs w:val="24"/>
          <w:lang w:eastAsia="en-US"/>
        </w:rPr>
      </w:pPr>
      <w:r w:rsidRPr="00CF413B">
        <w:rPr>
          <w:rFonts w:ascii="Times New Roman" w:eastAsia="Times New Roman" w:hAnsi="Times New Roman" w:cs="Times New Roman"/>
          <w:noProof/>
          <w:sz w:val="24"/>
          <w:szCs w:val="24"/>
          <w:lang w:eastAsia="en-US"/>
        </w:rPr>
        <w:lastRenderedPageBreak/>
        <w:drawing>
          <wp:inline distT="0" distB="0" distL="0" distR="0">
            <wp:extent cx="5274310" cy="36899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89985"/>
                    </a:xfrm>
                    <a:prstGeom prst="rect">
                      <a:avLst/>
                    </a:prstGeom>
                    <a:noFill/>
                    <a:ln>
                      <a:noFill/>
                    </a:ln>
                  </pic:spPr>
                </pic:pic>
              </a:graphicData>
            </a:graphic>
          </wp:inline>
        </w:drawing>
      </w:r>
    </w:p>
    <w:p w:rsidR="00AA4272" w:rsidRPr="00CF413B" w:rsidRDefault="00AA4272" w:rsidP="00CF413B"/>
    <w:sectPr w:rsidR="00AA4272" w:rsidRPr="00CF413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FFF640"/>
    <w:multiLevelType w:val="singleLevel"/>
    <w:tmpl w:val="93FFF640"/>
    <w:lvl w:ilvl="0">
      <w:start w:val="1"/>
      <w:numFmt w:val="lowerRoman"/>
      <w:suff w:val="space"/>
      <w:lvlText w:val="(%1)"/>
      <w:lvlJc w:val="left"/>
      <w:pPr>
        <w:ind w:left="1290" w:firstLine="0"/>
      </w:pPr>
    </w:lvl>
  </w:abstractNum>
  <w:abstractNum w:abstractNumId="1" w15:restartNumberingAfterBreak="0">
    <w:nsid w:val="AF606221"/>
    <w:multiLevelType w:val="singleLevel"/>
    <w:tmpl w:val="AF606221"/>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CD30CC37"/>
    <w:multiLevelType w:val="singleLevel"/>
    <w:tmpl w:val="CD30CC37"/>
    <w:lvl w:ilvl="0">
      <w:start w:val="2"/>
      <w:numFmt w:val="decimal"/>
      <w:lvlText w:val="%1."/>
      <w:lvlJc w:val="left"/>
      <w:pPr>
        <w:tabs>
          <w:tab w:val="left" w:pos="312"/>
        </w:tabs>
      </w:pPr>
    </w:lvl>
  </w:abstractNum>
  <w:abstractNum w:abstractNumId="3" w15:restartNumberingAfterBreak="0">
    <w:nsid w:val="132768A5"/>
    <w:multiLevelType w:val="multilevel"/>
    <w:tmpl w:val="C4DCD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921B61"/>
    <w:multiLevelType w:val="singleLevel"/>
    <w:tmpl w:val="2A921B61"/>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38A96952"/>
    <w:multiLevelType w:val="singleLevel"/>
    <w:tmpl w:val="38A96952"/>
    <w:lvl w:ilvl="0">
      <w:start w:val="1"/>
      <w:numFmt w:val="bullet"/>
      <w:lvlText w:val=""/>
      <w:lvlJc w:val="left"/>
      <w:pPr>
        <w:tabs>
          <w:tab w:val="left" w:pos="420"/>
        </w:tabs>
        <w:ind w:left="420" w:hanging="420"/>
      </w:pPr>
      <w:rPr>
        <w:rFonts w:ascii="Wingdings" w:hAnsi="Wingdings" w:hint="default"/>
      </w:rPr>
    </w:lvl>
  </w:abstractNum>
  <w:num w:numId="1" w16cid:durableId="963922574">
    <w:abstractNumId w:val="4"/>
  </w:num>
  <w:num w:numId="2" w16cid:durableId="311561316">
    <w:abstractNumId w:val="5"/>
  </w:num>
  <w:num w:numId="3" w16cid:durableId="1241872633">
    <w:abstractNumId w:val="0"/>
  </w:num>
  <w:num w:numId="4" w16cid:durableId="1805275321">
    <w:abstractNumId w:val="1"/>
  </w:num>
  <w:num w:numId="5" w16cid:durableId="62029429">
    <w:abstractNumId w:val="2"/>
  </w:num>
  <w:num w:numId="6" w16cid:durableId="21155196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3E57B15"/>
    <w:rsid w:val="00AA4272"/>
    <w:rsid w:val="00B91A2E"/>
    <w:rsid w:val="00CF413B"/>
    <w:rsid w:val="53E57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E69776D-FAC6-4DC3-8A77-22E693BC0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basedOn w:val="Normal"/>
    <w:uiPriority w:val="99"/>
    <w:unhideWhenUsed/>
    <w:rsid w:val="00CF413B"/>
    <w:pPr>
      <w:spacing w:before="100" w:beforeAutospacing="1" w:after="100" w:afterAutospacing="1"/>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CF413B"/>
    <w:rPr>
      <w:b/>
      <w:bCs/>
    </w:rPr>
  </w:style>
  <w:style w:type="character" w:styleId="Emphasis">
    <w:name w:val="Emphasis"/>
    <w:basedOn w:val="DefaultParagraphFont"/>
    <w:uiPriority w:val="20"/>
    <w:qFormat/>
    <w:rsid w:val="00CF41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952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bhatt</dc:creator>
  <cp:lastModifiedBy>Rajnish</cp:lastModifiedBy>
  <cp:revision>2</cp:revision>
  <dcterms:created xsi:type="dcterms:W3CDTF">2023-03-19T14:51:00Z</dcterms:created>
  <dcterms:modified xsi:type="dcterms:W3CDTF">2023-03-19T14:51:00Z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42F3E8B3D29C4B8C99BF5E6D7E32F8A4</vt:lpwstr>
  </property>
</Properties>
</file>