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642" w:rsidRDefault="009A25A6" w:rsidP="009A25A6">
      <w:pPr>
        <w:pStyle w:val="ListParagraph"/>
        <w:numPr>
          <w:ilvl w:val="0"/>
          <w:numId w:val="1"/>
        </w:numPr>
      </w:pPr>
      <w:r>
        <w:t xml:space="preserve">Find the </w:t>
      </w:r>
      <w:r w:rsidR="004C29CF">
        <w:t>Karl Pearson Correlation coefficient</w:t>
      </w:r>
    </w:p>
    <w:p w:rsidR="009A25A6" w:rsidRDefault="009A25A6" w:rsidP="009A25A6">
      <w:pPr>
        <w:ind w:left="360"/>
      </w:pPr>
      <w:r>
        <w:t>Method 1: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C29CF" w:rsidRPr="004C29CF" w:rsidTr="004C29C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X*Y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Y^2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2520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1681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961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</w:tr>
      <w:tr w:rsidR="004C29CF" w:rsidRPr="004C29CF" w:rsidTr="004C29C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14441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23712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9CF" w:rsidRPr="004C29CF" w:rsidRDefault="004C29CF" w:rsidP="004C29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29CF">
              <w:rPr>
                <w:rFonts w:ascii="Calibri" w:eastAsia="Times New Roman" w:hAnsi="Calibri" w:cs="Calibri"/>
                <w:color w:val="000000"/>
              </w:rPr>
              <w:t>11428</w:t>
            </w:r>
          </w:p>
        </w:tc>
      </w:tr>
    </w:tbl>
    <w:p w:rsidR="009A25A6" w:rsidRDefault="009A25A6"/>
    <w:p w:rsidR="004C29CF" w:rsidRPr="009A25A6" w:rsidRDefault="004C29CF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25A6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XY-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∑X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∑Y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)/n)/</w:t>
      </w:r>
      <w:r w:rsidR="00D3533C" w:rsidRPr="009A25A6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(∑X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^2(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-∑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^2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gramStart"/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)*</w:t>
      </w:r>
      <w:proofErr w:type="gramEnd"/>
      <w:r w:rsidR="00D3533C" w:rsidRPr="009A25A6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sqrt(∑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^2(-∑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)^2/n)</w:t>
      </w:r>
    </w:p>
    <w:p w:rsidR="004C29CF" w:rsidRPr="009A25A6" w:rsidRDefault="004C29CF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25A6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</w:t>
      </w:r>
      <w:proofErr w:type="gramStart"/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14441-(528*340)/12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)/</w:t>
      </w:r>
      <w:r w:rsidRPr="009A25A6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23712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528^2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/12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11428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340^2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/12</w:t>
      </w:r>
      <w:r w:rsidR="00E254FA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E254FA" w:rsidRPr="009A25A6" w:rsidRDefault="00E254FA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25A6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D3533C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14441-14960/</w:t>
      </w:r>
      <w:proofErr w:type="gramStart"/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sqrt(</w:t>
      </w:r>
      <w:proofErr w:type="gramEnd"/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23712-23232)*</w:t>
      </w:r>
      <w:r w:rsidR="00DB6380" w:rsidRPr="009A25A6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sqrt(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11428-</w:t>
      </w:r>
      <w:r w:rsidR="009A25A6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9633.33</w:t>
      </w:r>
      <w:r w:rsidR="00DB6380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9A25A6" w:rsidRPr="009A25A6" w:rsidRDefault="00DB6380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25A6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r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-519/</w:t>
      </w:r>
      <w:r w:rsidR="009A25A6"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21.90*42.36</w:t>
      </w:r>
      <w:r w:rsid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= </w:t>
      </w:r>
      <w:r w:rsidR="009A25A6" w:rsidRPr="009A25A6"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0.5594</w:t>
      </w:r>
    </w:p>
    <w:p w:rsidR="009A25A6" w:rsidRDefault="009A25A6">
      <w:pPr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Method 2: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1220"/>
        <w:gridCol w:w="960"/>
        <w:gridCol w:w="1164"/>
        <w:gridCol w:w="1053"/>
      </w:tblGrid>
      <w:tr w:rsidR="009A25A6" w:rsidRPr="009A25A6" w:rsidTr="009A25A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x-x̄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y- ȳ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(x-</w:t>
            </w:r>
            <w:proofErr w:type="gramStart"/>
            <w:r w:rsidRPr="009A25A6">
              <w:rPr>
                <w:rFonts w:ascii="Calibri" w:eastAsia="Times New Roman" w:hAnsi="Calibri" w:cs="Calibri"/>
                <w:color w:val="000000"/>
              </w:rPr>
              <w:t>x̄)^</w:t>
            </w:r>
            <w:proofErr w:type="gramEnd"/>
            <w:r w:rsidRPr="009A25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 xml:space="preserve">(y- </w:t>
            </w:r>
            <w:proofErr w:type="gramStart"/>
            <w:r w:rsidRPr="009A25A6">
              <w:rPr>
                <w:rFonts w:ascii="Calibri" w:eastAsia="Times New Roman" w:hAnsi="Calibri" w:cs="Calibri"/>
                <w:color w:val="000000"/>
              </w:rPr>
              <w:t>ȳ)^</w:t>
            </w:r>
            <w:proofErr w:type="gramEnd"/>
            <w:r w:rsidRPr="009A25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x*y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336.11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-238.333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31.67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1002.78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-63.3333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2.78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-6.66667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160.44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-139.333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-1.33333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-1.33333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2.666667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87.11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106.78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41.33333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87.11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-112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7.11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-0.66667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1794.6667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-519</w:t>
            </w:r>
          </w:p>
        </w:tc>
      </w:tr>
      <w:tr w:rsidR="009A25A6" w:rsidRPr="009A25A6" w:rsidTr="009A25A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x̄ or ȳ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28.33333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25A6" w:rsidRPr="009A25A6" w:rsidRDefault="009A25A6" w:rsidP="009A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25A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B340E" w:rsidRDefault="00DB340E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DB340E" w:rsidRDefault="00DB340E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sd</w:t>
      </w:r>
      <w:proofErr w:type="spellEnd"/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(x)=</w:t>
      </w:r>
      <w:r w:rsidRPr="00DB340E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sqrt(</w:t>
      </w:r>
      <w:r w:rsidRPr="009A25A6">
        <w:rPr>
          <w:rFonts w:ascii="Calibri" w:eastAsia="Times New Roman" w:hAnsi="Calibri" w:cs="Calibri"/>
          <w:color w:val="000000"/>
        </w:rPr>
        <w:t>(x-</w:t>
      </w:r>
      <w:proofErr w:type="gramStart"/>
      <w:r w:rsidRPr="009A25A6">
        <w:rPr>
          <w:rFonts w:ascii="Calibri" w:eastAsia="Times New Roman" w:hAnsi="Calibri" w:cs="Calibri"/>
          <w:color w:val="000000"/>
        </w:rPr>
        <w:t>x̄)^</w:t>
      </w:r>
      <w:proofErr w:type="gramEnd"/>
      <w:r w:rsidRPr="009A25A6">
        <w:rPr>
          <w:rFonts w:ascii="Calibri" w:eastAsia="Times New Roman" w:hAnsi="Calibri" w:cs="Calibri"/>
          <w:color w:val="000000"/>
        </w:rPr>
        <w:t>2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=sqrt(480)=21.90</w:t>
      </w:r>
    </w:p>
    <w:p w:rsidR="00DB340E" w:rsidRPr="00DB340E" w:rsidRDefault="00DB340E">
      <w:pP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sd</w:t>
      </w:r>
      <w:proofErr w:type="spellEnd"/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)=</w:t>
      </w:r>
      <w:r w:rsidRPr="00DB340E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sqrt(</w:t>
      </w:r>
      <w:proofErr w:type="gramEnd"/>
      <w:r w:rsidRPr="009A25A6">
        <w:rPr>
          <w:rFonts w:ascii="Calibri" w:eastAsia="Times New Roman" w:hAnsi="Calibri" w:cs="Calibri"/>
          <w:color w:val="000000"/>
        </w:rPr>
        <w:t>(y- ȳ)^2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Pr="00DB340E">
        <w:rPr>
          <w:rStyle w:val="mi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sqrt(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1794.66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)=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4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2.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36</w:t>
      </w:r>
    </w:p>
    <w:p w:rsidR="009A25A6" w:rsidRDefault="00DB340E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r=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∑XY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sd</w:t>
      </w:r>
      <w:proofErr w:type="spell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(x)*</w:t>
      </w:r>
      <w:proofErr w:type="spell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sd</w:t>
      </w:r>
      <w:proofErr w:type="spell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(y)</w:t>
      </w:r>
    </w:p>
    <w:p w:rsidR="00DB340E" w:rsidRDefault="00DB340E">
      <w:pPr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=-519/21.90*42.36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= </w:t>
      </w:r>
      <w:r w:rsidRPr="009A25A6"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0.5594</w:t>
      </w:r>
    </w:p>
    <w:p w:rsidR="00FE5425" w:rsidRPr="00FE5425" w:rsidRDefault="00FE5425" w:rsidP="00FE5425">
      <w:pPr>
        <w:pStyle w:val="ListParagraph"/>
        <w:numPr>
          <w:ilvl w:val="0"/>
          <w:numId w:val="1"/>
        </w:numPr>
        <w:rPr>
          <w:rStyle w:val="mo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E5425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Find the Spearman’s rank correlation coefficient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FE5425" w:rsidRPr="00FE5425" w:rsidTr="00FE542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d=r1-r2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d^2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73.2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85.5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78.9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75.8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77.2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87.2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97.1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83.8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FE5425" w:rsidRPr="00FE5425" w:rsidTr="00FE542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425" w:rsidRPr="00FE5425" w:rsidRDefault="00FE5425" w:rsidP="00FE54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E542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</w:tbl>
    <w:p w:rsidR="00FE5425" w:rsidRDefault="00FE5425" w:rsidP="00FE5425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r=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1-</w:t>
      </w:r>
      <w:r w:rsidR="00E8660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="00E8660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6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d^2</w:t>
      </w:r>
      <w:r w:rsidR="00E8660D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/(n^3-n)</w:t>
      </w:r>
      <w:r w:rsidR="00E8660D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:rsidR="00E8660D" w:rsidRDefault="00E8660D" w:rsidP="00FE5425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r=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1-((6*102)</w:t>
      </w:r>
      <w:proofErr w:type="gramStart"/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/(</w:t>
      </w:r>
      <w:proofErr w:type="gramEnd"/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8^3-8))</w:t>
      </w:r>
    </w:p>
    <w:p w:rsidR="00E8660D" w:rsidRDefault="00E8660D" w:rsidP="00FE5425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r=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1-(612/504)</w:t>
      </w:r>
    </w:p>
    <w:p w:rsidR="00E8660D" w:rsidRDefault="00E8660D" w:rsidP="00FE5425">
      <w:pPr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r=</w:t>
      </w:r>
      <w:r w:rsidRPr="00E8660D">
        <w:rPr>
          <w:rFonts w:cstheme="minorHAnsi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0.2145</w:t>
      </w:r>
    </w:p>
    <w:p w:rsidR="00E8660D" w:rsidRPr="00A62DF2" w:rsidRDefault="00A62DF2" w:rsidP="00A62DF2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Obtain a regression line for the following: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20"/>
        <w:gridCol w:w="960"/>
        <w:gridCol w:w="1100"/>
      </w:tblGrid>
      <w:tr w:rsidR="00A62DF2" w:rsidRPr="00A62DF2" w:rsidTr="00A62DF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C76458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x-x̄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y- ȳ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y^2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x*y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A62DF2" w:rsidRPr="00A62DF2" w:rsidTr="00A62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2DF2" w:rsidRPr="00A62DF2" w:rsidRDefault="00A62DF2" w:rsidP="00A62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2DF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62DF2" w:rsidRDefault="00A62DF2" w:rsidP="00FE5425">
      <w:pP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93092A" w:rsidRDefault="0093092A" w:rsidP="00FE5425">
      <w:pP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A62DF2" w:rsidRDefault="00A62DF2" w:rsidP="00FE5425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b</w:t>
      </w:r>
      <w:r w:rsidRPr="00A62DF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yx</w:t>
      </w:r>
      <w:proofErr w:type="spellEnd"/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A62DF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xy</w:t>
      </w:r>
      <w:proofErr w:type="spell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)/(n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x^2-(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proofErr w:type="gram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x)^</w:t>
      </w:r>
      <w:proofErr w:type="gram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2)</w:t>
      </w:r>
    </w:p>
    <w:p w:rsidR="00A62DF2" w:rsidRDefault="00A62DF2" w:rsidP="00FE5425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9(1200)-(60)(50))/9(1600)-(60)^2</w:t>
      </w:r>
    </w:p>
    <w:p w:rsidR="00A62DF2" w:rsidRDefault="00A62DF2" w:rsidP="00FE5425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10800-3000)/(14400-3600)</w:t>
      </w:r>
    </w:p>
    <w:p w:rsidR="00A62DF2" w:rsidRDefault="00A62DF2" w:rsidP="00FE5425">
      <w:pPr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=7800/10800</w:t>
      </w:r>
      <w:r w:rsidR="0093092A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 w:rsidR="0093092A" w:rsidRPr="0093092A"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0.722</w:t>
      </w:r>
    </w:p>
    <w:p w:rsidR="0093092A" w:rsidRDefault="0093092A" w:rsidP="00FE5425">
      <w:pPr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93092A" w:rsidRDefault="0093092A" w:rsidP="0093092A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A62DF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x</w:t>
      </w:r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A62DF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xy</w:t>
      </w:r>
      <w:proofErr w:type="spell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-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proofErr w:type="spell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)/(n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^2-(</w:t>
      </w:r>
      <w:r w:rsidRPr="009A25A6"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∑</w:t>
      </w:r>
      <w:proofErr w:type="gram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)^</w:t>
      </w:r>
      <w:proofErr w:type="gram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2)</w:t>
      </w:r>
    </w:p>
    <w:p w:rsidR="0093092A" w:rsidRDefault="0093092A" w:rsidP="0093092A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9(1200)-(60)(50))/9(1600)-(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0)^2</w:t>
      </w:r>
    </w:p>
    <w:p w:rsidR="0093092A" w:rsidRDefault="0093092A" w:rsidP="0093092A">
      <w:pP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=(</w:t>
      </w:r>
      <w:proofErr w:type="gramEnd"/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10800-3000)/(14400-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25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00)</w:t>
      </w:r>
    </w:p>
    <w:p w:rsidR="0093092A" w:rsidRPr="00FE5425" w:rsidRDefault="0093092A" w:rsidP="0093092A">
      <w:pP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=7800/1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19</w:t>
      </w:r>
      <w:r>
        <w:rPr>
          <w:rStyle w:val="mo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00=</w:t>
      </w:r>
      <w:r w:rsidRPr="0093092A"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0.</w:t>
      </w:r>
      <w:r w:rsidRPr="0093092A"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655</w:t>
      </w:r>
    </w:p>
    <w:p w:rsidR="0093092A" w:rsidRDefault="0093092A" w:rsidP="00FE5425">
      <w:pP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A33FF" w:rsidRPr="008A33FF" w:rsidRDefault="008A33FF" w:rsidP="008A33F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A33FF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Find the least squares line for the data (10,</w:t>
      </w:r>
      <w:proofErr w:type="gramStart"/>
      <w:r w:rsidRPr="008A33FF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14)(</w:t>
      </w:r>
      <w:proofErr w:type="gramEnd"/>
      <w:r w:rsidRPr="008A33FF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12,14)(15,23)(23,25) and (20,21) and compute the coefficient of determination.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F3D76" w:rsidRPr="008F3D76" w:rsidTr="008F3D7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C76458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C76458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x-x̄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y- ȳ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x^2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y^2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x*y</w:t>
            </w:r>
          </w:p>
        </w:tc>
      </w:tr>
      <w:tr w:rsidR="008F3D76" w:rsidRPr="008F3D76" w:rsidTr="008F3D7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8F3D76" w:rsidRPr="008F3D76" w:rsidTr="008F3D7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F3D76" w:rsidRPr="008F3D76" w:rsidTr="008F3D7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</w:tr>
      <w:tr w:rsidR="008F3D76" w:rsidRPr="008F3D76" w:rsidTr="008F3D7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8F3D76" w:rsidRPr="008F3D76" w:rsidTr="008F3D7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F3D76" w:rsidRPr="008F3D76" w:rsidTr="008F3D7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</w:tr>
      <w:tr w:rsidR="008F3D76" w:rsidRPr="008F3D76" w:rsidTr="008F3D7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D76" w:rsidRPr="008F3D76" w:rsidRDefault="008F3D76" w:rsidP="008F3D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3D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A25A6" w:rsidRDefault="009A25A6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626242" w:rsidRPr="00450EDD" w:rsidRDefault="00562104" w:rsidP="00626242">
      <w:pPr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r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 xml:space="preserve">= 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(</w:t>
      </w:r>
      <w:proofErr w:type="gramStart"/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n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(</w:t>
      </w:r>
      <w:proofErr w:type="gramEnd"/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∑</w:t>
      </w:r>
      <w:proofErr w:type="spellStart"/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xy</w:t>
      </w:r>
      <w:proofErr w:type="spellEnd"/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 xml:space="preserve"> 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)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 xml:space="preserve">- 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(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∑x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)(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∑y)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)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 xml:space="preserve"> / 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sqrt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(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(n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 xml:space="preserve">∑x^2 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–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 xml:space="preserve"> 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(</w:t>
      </w:r>
      <w:r w:rsidR="00626242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∑x)^2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 xml:space="preserve">)( 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n∑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y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^2 – (∑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y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)^2</w:t>
      </w: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))</w:t>
      </w:r>
    </w:p>
    <w:p w:rsidR="00626242" w:rsidRPr="00450EDD" w:rsidRDefault="00626242" w:rsidP="00626242">
      <w:pPr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=(</w:t>
      </w:r>
      <w:r w:rsidR="008159F1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5(84)-(16)(20))/</w:t>
      </w:r>
      <w:proofErr w:type="gramStart"/>
      <w:r w:rsidR="008159F1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sqrt(</w:t>
      </w:r>
      <w:proofErr w:type="gramEnd"/>
      <w:r w:rsidR="008159F1"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(5(118)-(16)^2))(5(80)-(20)^2)</w:t>
      </w:r>
    </w:p>
    <w:p w:rsidR="008159F1" w:rsidRPr="00450EDD" w:rsidRDefault="008159F1" w:rsidP="00626242">
      <w:pPr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=(420-320)/</w:t>
      </w:r>
      <w:proofErr w:type="gramStart"/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sqrt(</w:t>
      </w:r>
      <w:proofErr w:type="gramEnd"/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(590-256)(400-400))</w:t>
      </w:r>
    </w:p>
    <w:p w:rsidR="008159F1" w:rsidRDefault="008159F1" w:rsidP="00626242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highlight w:val="darkGray"/>
          <w:bdr w:val="none" w:sz="0" w:space="0" w:color="auto" w:frame="1"/>
          <w:shd w:val="clear" w:color="auto" w:fill="FFFFFF"/>
        </w:rPr>
        <w:t>=100</w:t>
      </w:r>
    </w:p>
    <w:p w:rsidR="00450EDD" w:rsidRDefault="00450EDD" w:rsidP="00626242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intercept of the least squares line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450EDD" w:rsidRDefault="00450EDD" w:rsidP="00626242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 = Σ(XY) / Σ(X)²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=84/118=0.711</w:t>
      </w:r>
    </w:p>
    <w:p w:rsidR="00C31370" w:rsidRDefault="00C31370" w:rsidP="00626242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450EDD" w:rsidRDefault="00450EDD" w:rsidP="00626242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450EDD" w:rsidRDefault="00450EDD" w:rsidP="00450EDD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450EDD" w:rsidRPr="00450EDD" w:rsidRDefault="00450EDD" w:rsidP="00450EDD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intercept (b):</w:t>
      </w:r>
    </w:p>
    <w:p w:rsidR="00450EDD" w:rsidRPr="00450EDD" w:rsidRDefault="00450EDD" w:rsidP="00450EDD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 = Ȳ - m * X̄</w:t>
      </w:r>
    </w:p>
    <w:p w:rsidR="00450EDD" w:rsidRDefault="00450EDD" w:rsidP="00626242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b = 20 - 0.711 * 16 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8.614</w:t>
      </w:r>
    </w:p>
    <w:p w:rsidR="00C76458" w:rsidRPr="00C76458" w:rsidRDefault="00450EDD" w:rsidP="00C76458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equation of the least squares line </w:t>
      </w:r>
      <w:r w:rsidR="00C76458"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is: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50ED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Y = 0.711X + 8.614</w:t>
      </w:r>
    </w:p>
    <w:p w:rsidR="00C76458" w:rsidRPr="00C76458" w:rsidRDefault="00C76458" w:rsidP="00C76458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sum of squares total (SST) = Σ(Y)²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 80</w:t>
      </w:r>
    </w:p>
    <w:p w:rsidR="00C76458" w:rsidRPr="00C76458" w:rsidRDefault="00C76458" w:rsidP="00C76458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sum of squares regression (SSR)= Σ(XY)² / Σ(X)²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 84² / 118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 58.0322</w:t>
      </w:r>
    </w:p>
    <w:p w:rsidR="00C76458" w:rsidRDefault="00C76458" w:rsidP="00C76458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sum of squares error (SSE) = SST 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SSR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 80 - 58.0322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 21.9678</w:t>
      </w:r>
    </w:p>
    <w:p w:rsidR="00C76458" w:rsidRPr="00C76458" w:rsidRDefault="00C76458" w:rsidP="00C76458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coefficient of determination (R²) is:</w:t>
      </w:r>
    </w:p>
    <w:p w:rsidR="00C76458" w:rsidRPr="00C76458" w:rsidRDefault="00C76458" w:rsidP="00C76458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R² = SSR / SST</w:t>
      </w:r>
    </w:p>
    <w:p w:rsidR="00C76458" w:rsidRDefault="00C76458" w:rsidP="00C76458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 58.0322 / 80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C76458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0.725</w:t>
      </w:r>
    </w:p>
    <w:p w:rsidR="00A6026D" w:rsidRDefault="00A6026D" w:rsidP="00A6026D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A6026D" w:rsidRPr="00A6026D" w:rsidRDefault="00A6026D" w:rsidP="00A6026D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6026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For which type of data Chi square test is used?</w:t>
      </w:r>
    </w:p>
    <w:p w:rsidR="00C76458" w:rsidRDefault="00A6026D" w:rsidP="00A6026D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6026D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chi-square test is used for categorical data. It is used to compare the distribution of categorical variables to a hypothesized distribution</w:t>
      </w:r>
    </w:p>
    <w:p w:rsidR="00A6026D" w:rsidRDefault="00A6026D" w:rsidP="00A6026D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State the formula of test statistic for Chi square test of goodness of fit</w:t>
      </w:r>
    </w:p>
    <w:p w:rsidR="0014225C" w:rsidRDefault="0014225C" w:rsidP="0014225C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4225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χ2 = </w:t>
      </w:r>
      <w:proofErr w:type="gramStart"/>
      <w:r w:rsidRPr="0014225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Σ(</w:t>
      </w:r>
      <w:proofErr w:type="gramEnd"/>
      <w:r w:rsidRPr="0014225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 - E)^2 / E</w:t>
      </w:r>
    </w:p>
    <w:p w:rsidR="0014225C" w:rsidRPr="0014225C" w:rsidRDefault="0014225C" w:rsidP="0014225C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4225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where:</w:t>
      </w:r>
    </w:p>
    <w:p w:rsidR="0014225C" w:rsidRPr="0014225C" w:rsidRDefault="0014225C" w:rsidP="0014225C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4225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 is the observed frequency in each category</w:t>
      </w:r>
    </w:p>
    <w:p w:rsidR="0014225C" w:rsidRPr="0014225C" w:rsidRDefault="0014225C" w:rsidP="0014225C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4225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 is the expected frequency in each category</w:t>
      </w:r>
    </w:p>
    <w:p w:rsidR="0014225C" w:rsidRDefault="0014225C" w:rsidP="0014225C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4225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Σ is the sum of all values</w:t>
      </w:r>
    </w:p>
    <w:p w:rsidR="0014225C" w:rsidRDefault="00E3407C" w:rsidP="0014225C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table below gives the number of accidents that occurred in a certain factory on the various days of particular week,</w:t>
      </w:r>
    </w:p>
    <w:tbl>
      <w:tblPr>
        <w:tblW w:w="8589" w:type="dxa"/>
        <w:tblLook w:val="04A0" w:firstRow="1" w:lastRow="0" w:firstColumn="1" w:lastColumn="0" w:noHBand="0" w:noVBand="1"/>
      </w:tblPr>
      <w:tblGrid>
        <w:gridCol w:w="1469"/>
        <w:gridCol w:w="960"/>
        <w:gridCol w:w="960"/>
        <w:gridCol w:w="1220"/>
        <w:gridCol w:w="960"/>
        <w:gridCol w:w="1100"/>
        <w:gridCol w:w="960"/>
        <w:gridCol w:w="960"/>
      </w:tblGrid>
      <w:tr w:rsidR="00E3407C" w:rsidRPr="00E3407C" w:rsidTr="00E3407C">
        <w:trPr>
          <w:trHeight w:val="288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Days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Sun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</w:tr>
      <w:tr w:rsidR="00E3407C" w:rsidRPr="00E3407C" w:rsidTr="00E3407C">
        <w:trPr>
          <w:trHeight w:val="288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No. of accidents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07C" w:rsidRPr="00E3407C" w:rsidRDefault="00E3407C" w:rsidP="00E340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40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:rsidR="00D420FC" w:rsidRPr="00D420FC" w:rsidRDefault="00E3407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Test 5% level whether the accidents are uniformly distributed over the different days.</w:t>
      </w: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(H0): Accidents are equally distributed over all the days of week</w:t>
      </w: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(Ha</w:t>
      </w:r>
      <w:proofErr w:type="gramStart"/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 :</w:t>
      </w:r>
      <w:proofErr w:type="gramEnd"/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Accidents do hot occur equally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960"/>
        <w:gridCol w:w="1059"/>
        <w:gridCol w:w="960"/>
        <w:gridCol w:w="1220"/>
        <w:gridCol w:w="1008"/>
      </w:tblGrid>
      <w:tr w:rsidR="00D420FC" w:rsidRPr="00D420FC" w:rsidTr="00D420F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Days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No. of accidents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(O-</w:t>
            </w:r>
            <w:proofErr w:type="gramStart"/>
            <w:r w:rsidRPr="00D420FC">
              <w:rPr>
                <w:rFonts w:ascii="Calibri" w:eastAsia="Times New Roman" w:hAnsi="Calibri" w:cs="Calibri"/>
                <w:color w:val="000000"/>
              </w:rPr>
              <w:t>E)^</w:t>
            </w:r>
            <w:proofErr w:type="gramEnd"/>
            <w:r w:rsidRPr="00D420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X^2=((O-</w:t>
            </w:r>
            <w:proofErr w:type="gramStart"/>
            <w:r w:rsidRPr="00D420FC">
              <w:rPr>
                <w:rFonts w:ascii="Calibri" w:eastAsia="Times New Roman" w:hAnsi="Calibri" w:cs="Calibri"/>
                <w:color w:val="000000"/>
              </w:rPr>
              <w:t>E)^</w:t>
            </w:r>
            <w:proofErr w:type="gramEnd"/>
            <w:r w:rsidRPr="00D420FC">
              <w:rPr>
                <w:rFonts w:ascii="Calibri" w:eastAsia="Times New Roman" w:hAnsi="Calibri" w:cs="Calibri"/>
                <w:color w:val="000000"/>
              </w:rPr>
              <w:t>2)/E</w:t>
            </w:r>
          </w:p>
        </w:tc>
      </w:tr>
      <w:tr w:rsidR="00D420FC" w:rsidRPr="00D420FC" w:rsidTr="00D420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Sun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D420FC" w:rsidRPr="00D420FC" w:rsidTr="00D420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420FC" w:rsidRPr="00D420FC" w:rsidTr="00D420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D420FC" w:rsidRPr="00D420FC" w:rsidTr="00D420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</w:tr>
      <w:tr w:rsidR="00D420FC" w:rsidRPr="00D420FC" w:rsidTr="00D420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20FC" w:rsidRPr="00D420FC" w:rsidTr="00D420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D420FC" w:rsidRPr="00D420FC" w:rsidTr="00D420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420FC" w:rsidRPr="00D420FC" w:rsidTr="00D420F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20FC" w:rsidRPr="00D420FC" w:rsidRDefault="00D420FC" w:rsidP="00D420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20FC">
              <w:rPr>
                <w:rFonts w:ascii="Calibri" w:eastAsia="Times New Roman" w:hAnsi="Calibri" w:cs="Calibri"/>
                <w:color w:val="000000"/>
              </w:rPr>
              <w:t>5.25</w:t>
            </w:r>
          </w:p>
        </w:tc>
      </w:tr>
    </w:tbl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Level of significance: α= 0.05</w:t>
      </w: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Degree of freedom = h-1=7-1=6</w:t>
      </w: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Critical value </w:t>
      </w:r>
      <w:r w:rsidRPr="00D420FC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⇒</w:t>
      </w: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For 6 degrees of freedom at 5% level of significance table value.</w:t>
      </w: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x2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is 12.59</w:t>
      </w: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Decision </w:t>
      </w:r>
      <w:r w:rsidRPr="00D420FC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⇒</w:t>
      </w: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Since the calculated value </w:t>
      </w: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of x</w:t>
      </w: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2 is less than the table value. The hypothesis is accepted.</w:t>
      </w:r>
    </w:p>
    <w:p w:rsidR="00D420FC" w:rsidRP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20FC">
        <w:rPr>
          <w:rFonts w:ascii="Cambria Math" w:hAnsi="Cambria Math" w:cs="Cambria Math"/>
          <w:color w:val="000000"/>
          <w:sz w:val="28"/>
          <w:szCs w:val="28"/>
          <w:bdr w:val="none" w:sz="0" w:space="0" w:color="auto" w:frame="1"/>
          <w:shd w:val="clear" w:color="auto" w:fill="FFFFFF"/>
        </w:rPr>
        <w:t>∴</w:t>
      </w:r>
      <w:r w:rsidRPr="00D420F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accidents occur equally on all working days.</w:t>
      </w:r>
    </w:p>
    <w:p w:rsidR="00D420FC" w:rsidRDefault="00D420FC" w:rsidP="00D420F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D420FC" w:rsidRDefault="00803D1C" w:rsidP="00D420FC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A) State the name of non-parametric test which is equivalent to one way ANOVA</w:t>
      </w:r>
    </w:p>
    <w:p w:rsidR="00FD159C" w:rsidRDefault="00FD159C" w:rsidP="00E942FF">
      <w:pPr>
        <w:pStyle w:val="ListParagraph"/>
        <w:numPr>
          <w:ilvl w:val="0"/>
          <w:numId w:val="8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non-parametric test which is equivalent to one way ANOVA is the Kruskal-</w:t>
      </w:r>
      <w:proofErr w:type="gramStart"/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Wallis</w:t>
      </w:r>
      <w:proofErr w:type="gramEnd"/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test.</w:t>
      </w:r>
    </w:p>
    <w:p w:rsidR="00FD159C" w:rsidRDefault="00FD159C" w:rsidP="00FD159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803D1C" w:rsidRDefault="00803D1C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B) List the names of non-parametric tests</w:t>
      </w:r>
    </w:p>
    <w:p w:rsidR="00FD159C" w:rsidRPr="00FD159C" w:rsidRDefault="00FD159C" w:rsidP="00FD159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Mann-Whitney U test</w:t>
      </w:r>
    </w:p>
    <w:p w:rsidR="00FD159C" w:rsidRPr="00FD159C" w:rsidRDefault="00FD159C" w:rsidP="00FD159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Wilcoxon signed-rank test</w:t>
      </w:r>
    </w:p>
    <w:p w:rsidR="00FD159C" w:rsidRPr="00FD159C" w:rsidRDefault="00FD159C" w:rsidP="00FD159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Kruskal-</w:t>
      </w:r>
      <w:proofErr w:type="gramStart"/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Wallis</w:t>
      </w:r>
      <w:proofErr w:type="gramEnd"/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test</w:t>
      </w:r>
    </w:p>
    <w:p w:rsidR="00FD159C" w:rsidRPr="00FD159C" w:rsidRDefault="00FD159C" w:rsidP="00FD159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Friedman test</w:t>
      </w:r>
    </w:p>
    <w:p w:rsidR="00FD159C" w:rsidRPr="00FD159C" w:rsidRDefault="00FD159C" w:rsidP="00FD159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Spearman's rank correlation test</w:t>
      </w:r>
    </w:p>
    <w:p w:rsidR="00FD159C" w:rsidRPr="00FD159C" w:rsidRDefault="00FD159C" w:rsidP="00FD159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Kendall's rank correlation test</w:t>
      </w:r>
    </w:p>
    <w:p w:rsidR="00FD159C" w:rsidRDefault="00FD159C" w:rsidP="00FD159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D159C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Chi-square test</w:t>
      </w:r>
    </w:p>
    <w:p w:rsidR="00E942FF" w:rsidRDefault="00E942FF" w:rsidP="00FD159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803D1C" w:rsidRDefault="00803D1C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C) When do we use non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-parametric tests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instead of parametric tests?</w:t>
      </w:r>
    </w:p>
    <w:p w:rsidR="00E942FF" w:rsidRPr="00E942FF" w:rsidRDefault="00E942FF" w:rsidP="00E942FF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942F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When the data does not meet the assumptions of parametric tests, such as normality or equal variances.</w:t>
      </w:r>
    </w:p>
    <w:p w:rsidR="00E942FF" w:rsidRPr="00E942FF" w:rsidRDefault="00E942FF" w:rsidP="00E942FF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942F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When the data is measured on an ordinal or nominal scale rather than a continuous scale.</w:t>
      </w:r>
    </w:p>
    <w:p w:rsidR="00E942FF" w:rsidRDefault="00E942FF" w:rsidP="00E942FF">
      <w:pPr>
        <w:pStyle w:val="ListParagraph"/>
        <w:numPr>
          <w:ilvl w:val="0"/>
          <w:numId w:val="3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942F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When the sample size is small, and the population distribution is unknown or non-normal.</w:t>
      </w:r>
    </w:p>
    <w:p w:rsidR="00803D1C" w:rsidRDefault="00803D1C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D) 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State the name of non-parametric test which is equivalent to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paired t-test.</w:t>
      </w:r>
    </w:p>
    <w:p w:rsidR="00E942FF" w:rsidRPr="00E942FF" w:rsidRDefault="00E942FF" w:rsidP="00E942FF">
      <w:pPr>
        <w:pStyle w:val="ListParagraph"/>
        <w:numPr>
          <w:ilvl w:val="0"/>
          <w:numId w:val="7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942F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non-parametric test which is equivalent to paired t-test is the Wilcoxon signed-rank test.</w:t>
      </w:r>
    </w:p>
    <w:p w:rsidR="00E942FF" w:rsidRPr="00E942FF" w:rsidRDefault="00E942FF" w:rsidP="00E942FF">
      <w:p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803D1C" w:rsidRDefault="00803D1C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E) Which n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onparametric test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is analogous to one sample t-test?</w:t>
      </w:r>
    </w:p>
    <w:p w:rsidR="00E942FF" w:rsidRPr="00E942FF" w:rsidRDefault="00E942FF" w:rsidP="00E942FF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942F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non-parametric test which is analogous to one sample t-test is the sign test.</w:t>
      </w:r>
    </w:p>
    <w:p w:rsidR="00E942FF" w:rsidRDefault="00E942FF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803D1C" w:rsidRDefault="00803D1C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) Which nonparametric test is analogous to 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paired(dependent)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t-test?</w:t>
      </w:r>
    </w:p>
    <w:p w:rsidR="00E942FF" w:rsidRDefault="00E942FF" w:rsidP="00E942FF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942F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non-parametric test which is analogous to paired(dependent) t-test is the Wilcoxon signed-rank test.</w:t>
      </w:r>
    </w:p>
    <w:p w:rsidR="00E942FF" w:rsidRDefault="00E942FF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803D1C" w:rsidRDefault="00803D1C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G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) Which nonparametric test is analogous to 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un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paired(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</w:t>
      </w:r>
      <w: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dependent) t-test?</w:t>
      </w:r>
    </w:p>
    <w:p w:rsidR="00E942FF" w:rsidRPr="00D420FC" w:rsidRDefault="00E942FF" w:rsidP="00E942FF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E942FF"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 non-parametric test which is analogous to unpaired(independent) t-test is the Mann-Whitney U test.</w:t>
      </w:r>
    </w:p>
    <w:p w:rsidR="00803D1C" w:rsidRPr="00D420FC" w:rsidRDefault="00803D1C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803D1C" w:rsidRPr="00D420FC" w:rsidRDefault="00803D1C" w:rsidP="00803D1C">
      <w:pPr>
        <w:pStyle w:val="ListParagraph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sectPr w:rsidR="00803D1C" w:rsidRPr="00D4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75C6"/>
    <w:multiLevelType w:val="hybridMultilevel"/>
    <w:tmpl w:val="0CBCD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A4A39"/>
    <w:multiLevelType w:val="hybridMultilevel"/>
    <w:tmpl w:val="7E146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51C16"/>
    <w:multiLevelType w:val="hybridMultilevel"/>
    <w:tmpl w:val="69C2C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8D7ACA"/>
    <w:multiLevelType w:val="hybridMultilevel"/>
    <w:tmpl w:val="0D16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34391"/>
    <w:multiLevelType w:val="hybridMultilevel"/>
    <w:tmpl w:val="86E2F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0528BA"/>
    <w:multiLevelType w:val="hybridMultilevel"/>
    <w:tmpl w:val="69321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792A19"/>
    <w:multiLevelType w:val="hybridMultilevel"/>
    <w:tmpl w:val="6CD2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061E51"/>
    <w:multiLevelType w:val="hybridMultilevel"/>
    <w:tmpl w:val="8F146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2753354">
    <w:abstractNumId w:val="3"/>
  </w:num>
  <w:num w:numId="2" w16cid:durableId="457532033">
    <w:abstractNumId w:val="2"/>
  </w:num>
  <w:num w:numId="3" w16cid:durableId="1900435455">
    <w:abstractNumId w:val="0"/>
  </w:num>
  <w:num w:numId="4" w16cid:durableId="2123719755">
    <w:abstractNumId w:val="4"/>
  </w:num>
  <w:num w:numId="5" w16cid:durableId="187498661">
    <w:abstractNumId w:val="6"/>
  </w:num>
  <w:num w:numId="6" w16cid:durableId="1618565452">
    <w:abstractNumId w:val="7"/>
  </w:num>
  <w:num w:numId="7" w16cid:durableId="652370665">
    <w:abstractNumId w:val="5"/>
  </w:num>
  <w:num w:numId="8" w16cid:durableId="109281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F"/>
    <w:rsid w:val="0014225C"/>
    <w:rsid w:val="00203108"/>
    <w:rsid w:val="00430642"/>
    <w:rsid w:val="00450EDD"/>
    <w:rsid w:val="004C29CF"/>
    <w:rsid w:val="00562104"/>
    <w:rsid w:val="00626242"/>
    <w:rsid w:val="00803D1C"/>
    <w:rsid w:val="008159F1"/>
    <w:rsid w:val="008A33FF"/>
    <w:rsid w:val="008F3D76"/>
    <w:rsid w:val="0093092A"/>
    <w:rsid w:val="009A25A6"/>
    <w:rsid w:val="009C048D"/>
    <w:rsid w:val="00A6026D"/>
    <w:rsid w:val="00A62DF2"/>
    <w:rsid w:val="00C31370"/>
    <w:rsid w:val="00C76458"/>
    <w:rsid w:val="00D3533C"/>
    <w:rsid w:val="00D420FC"/>
    <w:rsid w:val="00DB340E"/>
    <w:rsid w:val="00DB6380"/>
    <w:rsid w:val="00E254FA"/>
    <w:rsid w:val="00E3407C"/>
    <w:rsid w:val="00E8660D"/>
    <w:rsid w:val="00E942FF"/>
    <w:rsid w:val="00FD159C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70A5"/>
  <w15:chartTrackingRefBased/>
  <w15:docId w15:val="{3A8BF20C-D491-4C31-BB58-A7F10215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4C29CF"/>
  </w:style>
  <w:style w:type="character" w:customStyle="1" w:styleId="mo">
    <w:name w:val="mo"/>
    <w:basedOn w:val="DefaultParagraphFont"/>
    <w:rsid w:val="004C29CF"/>
  </w:style>
  <w:style w:type="character" w:customStyle="1" w:styleId="msqrt">
    <w:name w:val="msqrt"/>
    <w:basedOn w:val="DefaultParagraphFont"/>
    <w:rsid w:val="004C29CF"/>
  </w:style>
  <w:style w:type="character" w:customStyle="1" w:styleId="mn">
    <w:name w:val="mn"/>
    <w:basedOn w:val="DefaultParagraphFont"/>
    <w:rsid w:val="004C29CF"/>
  </w:style>
  <w:style w:type="paragraph" w:styleId="ListParagraph">
    <w:name w:val="List Paragraph"/>
    <w:basedOn w:val="Normal"/>
    <w:uiPriority w:val="34"/>
    <w:qFormat/>
    <w:rsid w:val="009A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6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</dc:creator>
  <cp:keywords/>
  <dc:description/>
  <cp:lastModifiedBy>Rajnish</cp:lastModifiedBy>
  <cp:revision>13</cp:revision>
  <dcterms:created xsi:type="dcterms:W3CDTF">2023-05-28T06:18:00Z</dcterms:created>
  <dcterms:modified xsi:type="dcterms:W3CDTF">2023-05-29T16:49:00Z</dcterms:modified>
</cp:coreProperties>
</file>