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Parancspuska – Privilege Escalation enumeráció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Linux – kézi enumeráció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id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whoami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groups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sudo -l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uname -a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cat /etc/os-release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ps aux --sort=-%cpu | head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ss -tulpn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find / -perm -4000 -type f 2&gt;/dev/null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find / -perm -2000 -type f 2&gt;/dev/null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getcap -r / 2&gt;/dev/null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systemctl list-units --type=service --state=running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systemctl list-timers --all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ls -la /etc/cron* 2&gt;/dev/null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find /opt /usr/local -writable -ls 2&gt;/dev/null</w:t>
            </w:r>
          </w:p>
        </w:tc>
      </w:tr>
    </w:tbl>
    <w:p>
      <w:pPr>
        <w:pStyle w:val="Heading1"/>
        <w:spacing w:before="160" w:after="100"/>
      </w:pPr>
      <w:r>
        <w:t>Windows – kézi enumeráció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whoami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whoami /groups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whoami /priv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net user %USERNAME%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net localgroup administrators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systeminfo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schtasks /query /fo LIST /v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sc query state= all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powershell -c "Get-CimInstance Win32_Service | select Name,StartName,PathName,State"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powershell -c "Get-ScheduledTask | select TaskName,TaskPath,State"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icacls C:\Lab11 /T</w:t>
            </w:r>
          </w:p>
        </w:tc>
      </w:tr>
    </w:tbl>
    <w:p>
      <w:pPr>
        <w:pStyle w:val="Heading1"/>
        <w:spacing w:before="160" w:after="100"/>
      </w:pPr>
      <w:r>
        <w:t>PEASS – laborból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# Linux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chmod +x linpeas.sh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./linpeas.sh | tee linpeas_output.txt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# Windows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winPEASx64.exe &gt; C:\Lab11\winpeas_output.txt</w:t>
            </w:r>
          </w:p>
        </w:tc>
      </w:tr>
    </w:tbl>
    <w:p>
      <w:pPr>
        <w:pStyle w:val="Heading1"/>
        <w:spacing w:before="160" w:after="100"/>
      </w:pPr>
      <w:r>
        <w:t>Cisco containment – ellenőrzés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show ip interface brief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show ip route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show access-lists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show running-config | section interface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show logging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9C7B8"/>
          <w:left w:val="single" w:sz="8" w:space="0" w:color="29C7B8"/>
          <w:bottom w:val="single" w:sz="8" w:space="0" w:color="29C7B8"/>
          <w:right w:val="single" w:sz="8" w:space="0" w:color="29C7B8"/>
          <w:insideH w:val="single" w:sz="8" w:space="0" w:color="29C7B8"/>
          <w:insideV w:val="single" w:sz="8" w:space="0" w:color="29C7B8"/>
        </w:tblBorders>
      </w:tblPr>
      <w:tblGrid>
        <w:gridCol w:w="10368"/>
      </w:tblGrid>
      <w:tr>
        <w:tc>
          <w:tcPr>
            <w:tcW w:type="dxa" w:w="10368"/>
            <w:shd w:fill="E8F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9C7B8"/>
                <w:sz w:val="20"/>
              </w:rPr>
              <w:t>Szabály</w:t>
              <w:br/>
            </w:r>
            <w:r>
              <w:rPr>
                <w:sz w:val="19"/>
              </w:rPr>
              <w:t>Először kézi enumeráció, utána automatizált eszköz. Minden találat mellé kézi bizonyíték és retest kell.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Parancspuska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