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4C84"/>
          <w:sz w:val="40"/>
        </w:rPr>
        <w:t>06. modul - Sebezhetőség-azonosítás és alapszintű kockázatértékelés</w:t>
      </w:r>
    </w:p>
    <w:p>
      <w:pPr>
        <w:jc w:val="center"/>
      </w:pPr>
      <w:r>
        <w:rPr>
          <w:i/>
          <w:color w:val="505050"/>
          <w:sz w:val="22"/>
        </w:rPr>
        <w:t>Diákjegyzet / tananyag</w:t>
      </w:r>
    </w:p>
    <w:p>
      <w:pPr>
        <w:jc w:val="center"/>
      </w:pPr>
      <w:r>
        <w:t>Etikus hackelés tananyag - 13. évfolyam, Informatikai rendszer- és alkalmazásüzemeltető technikus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9EAF7"/>
          </w:tcPr>
          <w:p>
            <w:r>
              <w:rPr>
                <w:b/>
                <w:sz w:val="20"/>
              </w:rPr>
              <w:t>Modul célja</w:t>
            </w:r>
          </w:p>
          <w:p>
            <w:pPr>
              <w:pStyle w:val="ListBullet"/>
            </w:pPr>
            <w:r>
              <w:rPr>
                <w:sz w:val="19"/>
              </w:rPr>
              <w:t>A diák ne csak lefuttasson egy scannert, hanem értelmezni tudja, mit lát.</w:t>
            </w:r>
          </w:p>
          <w:p>
            <w:pPr>
              <w:pStyle w:val="ListBullet"/>
            </w:pPr>
            <w:r>
              <w:rPr>
                <w:sz w:val="19"/>
              </w:rPr>
              <w:t>Megtanulja elkülöníteni a tényt, a gyanút, a téves pozitív jelzést és a valódi kockázatot.</w:t>
            </w:r>
          </w:p>
          <w:p>
            <w:pPr>
              <w:pStyle w:val="ListBullet"/>
            </w:pPr>
            <w:r>
              <w:rPr>
                <w:sz w:val="19"/>
              </w:rPr>
              <w:t>Zárt laborban gyakorolja a szolgáltatás-azonosítást, webes alapellenőrzést, kockázati rangsorolást és rövid riportkészítést.</w:t>
            </w:r>
          </w:p>
        </w:tc>
      </w:tr>
    </w:tbl>
    <w:p/>
    <w:p>
      <w:pPr>
        <w:pStyle w:val="Heading1"/>
      </w:pPr>
      <w:r>
        <w:t>1. Mi számít sebezhetőségnek?</w:t>
      </w:r>
    </w:p>
    <w:p>
      <w:r>
        <w:t>A sebezhetőség olyan gyengeség, hiba vagy hibás beállítás, amelyet egy támadó kihasználhat az informatikai rendszer bizalmasságának, sértetlenségének vagy rendelkezésre állásának sértésére. A modulban nem exploitálás a cél, hanem a gyenge pontok felelős azonosítása, ellenőrzése és dokumentálása.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Fogalom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Rövid magyarázat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Példa a laborban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Eszköz / asset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Védendő rendszer, szolgáltatás, adat vagy hálózati elem.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Debian web szerver, Cisco router, tanulói PC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Kitettség / exposure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 rendszerből kívülről vagy hálózatról látható felület.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Nyitott 80/tcp port, látható Apache fejléc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Sebezhetőség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Kihasználható hiba vagy gyengeség.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Elavult komponens, túl részletes hibaüzenet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Hibás konfiguráció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Nem programhiba, hanem rossz beállítás.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Publikus backup mappa, felesleges szolgáltatás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Finding / megállapítás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Bizonyítékkal alátámasztott jelentési tétel.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Portlista, képernyőkép, parancskimenet, kockázati besorolás</w:t>
            </w:r>
          </w:p>
        </w:tc>
      </w:tr>
    </w:tbl>
    <w:p/>
    <w:p>
      <w:pPr>
        <w:pStyle w:val="Heading1"/>
      </w:pPr>
      <w:r>
        <w:t>2. A sebezhetőség-azonosítás munkafolyamata</w:t>
      </w:r>
    </w:p>
    <w:p>
      <w:pPr>
        <w:pStyle w:val="ListNumber"/>
      </w:pPr>
      <w:r>
        <w:t>Scope rögzítése: mit szabad vizsgálni és mit tilos.</w:t>
      </w:r>
    </w:p>
    <w:p>
      <w:pPr>
        <w:pStyle w:val="ListNumber"/>
      </w:pPr>
      <w:r>
        <w:t>Felderítés: aktív gépek, portok, szolgáltatások.</w:t>
      </w:r>
    </w:p>
    <w:p>
      <w:pPr>
        <w:pStyle w:val="ListNumber"/>
      </w:pPr>
      <w:r>
        <w:t>Azonosítás: verziók, fejlécek, webes információszivárgás, konfigurációs hibák.</w:t>
      </w:r>
    </w:p>
    <w:p>
      <w:pPr>
        <w:pStyle w:val="ListNumber"/>
      </w:pPr>
      <w:r>
        <w:t>Ellenőrzés: a scanner találatát kézzel is meg kell nézni.</w:t>
      </w:r>
    </w:p>
    <w:p>
      <w:pPr>
        <w:pStyle w:val="ListNumber"/>
      </w:pPr>
      <w:r>
        <w:t>Rangsorolás: hatás, valószínűség, javítási sürgősség.</w:t>
      </w:r>
    </w:p>
    <w:p>
      <w:pPr>
        <w:pStyle w:val="ListNumber"/>
      </w:pPr>
      <w:r>
        <w:t>Javítás és újratesztelés: a cél nem a hiba megtalálása, hanem a biztonság javítása.</w:t>
      </w:r>
    </w:p>
    <w:p>
      <w:pPr>
        <w:pStyle w:val="ListNumber"/>
      </w:pPr>
      <w:r>
        <w:t>Riport: rövid, érthető, bizonyítékalapú leírás.</w:t>
      </w:r>
    </w:p>
    <w:p>
      <w:pPr>
        <w:pStyle w:val="Heading1"/>
      </w:pPr>
      <w:r>
        <w:t>3. Miért nem elég a scanner?</w:t>
      </w:r>
    </w:p>
    <w:p>
      <w:r>
        <w:t>Az Nmap, Nikto vagy más biztonsági eszköz segít gyorsan áttekinteni egy rendszert, de nem dönt helyettünk. A kimenetben lehet téves pozitív jelzés, félrevezető verzió, letiltott szolgáltatás vagy olyan információs találat, amely önmagában nem veszélyes. A tanulónak ezért minden találathoz választ kell adnia: mit talált, miért lehet probléma, mennyire súlyos, és hogyan lehet ellenőrizni vagy javítani.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sz w:val="20"/>
              </w:rPr>
              <w:t>Etikai és jogi keret</w:t>
            </w:r>
          </w:p>
          <w:p>
            <w:pPr>
              <w:pStyle w:val="ListBullet"/>
            </w:pPr>
            <w:r>
              <w:rPr>
                <w:sz w:val="19"/>
              </w:rPr>
              <w:t>Csak a tanár által kijelölt IP-címeket és szolgáltatásokat szabad vizsgálni.</w:t>
            </w:r>
          </w:p>
          <w:p>
            <w:pPr>
              <w:pStyle w:val="ListBullet"/>
            </w:pPr>
            <w:r>
              <w:rPr>
                <w:sz w:val="19"/>
              </w:rPr>
              <w:t>Internetes célpont, iskola éles rendszere, másik diák gépe vagy mobiltelefonja nem célpont.</w:t>
            </w:r>
          </w:p>
          <w:p>
            <w:pPr>
              <w:pStyle w:val="ListBullet"/>
            </w:pPr>
            <w:r>
              <w:rPr>
                <w:sz w:val="19"/>
              </w:rPr>
              <w:t>A vizsgálat célja dokumentálás és javítás, nem károkozás vagy jogosulatlan hozzáférés.</w:t>
            </w:r>
          </w:p>
        </w:tc>
      </w:tr>
    </w:tbl>
    <w:p/>
    <w:p>
      <w:pPr>
        <w:pStyle w:val="Heading1"/>
      </w:pPr>
      <w:r>
        <w:t>4. Eszközök ebben a modulban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Eszköz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Mire használjuk?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Megjegyzés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Nmap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Portok, szolgáltatások, verziók, alap NSE ellenőrzések.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 modul fő eszköze; csak kijelölt tartományra.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curl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HTTP fejlécek, válaszkódok, gyors kézi ellenőrzés.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Scanner-találatok visszaellenőrzésére kiváló.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whatweb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Web technológia-ujjlenyomatolás.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Egyszerű, látványos, de nem bizonyíték önmagában.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Nikto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Webszerver konfigurációs és ismert gyengeségi ellenőrzés.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Csak saját/labor web szerveren.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searchsploit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Exploit-DB lokális keresés verziók alapján.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Ebben a modulban csak információkeresésre használjuk, exploit futtatása nélkül.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Riport sablon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Találatok rendszerezése és szakmai kommunikáció.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 munkát a jelentés minősége zárja le.</w:t>
            </w:r>
          </w:p>
        </w:tc>
      </w:tr>
    </w:tbl>
    <w:p/>
    <w:p>
      <w:pPr>
        <w:pStyle w:val="Heading1"/>
      </w:pPr>
      <w:r>
        <w:t>5. Alapparancsok</w:t>
      </w:r>
    </w:p>
    <w:p>
      <w:pPr>
        <w:shd w:fill="EDEDED"/>
      </w:pPr>
      <w:r>
        <w:rPr>
          <w:rFonts w:ascii="Consolas" w:hAnsi="Consolas" w:eastAsia="Consolas"/>
          <w:sz w:val="18"/>
        </w:rPr>
        <w:t># cél tartomány aktív gépeinek ellenőrzése</w:t>
        <w:br/>
        <w:t>nmap -sn 10.6.30.0/24</w:t>
        <w:br/>
        <w:br/>
        <w:t># célgép gyors portellenőrzése</w:t>
        <w:br/>
        <w:t>nmap -Pn --top-ports 20 10.6.30.10</w:t>
        <w:br/>
        <w:br/>
        <w:t># szolgáltatás- és verzióazonosítás</w:t>
        <w:br/>
        <w:t>nmap -sV -p 22,80 10.6.30.10</w:t>
        <w:br/>
        <w:br/>
        <w:t># HTTP cím és fejlécek Nmap NSE scripttel</w:t>
        <w:br/>
        <w:t>nmap -p80 --script http-title,http-headers 10.6.30.10</w:t>
        <w:br/>
        <w:br/>
        <w:t># HTTP fejlécek kézi ellenőrzése</w:t>
        <w:br/>
        <w:t>curl -I http://10.6.30.10</w:t>
        <w:br/>
        <w:br/>
        <w:t># webes technológiák gyors áttekintése</w:t>
        <w:br/>
        <w:t>whatweb http://10.6.30.10</w:t>
        <w:br/>
        <w:br/>
        <w:t># Nikto alapellenőrzés saját labor célon</w:t>
        <w:br/>
        <w:t>nikto -h http://10.6.30.10</w:t>
        <w:br/>
        <w:br/>
        <w:t># eredmények mentése</w:t>
        <w:br/>
        <w:t>nmap -sV -p 22,80 -oN eredmeny_nmap.txt 10.6.30.10</w:t>
      </w:r>
    </w:p>
    <w:p>
      <w:pPr>
        <w:pStyle w:val="Heading1"/>
      </w:pPr>
      <w:r>
        <w:t>6. Rangsorolás egyszerűen</w:t>
      </w:r>
    </w:p>
    <w:p>
      <w:r>
        <w:t>Kezdő szinten nem az a cél, hogy a diák teljes CVSS-vektort számoljon, hanem hogy tudjon szakmailag indokolni. A jelentésben legalább három szempont szerepeljen: hatás, valószínűség és javítási javaslat.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Súlyosság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Jelentése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Példa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Információs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Önmagában nem hiba, de segíthet a támadónak.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Szerver fejlécben technológia látszik.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Alacsony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Korlátozott hatás, egyszerű javítás.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Felesleges tesztoldal vagy robots.txt-ben belső útvonal.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Közepes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További támadást segíthet, vagy érzékenyebb adatot fed fel.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Backup mappa publikus olvasható.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Magas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Közvetlen jogosulatlan hozzáféréshez, adatvesztéshez vagy szolgáltatáskimaradáshoz vezethet.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Éles rendszerben ismert, kihasználható sérülékeny verzió.</w:t>
            </w:r>
          </w:p>
        </w:tc>
      </w:tr>
    </w:tbl>
    <w:p/>
    <w:p>
      <w:pPr>
        <w:pStyle w:val="Heading1"/>
      </w:pPr>
      <w:r>
        <w:t>7. Modulzáró gondolat</w:t>
      </w:r>
    </w:p>
    <w:p>
      <w:r>
        <w:t>A jó biztonsági szakember nem csak hibát keres. Először tisztázza a hatókört, óvatosan vizsgál, bizonyítékot gyűjt, ellenőriz, kockázatot értékel, majd érthető javítási javaslatot ad. A sebezhetőség-azonosítás ezért egyszerre technikai és kommunikációs feladat.</w:t>
      </w:r>
    </w:p>
    <w:p>
      <w:pPr>
        <w:pStyle w:val="Heading1"/>
      </w:pPr>
      <w:r>
        <w:t>Források és szakmai háttér</w:t>
      </w:r>
    </w:p>
    <w:p>
      <w:pPr>
        <w:pStyle w:val="ListBullet"/>
      </w:pPr>
      <w:r>
        <w:rPr>
          <w:b/>
        </w:rPr>
        <w:t xml:space="preserve">Nmap Reference Guide: </w:t>
      </w:r>
      <w:r>
        <w:t>https://nmap.org/book/man.html</w:t>
      </w:r>
    </w:p>
    <w:p>
      <w:pPr>
        <w:pStyle w:val="ListBullet"/>
      </w:pPr>
      <w:r>
        <w:rPr>
          <w:b/>
        </w:rPr>
        <w:t xml:space="preserve">Nmap host discovery: </w:t>
      </w:r>
      <w:r>
        <w:t>https://nmap.org/book/man-host-discovery.html</w:t>
      </w:r>
    </w:p>
    <w:p>
      <w:pPr>
        <w:pStyle w:val="ListBullet"/>
      </w:pPr>
      <w:r>
        <w:rPr>
          <w:b/>
        </w:rPr>
        <w:t xml:space="preserve">Kali Tools: nmap: </w:t>
      </w:r>
      <w:r>
        <w:t>https://www.kali.org/tools/nmap/</w:t>
      </w:r>
    </w:p>
    <w:p>
      <w:pPr>
        <w:pStyle w:val="ListBullet"/>
      </w:pPr>
      <w:r>
        <w:rPr>
          <w:b/>
        </w:rPr>
        <w:t xml:space="preserve">Nikto project: </w:t>
      </w:r>
      <w:r>
        <w:t>https://cirt.net/nikto/</w:t>
      </w:r>
    </w:p>
    <w:p>
      <w:pPr>
        <w:pStyle w:val="ListBullet"/>
      </w:pPr>
      <w:r>
        <w:rPr>
          <w:b/>
        </w:rPr>
        <w:t xml:space="preserve">Nikto GitHub: </w:t>
      </w:r>
      <w:r>
        <w:t>https://github.com/sullo/nikto</w:t>
      </w:r>
    </w:p>
    <w:p>
      <w:pPr>
        <w:pStyle w:val="ListBullet"/>
      </w:pPr>
      <w:r>
        <w:rPr>
          <w:b/>
        </w:rPr>
        <w:t xml:space="preserve">FIRST CVSS v4.0 specification: </w:t>
      </w:r>
      <w:r>
        <w:t>https://www.first.org/cvss/v4.0/specification-document</w:t>
      </w:r>
    </w:p>
    <w:p>
      <w:pPr>
        <w:pStyle w:val="ListBullet"/>
      </w:pPr>
      <w:r>
        <w:rPr>
          <w:b/>
        </w:rPr>
        <w:t xml:space="preserve">OWASP Web Security Testing Guide: </w:t>
      </w:r>
      <w:r>
        <w:t>https://owasp.org/www-project-web-security-testing-guide/</w:t>
      </w:r>
    </w:p>
    <w:p>
      <w:pPr>
        <w:pStyle w:val="ListBullet"/>
      </w:pPr>
      <w:r>
        <w:rPr>
          <w:b/>
        </w:rPr>
        <w:t xml:space="preserve">OWASP WSTG Information Gathering: </w:t>
      </w:r>
      <w:r>
        <w:t>https://owasp.org/www-project-web-security-testing-guide/stable/4-Web_Application_Security_Testing/01-Information_Gathering/</w:t>
      </w:r>
    </w:p>
    <w:p>
      <w:pPr>
        <w:pStyle w:val="ListBullet"/>
      </w:pPr>
      <w:r>
        <w:rPr>
          <w:b/>
        </w:rPr>
        <w:t xml:space="preserve">Apache HTTP Server documentation: </w:t>
      </w:r>
      <w:r>
        <w:t>https://httpd.apache.org/docs/2.4/</w:t>
      </w:r>
    </w:p>
    <w:p>
      <w:pPr>
        <w:pStyle w:val="ListBullet"/>
      </w:pPr>
      <w:r>
        <w:rPr>
          <w:b/>
        </w:rPr>
        <w:t xml:space="preserve">Debian Handbook: Apache web server: </w:t>
      </w:r>
      <w:r>
        <w:t>https://debian-handbook.info/browse/stable/sect.http-web-server.html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4C8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4C8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28282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