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Labor-gyakorlatok</w:t>
      </w:r>
    </w:p>
    <w:p>
      <w:pPr>
        <w:jc w:val="center"/>
      </w:pPr>
      <w:r>
        <w:rPr>
          <w:i/>
          <w:color w:val="4B5F6E"/>
          <w:sz w:val="26"/>
        </w:rPr>
        <w:t>Élő Cisco eszközök, Debian Apache, MiniWebLab, Kali Burp és Wireshark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Tanulói lépések + minden labornál tanári előkészítés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3A1A"/>
                <w:sz w:val="22"/>
              </w:rPr>
              <w:t>Kötelező scope</w:t>
              <w:br/>
            </w:r>
            <w:r>
              <w:rPr>
                <w:sz w:val="20"/>
              </w:rPr>
              <w:t>10.7.20.10 TCP/80 és a /minilab/ útvonal. A tanár ettől eltérő címet külön, írásban adhat meg. Az internet és az iskola éles hálózata nem célpont.</w:t>
            </w:r>
          </w:p>
        </w:tc>
      </w:tr>
    </w:tbl>
    <w:p/>
    <w:p>
      <w:pPr>
        <w:pStyle w:val="Heading1"/>
      </w:pPr>
      <w:r>
        <w:t>Labor 1 - Élő topológia építése és validálása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3 router, 3 switch, Kali PC/VM, Debian szerver, tanári PC előkészítése.</w:t>
              <w:br/>
              <w:t>• R1-R2 és R2-R3 tranzitcímek beállítása.</w:t>
              <w:br/>
              <w:t>• MiniWebLab telepítése és Apache elindítása.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Rajzold fel a tényleges portszámokat és kábelkapcsolatokat.</w:t>
      </w:r>
    </w:p>
    <w:p>
      <w:pPr>
        <w:pStyle w:val="ListNumber"/>
      </w:pPr>
      <w:r>
        <w:t>Állítsd be a kijelölt statikus IP-címeket.</w:t>
      </w:r>
    </w:p>
    <w:p>
      <w:pPr>
        <w:pStyle w:val="ListNumber"/>
      </w:pPr>
      <w:r>
        <w:t>Pingelj hoponként: helyi átjáró, R2 tranzit, Debian.</w:t>
      </w:r>
    </w:p>
    <w:p>
      <w:pPr>
        <w:pStyle w:val="ListNumber"/>
      </w:pPr>
      <w:r>
        <w:t>Nyisd meg a MiniWebLab kezdőlapját.</w:t>
      </w:r>
    </w:p>
    <w:p>
      <w:pPr>
        <w:pStyle w:val="ListNumber"/>
      </w:pPr>
      <w:r>
        <w:t>Bizonyítsd, hogy internetes célpont nem érhető el.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kitöltött topológia</w:t>
      </w:r>
    </w:p>
    <w:p>
      <w:pPr>
        <w:pStyle w:val="ListBullet"/>
      </w:pPr>
      <w:r>
        <w:t>ip -br addr / ipconfig kimenet</w:t>
      </w:r>
    </w:p>
    <w:p>
      <w:pPr>
        <w:pStyle w:val="ListBullet"/>
      </w:pPr>
      <w:r>
        <w:t>ping és curl bizonyíték</w:t>
      </w:r>
    </w:p>
    <w:p>
      <w:pPr>
        <w:pStyle w:val="ListBullet"/>
      </w:pPr>
      <w:r>
        <w:t>scope-nyilatkozat</w:t>
      </w:r>
    </w:p>
    <w:p/>
    <w:p>
      <w:r>
        <w:br w:type="page"/>
      </w:r>
    </w:p>
    <w:p>
      <w:pPr>
        <w:pStyle w:val="Heading1"/>
      </w:pPr>
      <w:r>
        <w:t>Labor 2 - HTTP alapvonal curl segítségével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 MiniWebLab fusson; az Apache hardening még ne legyen bekapcsolva.</w:t>
              <w:br/>
              <w:t>• A tanár ürítse vagy jelölje meg az access.log kezdetét.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Futtasd: curl -I http://10.7.20.10/minilab/headers.php.</w:t>
      </w:r>
    </w:p>
    <w:p>
      <w:pPr>
        <w:pStyle w:val="ListNumber"/>
      </w:pPr>
      <w:r>
        <w:t>Futtasd: curl -v http://10.7.20.10/minilab/profile.php?id=1.</w:t>
      </w:r>
    </w:p>
    <w:p>
      <w:pPr>
        <w:pStyle w:val="ListNumber"/>
      </w:pPr>
      <w:r>
        <w:t>Jelöld meg a metódust, Host fejlécet, státuszkódot, Content-Type-ot és az X-Lab-Hint-et.</w:t>
      </w:r>
    </w:p>
    <w:p>
      <w:pPr>
        <w:pStyle w:val="ListNumber"/>
      </w:pPr>
      <w:r>
        <w:t>Keresd meg ugyanezt a kérést az Apache access.logban.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annotált kérés/válasz</w:t>
      </w:r>
    </w:p>
    <w:p>
      <w:pPr>
        <w:pStyle w:val="ListBullet"/>
      </w:pPr>
      <w:r>
        <w:t>curl kimenet</w:t>
      </w:r>
    </w:p>
    <w:p>
      <w:pPr>
        <w:pStyle w:val="ListBullet"/>
      </w:pPr>
      <w:r>
        <w:t>naplósor</w:t>
      </w:r>
    </w:p>
    <w:p/>
    <w:p>
      <w:r>
        <w:br w:type="page"/>
      </w:r>
    </w:p>
    <w:p>
      <w:pPr>
        <w:pStyle w:val="Heading1"/>
      </w:pPr>
      <w:r>
        <w:t>Labor 3 - Burp Proxy és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Kali Burp működésének ellenőrzése.</w:t>
              <w:br/>
              <w:t>• A tanár a projektorán egyszer bemutatja a Temporary project és Open browser lépéseket.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Indítsd el a Burpöt.</w:t>
      </w:r>
    </w:p>
    <w:p>
      <w:pPr>
        <w:pStyle w:val="ListNumber"/>
      </w:pPr>
      <w:r>
        <w:t>Nyisd meg a Burp böngészőt.</w:t>
      </w:r>
    </w:p>
    <w:p>
      <w:pPr>
        <w:pStyle w:val="ListNumber"/>
      </w:pPr>
      <w:r>
        <w:t>Add a 10.7.20.10 címet a scope-hoz.</w:t>
      </w:r>
    </w:p>
    <w:p>
      <w:pPr>
        <w:pStyle w:val="ListNumber"/>
      </w:pPr>
      <w:r>
        <w:t>Böngészd végig a MiniWebLab főoldalát Intercept OFF állapotban.</w:t>
      </w:r>
    </w:p>
    <w:p>
      <w:pPr>
        <w:pStyle w:val="ListNumber"/>
      </w:pPr>
      <w:r>
        <w:t>A HTTP historyban szűrj csak in-scope elemekre.</w:t>
      </w:r>
    </w:p>
    <w:p>
      <w:pPr>
        <w:pStyle w:val="ListNumber"/>
      </w:pPr>
      <w:r>
        <w:t>Válassz ki három különböző kérést, és írd le a céljukat.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scope képernyőkép</w:t>
      </w:r>
    </w:p>
    <w:p>
      <w:pPr>
        <w:pStyle w:val="ListBullet"/>
      </w:pPr>
      <w:r>
        <w:t>3 kérés táblázata</w:t>
      </w:r>
    </w:p>
    <w:p>
      <w:pPr>
        <w:pStyle w:val="ListBullet"/>
      </w:pPr>
      <w:r>
        <w:t>1 válaszfejléc bizonyíték</w:t>
      </w:r>
    </w:p>
    <w:p/>
    <w:p>
      <w:r>
        <w:br w:type="page"/>
      </w:r>
    </w:p>
    <w:p>
      <w:pPr>
        <w:pStyle w:val="Heading1"/>
      </w:pPr>
      <w:r>
        <w:t>Labor 4 - Repeater és paraméterek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 profile.php és az api/order.php legyen elérhető.</w:t>
              <w:br/>
              <w:t>• A tanár előre kipróbálja az id=1 és id=2 kéréseket.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Küldd a profile.php?id=1 kérést Repeaterbe.</w:t>
      </w:r>
    </w:p>
    <w:p>
      <w:pPr>
        <w:pStyle w:val="ListNumber"/>
      </w:pPr>
      <w:r>
        <w:t>Rögzítsd az 1-es profil válaszát.</w:t>
      </w:r>
    </w:p>
    <w:p>
      <w:pPr>
        <w:pStyle w:val="ListNumber"/>
      </w:pPr>
      <w:r>
        <w:t>Változtasd id=2-re és küldd újra.</w:t>
      </w:r>
    </w:p>
    <w:p>
      <w:pPr>
        <w:pStyle w:val="ListNumber"/>
      </w:pPr>
      <w:r>
        <w:t>Ismételd meg az api/order.php?id=1 és id=3 kérésekkel.</w:t>
      </w:r>
    </w:p>
    <w:p>
      <w:pPr>
        <w:pStyle w:val="ListNumber"/>
      </w:pPr>
      <w:r>
        <w:t>Fogalmazz meg egy findinget: cím, bizonyíték, hatás, javítás.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kérés-válasz pár</w:t>
      </w:r>
    </w:p>
    <w:p>
      <w:pPr>
        <w:pStyle w:val="ListBullet"/>
      </w:pPr>
      <w:r>
        <w:t>különbségtábla</w:t>
      </w:r>
    </w:p>
    <w:p>
      <w:pPr>
        <w:pStyle w:val="ListBullet"/>
      </w:pPr>
      <w:r>
        <w:t>finding vázlat</w:t>
      </w:r>
    </w:p>
    <w:p/>
    <w:p>
      <w:r>
        <w:br w:type="page"/>
      </w:r>
    </w:p>
    <w:p>
      <w:pPr>
        <w:pStyle w:val="Heading1"/>
      </w:pPr>
      <w:r>
        <w:t>Labor 5 - Kliens által vezérelt jogosultság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 coupon.php legyen az alapcsomag szerinti állapotban.</w:t>
              <w:br/>
              <w:t>• A tanár csak akkor ad segítséget, ha a csoport dokumentálta a normál kérést.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Nyisd meg a student szintű kuponoldalt.</w:t>
      </w:r>
    </w:p>
    <w:p>
      <w:pPr>
        <w:pStyle w:val="ListNumber"/>
      </w:pPr>
      <w:r>
        <w:t>Keresd meg a level paramétert Burpben.</w:t>
      </w:r>
    </w:p>
    <w:p>
      <w:pPr>
        <w:pStyle w:val="ListNumber"/>
      </w:pPr>
      <w:r>
        <w:t>Repeaterben ellenőrzött módon változtasd az értéket.</w:t>
      </w:r>
    </w:p>
    <w:p>
      <w:pPr>
        <w:pStyle w:val="ListNumber"/>
      </w:pPr>
      <w:r>
        <w:t>Írd le, miért hibás a szerver döntése.</w:t>
      </w:r>
    </w:p>
    <w:p>
      <w:pPr>
        <w:pStyle w:val="ListNumber"/>
      </w:pPr>
      <w:r>
        <w:t>Javasolj szerveroldali javítást és tesztesetet.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normál és módosított kérés</w:t>
      </w:r>
    </w:p>
    <w:p>
      <w:pPr>
        <w:pStyle w:val="ListBullet"/>
      </w:pPr>
      <w:r>
        <w:t>hatásleírás</w:t>
      </w:r>
    </w:p>
    <w:p>
      <w:pPr>
        <w:pStyle w:val="ListBullet"/>
      </w:pPr>
      <w:r>
        <w:t>javítási teszteset</w:t>
      </w:r>
    </w:p>
    <w:p/>
    <w:p>
      <w:r>
        <w:br w:type="page"/>
      </w:r>
    </w:p>
    <w:p>
      <w:pPr>
        <w:pStyle w:val="Heading1"/>
      </w:pPr>
      <w:r>
        <w:t>Labor 6 - Reflektált bemenet és kimenetkódolás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 tanár hangsúlyozza: aktív script kizárólag demonstrációban.</w:t>
              <w:br/>
              <w:t>• A search.php és search_fixed.php elérhető legyen.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Adj meg egyszerű szöveget és speciális HTML-karaktereket.</w:t>
      </w:r>
    </w:p>
    <w:p>
      <w:pPr>
        <w:pStyle w:val="ListNumber"/>
      </w:pPr>
      <w:r>
        <w:t>Burp Response nézetben hasonlítsd össze a két oldal kimenetét.</w:t>
      </w:r>
    </w:p>
    <w:p>
      <w:pPr>
        <w:pStyle w:val="ListNumber"/>
      </w:pPr>
      <w:r>
        <w:t>Azonosítsd, hol történik a kódolás.</w:t>
      </w:r>
    </w:p>
    <w:p>
      <w:pPr>
        <w:pStyle w:val="ListNumber"/>
      </w:pPr>
      <w:r>
        <w:t>Írd le, miért jobb a javított változat.</w:t>
      </w:r>
    </w:p>
    <w:p>
      <w:pPr>
        <w:pStyle w:val="ListNumber"/>
      </w:pPr>
      <w:r>
        <w:t>Tanári demonstráció után dokumentáld a hatást, de ne tesztelj más célpontot.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előtte-utána válasz</w:t>
      </w:r>
    </w:p>
    <w:p>
      <w:pPr>
        <w:pStyle w:val="ListBullet"/>
      </w:pPr>
      <w:r>
        <w:t>kódolási magyarázat</w:t>
      </w:r>
    </w:p>
    <w:p>
      <w:pPr>
        <w:pStyle w:val="ListBullet"/>
      </w:pPr>
      <w:r>
        <w:t>retest eredmény</w:t>
      </w:r>
    </w:p>
    <w:p/>
    <w:p>
      <w:r>
        <w:br w:type="page"/>
      </w:r>
    </w:p>
    <w:p>
      <w:pPr>
        <w:pStyle w:val="Heading1"/>
      </w:pPr>
      <w:r>
        <w:t>Labor 7 - Biztonsági fejlécek és Apache hardening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Alapállapotban a secure-headers.conf ne legyen engedélyezve.</w:t>
              <w:br/>
              <w:t>• A tanár legyen belépve SSH-val a Debian szerverre.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Rögzítsd a headers.php válaszfejléceit curl és Burp segítségével.</w:t>
      </w:r>
    </w:p>
    <w:p>
      <w:pPr>
        <w:pStyle w:val="ListNumber"/>
      </w:pPr>
      <w:r>
        <w:t>Jelöld a hiányzó védelmi fejléceket.</w:t>
      </w:r>
    </w:p>
    <w:p>
      <w:pPr>
        <w:pStyle w:val="ListNumber"/>
      </w:pPr>
      <w:r>
        <w:t>A tanár futtassa az aktivalt_biztonsagi_fejlecek.sh scriptet.</w:t>
      </w:r>
    </w:p>
    <w:p>
      <w:pPr>
        <w:pStyle w:val="ListNumber"/>
      </w:pPr>
      <w:r>
        <w:t>Ismételd meg a mérést.</w:t>
      </w:r>
    </w:p>
    <w:p>
      <w:pPr>
        <w:pStyle w:val="ListNumber"/>
      </w:pPr>
      <w:r>
        <w:t>Értékeld, melyik fejléc milyen böngészőoldali védelmet ad, és mit nem old meg.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előtte-utána fejléc</w:t>
      </w:r>
    </w:p>
    <w:p>
      <w:pPr>
        <w:pStyle w:val="ListBullet"/>
      </w:pPr>
      <w:r>
        <w:t>4 rövid magyarázat</w:t>
      </w:r>
    </w:p>
    <w:p>
      <w:pPr>
        <w:pStyle w:val="ListBullet"/>
      </w:pPr>
      <w:r>
        <w:t>retest</w:t>
      </w:r>
    </w:p>
    <w:p/>
    <w:p>
      <w:r>
        <w:br w:type="page"/>
      </w:r>
    </w:p>
    <w:p>
      <w:pPr>
        <w:pStyle w:val="Heading1"/>
      </w:pPr>
      <w:r>
        <w:t>Labor 8 - SPAN, Wireshark és háromforrású korreláció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SW2 szerverportja és szabad monitorport azonosítva.</w:t>
              <w:br/>
              <w:t>• SPAN session beállítva; tanári PC capture interfésze kiválasztva.</w:t>
              <w:br/>
              <w:t>• Apache access.log követése megnyitva.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Indíts Wireshark capture-t a tanári gépen.</w:t>
      </w:r>
    </w:p>
    <w:p>
      <w:pPr>
        <w:pStyle w:val="ListNumber"/>
      </w:pPr>
      <w:r>
        <w:t>Kali gépről küldj egy egyedi URI-t: /minilab/profile.php?id=2.</w:t>
      </w:r>
    </w:p>
    <w:p>
      <w:pPr>
        <w:pStyle w:val="ListNumber"/>
      </w:pPr>
      <w:r>
        <w:t>Keresd meg Burp HTTP historyban.</w:t>
      </w:r>
    </w:p>
    <w:p>
      <w:pPr>
        <w:pStyle w:val="ListNumber"/>
      </w:pPr>
      <w:r>
        <w:t>Keresd meg Wiresharkban.</w:t>
      </w:r>
    </w:p>
    <w:p>
      <w:pPr>
        <w:pStyle w:val="ListNumber"/>
      </w:pPr>
      <w:r>
        <w:t>Keresd meg Apache access.logban.</w:t>
      </w:r>
    </w:p>
    <w:p>
      <w:pPr>
        <w:pStyle w:val="ListNumber"/>
      </w:pPr>
      <w:r>
        <w:t>Egyeztesd az időpontot, IP-t, URI-t és státuszkódot.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Burp bizonyíték</w:t>
      </w:r>
    </w:p>
    <w:p>
      <w:pPr>
        <w:pStyle w:val="ListBullet"/>
      </w:pPr>
      <w:r>
        <w:t>Wireshark csomag</w:t>
      </w:r>
    </w:p>
    <w:p>
      <w:pPr>
        <w:pStyle w:val="ListBullet"/>
      </w:pPr>
      <w:r>
        <w:t>Apache naplósor</w:t>
      </w:r>
    </w:p>
    <w:p>
      <w:pPr>
        <w:pStyle w:val="ListBullet"/>
      </w:pPr>
      <w:r>
        <w:t>korrelációs táblázat</w:t>
      </w:r>
    </w:p>
    <w:p/>
    <w:p>
      <w:r>
        <w:br w:type="page"/>
      </w:r>
    </w:p>
    <w:p>
      <w:pPr>
        <w:pStyle w:val="Heading1"/>
      </w:pPr>
      <w:r>
        <w:t>Labor 9 - Mini CTF és jelentés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Tanári előkészítés</w:t>
              <w:br/>
            </w:r>
            <w:r>
              <w:rPr>
                <w:sz w:val="20"/>
              </w:rPr>
              <w:t>• A tanár ellenőrizze, hogy az öt flag a labor_assets aktuális verziójában megtalálható.</w:t>
              <w:br/>
              <w:t>• A csoportok külön munkalapot kapnak; időkeret 35-45 perc.</w:t>
            </w:r>
          </w:p>
        </w:tc>
      </w:tr>
    </w:tbl>
    <w:p/>
    <w:p>
      <w:pPr>
        <w:pStyle w:val="Heading2"/>
      </w:pPr>
      <w:r>
        <w:t>Tanulói lépések</w:t>
      </w:r>
    </w:p>
    <w:p>
      <w:pPr>
        <w:pStyle w:val="ListNumber"/>
      </w:pPr>
      <w:r>
        <w:t>Találd meg az öt flag-et kizárólag a MiniWebLabban.</w:t>
      </w:r>
    </w:p>
    <w:p>
      <w:pPr>
        <w:pStyle w:val="ListNumber"/>
      </w:pPr>
      <w:r>
        <w:t>Minden flaghez adj kérés/válasz vagy forráskód-bizonyítékot.</w:t>
      </w:r>
    </w:p>
    <w:p>
      <w:pPr>
        <w:pStyle w:val="ListNumber"/>
      </w:pPr>
      <w:r>
        <w:t>Legalább két flaghez írj javítási javaslatot.</w:t>
      </w:r>
    </w:p>
    <w:p>
      <w:pPr>
        <w:pStyle w:val="ListNumber"/>
      </w:pPr>
      <w:r>
        <w:t>Rangsorold a megállapításokat hatás és kihasználhatóság szerint.</w:t>
      </w:r>
    </w:p>
    <w:p>
      <w:pPr>
        <w:pStyle w:val="Heading2"/>
      </w:pPr>
      <w:r>
        <w:t>Leadandó bizonyíték</w:t>
      </w:r>
    </w:p>
    <w:p>
      <w:pPr>
        <w:pStyle w:val="ListBullet"/>
      </w:pPr>
      <w:r>
        <w:t>5 flag</w:t>
      </w:r>
    </w:p>
    <w:p>
      <w:pPr>
        <w:pStyle w:val="ListBullet"/>
      </w:pPr>
      <w:r>
        <w:t>5 bizonyíték</w:t>
      </w:r>
    </w:p>
    <w:p>
      <w:pPr>
        <w:pStyle w:val="ListBullet"/>
      </w:pPr>
      <w:r>
        <w:t>2 javítás</w:t>
      </w:r>
    </w:p>
    <w:p>
      <w:pPr>
        <w:pStyle w:val="ListBullet"/>
      </w:pPr>
      <w:r>
        <w:t>rangsorolt findings</w:t>
      </w:r>
    </w:p>
    <w:p>
      <w:r>
        <w:br w:type="page"/>
      </w:r>
    </w:p>
    <w:p>
      <w:pPr>
        <w:pStyle w:val="Heading1"/>
      </w:pPr>
      <w:r>
        <w:t>Laboreredmény összesítő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Labor</w:t>
            </w:r>
          </w:p>
        </w:tc>
        <w:tc>
          <w:tcPr>
            <w:tcW w:type="dxa" w:w="1701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Sikeres?</w:t>
            </w:r>
          </w:p>
        </w:tc>
        <w:tc>
          <w:tcPr>
            <w:tcW w:type="dxa" w:w="3402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Bizonyíték fájlneve</w:t>
            </w:r>
          </w:p>
        </w:tc>
        <w:tc>
          <w:tcPr>
            <w:tcW w:type="dxa" w:w="3402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Tanári megjegyzés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 igen / ☐ nem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