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B8D9"/>
          <w:sz w:val="22"/>
        </w:rPr>
        <w:t>09. modul</w:t>
      </w:r>
    </w:p>
    <w:p>
      <w:pPr>
        <w:pStyle w:val="Title"/>
        <w:jc w:val="left"/>
      </w:pPr>
      <w:r>
        <w:rPr>
          <w:rFonts w:ascii="Aptos Display" w:hAnsi="Aptos Display"/>
          <w:color w:val="0B1724"/>
          <w:sz w:val="56"/>
        </w:rPr>
        <w:t>TShark használati útmutató</w:t>
      </w:r>
    </w:p>
    <w:p>
      <w:r>
        <w:rPr>
          <w:color w:val="3D5667"/>
          <w:sz w:val="24"/>
        </w:rPr>
        <w:t>Parancssori csomagelemzés Kali Linuxon</w:t>
      </w:r>
    </w:p>
    <w:p>
      <w:r>
        <w:rPr>
          <w:b/>
          <w:color w:val="00B8D9"/>
          <w:sz w:val="18"/>
        </w:rPr>
        <w:t>13. évfolyam • Informatikai rendszer- és alkalmazás-üzemeltető technikus</w:t>
      </w:r>
    </w:p>
    <w:p/>
    <w:p>
      <w:pPr>
        <w:pStyle w:val="Heading1"/>
      </w:pPr>
      <w:r>
        <w:t>1. Mi a TShark?</w:t>
      </w:r>
    </w:p>
    <w:p>
      <w:r>
        <w:t>A TShark a Wireshark parancssori protokollelemzője. Élő interfészről rögzíthet, vagy capture fájlt olvashat, és ugyanazt a display-filter motort használja, mint a Wireshark.</w:t>
      </w:r>
    </w:p>
    <w:p>
      <w:pPr>
        <w:pStyle w:val="Heading1"/>
      </w:pPr>
      <w:r>
        <w:t>2. Telepítés és ellenőrzés</w:t>
      </w:r>
    </w:p>
    <w:p>
      <w:pPr>
        <w:spacing w:before="80" w:after="120"/>
        <w:ind w:left="360"/>
      </w:pPr>
      <w:r>
        <w:rPr>
          <w:rFonts w:ascii="DejaVu Sans Mono" w:hAnsi="DejaVu Sans Mono"/>
          <w:color w:val="164E63"/>
          <w:sz w:val="18"/>
        </w:rPr>
        <w:t>sudo apt update</w:t>
        <w:br/>
        <w:t>sudo apt install wireshark tshark</w:t>
        <w:br/>
        <w:t>tshark --version</w:t>
        <w:br/>
        <w:t>tshark -D</w:t>
      </w:r>
    </w:p>
    <w:p>
      <w:pPr>
        <w:pStyle w:val="Heading1"/>
      </w:pPr>
      <w:r>
        <w:t>3. PCAP megnyitása</w:t>
      </w:r>
    </w:p>
    <w:p>
      <w:pPr>
        <w:spacing w:before="80" w:after="120"/>
        <w:ind w:left="360"/>
      </w:pPr>
      <w:r>
        <w:rPr>
          <w:rFonts w:ascii="DejaVu Sans Mono" w:hAnsi="DejaVu Sans Mono"/>
          <w:color w:val="164E63"/>
          <w:sz w:val="18"/>
        </w:rPr>
        <w:t>tshark -r 09_alapforgalom.pcap</w:t>
        <w:br/>
        <w:t>tshark -r 09_alapforgalom.pcap -c 10</w:t>
      </w:r>
    </w:p>
    <w:p>
      <w:pPr>
        <w:pStyle w:val="Heading1"/>
      </w:pPr>
      <w:r>
        <w:t>4. Display filter a -Y kapcsolóval</w:t>
      </w:r>
    </w:p>
    <w:p>
      <w:pPr>
        <w:spacing w:before="80" w:after="120"/>
        <w:ind w:left="360"/>
      </w:pPr>
      <w:r>
        <w:rPr>
          <w:rFonts w:ascii="DejaVu Sans Mono" w:hAnsi="DejaVu Sans Mono"/>
          <w:color w:val="164E63"/>
          <w:sz w:val="18"/>
        </w:rPr>
        <w:t>tshark -r 09_alapforgalom.pcap -Y "dns"</w:t>
        <w:br/>
        <w:t>tshark -r 09_alapforgalom.pcap -Y "http.request"</w:t>
        <w:br/>
        <w:t>tshark -r 09_alapforgalom.pcap -Y "tcp.flags.syn == 1 &amp;&amp; tcp.flags.ack == 0"</w:t>
      </w:r>
    </w:p>
    <w:p>
      <w:pPr>
        <w:pStyle w:val="Heading1"/>
      </w:pPr>
      <w:r>
        <w:t>5. Mezők exportálása</w:t>
      </w:r>
    </w:p>
    <w:p>
      <w:pPr>
        <w:spacing w:before="80" w:after="120"/>
        <w:ind w:left="360"/>
      </w:pPr>
      <w:r>
        <w:rPr>
          <w:rFonts w:ascii="DejaVu Sans Mono" w:hAnsi="DejaVu Sans Mono"/>
          <w:color w:val="164E63"/>
          <w:sz w:val="18"/>
        </w:rPr>
        <w:t>tshark -r 09_alapforgalom.pcap -Y "dns.qry.name" -T fields -e frame.number -e ip.src -e dns.qry.name</w:t>
        <w:br/>
        <w:t>tshark -r 09_alapforgalom.pcap -Y "http.request" -T fields -E header=y -E separator=, -e frame.number -e ip.src -e http.host -e http.request.uri &gt; http_requests.csv</w:t>
      </w:r>
    </w:p>
    <w:p>
      <w:pPr>
        <w:pStyle w:val="Heading1"/>
      </w:pPr>
      <w:r>
        <w:t>6. Statisztikák</w:t>
      </w:r>
    </w:p>
    <w:p>
      <w:pPr>
        <w:spacing w:before="80" w:after="120"/>
        <w:ind w:left="360"/>
      </w:pPr>
      <w:r>
        <w:rPr>
          <w:rFonts w:ascii="DejaVu Sans Mono" w:hAnsi="DejaVu Sans Mono"/>
          <w:color w:val="164E63"/>
          <w:sz w:val="18"/>
        </w:rPr>
        <w:t>tshark -r 09_alapforgalom.pcap -q -z io,phs</w:t>
        <w:br/>
        <w:t>tshark -r 09_alapforgalom.pcap -q -z endpoints,ip</w:t>
        <w:br/>
        <w:t>tshark -r 09_alapforgalom.pcap -q -z conv,tcp</w:t>
      </w:r>
    </w:p>
    <w:p>
      <w:pPr>
        <w:pStyle w:val="Heading1"/>
      </w:pPr>
      <w:r>
        <w:t>7. Élő rögzítés</w:t>
      </w:r>
    </w:p>
    <w:p>
      <w:pPr>
        <w:spacing w:before="80" w:after="120"/>
        <w:ind w:left="360"/>
      </w:pPr>
      <w:r>
        <w:rPr>
          <w:rFonts w:ascii="DejaVu Sans Mono" w:hAnsi="DejaVu Sans Mono"/>
          <w:color w:val="164E63"/>
          <w:sz w:val="18"/>
        </w:rPr>
        <w:t>tshark -D</w:t>
        <w:br/>
        <w:t>sudo tshark -i &lt;INTERFACE&gt; -a duration:30 -w capture_30s.pcapng</w:t>
        <w:br/>
        <w:t>sudo tshark -i &lt;INTERFACE&gt; -f "host 10.9.30.10" -a duration:30 -w server_only.pcapng</w:t>
      </w:r>
    </w:p>
    <w:p>
      <w:r>
        <w:t>Az `-f` capture filtert, a `-Y` display filtert jelent. Élő rögzítésnél előbb ellenőrizd, hogy a megfelelő interfészt választottad.</w:t>
      </w:r>
    </w:p>
    <w:p>
      <w:pPr>
        <w:pStyle w:val="Heading1"/>
      </w:pPr>
      <w:r>
        <w:t>8. Mini automatizálás</w:t>
      </w:r>
    </w:p>
    <w:p>
      <w:pPr>
        <w:spacing w:before="80" w:after="120"/>
        <w:ind w:left="360"/>
      </w:pPr>
      <w:r>
        <w:rPr>
          <w:rFonts w:ascii="DejaVu Sans Mono" w:hAnsi="DejaVu Sans Mono"/>
          <w:color w:val="164E63"/>
          <w:sz w:val="18"/>
        </w:rPr>
        <w:t>for f in *.pcap; do</w:t>
        <w:br/>
        <w:t xml:space="preserve">  echo "=== $f ==="</w:t>
        <w:br/>
        <w:t xml:space="preserve">  tshark -r "$f" -q -z endpoints,ip</w:t>
        <w:br/>
        <w:t>done</w:t>
      </w:r>
    </w:p>
    <w:p>
      <w:pPr>
        <w:pStyle w:val="Heading1"/>
      </w:pPr>
      <w:r>
        <w:t>9. Hibaelhárítás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02A3A"/>
          </w:tcPr>
          <w:p>
            <w:r/>
            <w:r>
              <w:rPr>
                <w:b/>
                <w:color w:val="F6F8FA"/>
                <w:sz w:val="18"/>
              </w:rPr>
              <w:t>Hiba</w:t>
            </w:r>
          </w:p>
        </w:tc>
        <w:tc>
          <w:tcPr>
            <w:tcW w:type="dxa" w:w="5040"/>
            <w:shd w:fill="102A3A"/>
          </w:tcPr>
          <w:p>
            <w:r/>
            <w:r>
              <w:rPr>
                <w:b/>
                <w:color w:val="F6F8FA"/>
                <w:sz w:val="18"/>
              </w:rPr>
              <w:t>Megoldási irány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No interfaces / permission denied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Dumpcap jogosultság vagy csoporttagság ellenőrzése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Invalid capture filter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A `-f` BPF/libpcap szintaxis; ne Wireshark display filtert írj ide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Invalid display filter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`-Y` után Wireshark mezőnevek szükségesek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Kevés csomag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Rossz interfész vagy túl szigorú filter</w:t>
            </w:r>
          </w:p>
        </w:tc>
      </w:tr>
    </w:tbl>
    <w:p>
      <w:pPr>
        <w:pStyle w:val="Heading1"/>
      </w:pPr>
      <w:r>
        <w:t>10. Forrás</w:t>
      </w:r>
    </w:p>
    <w:p>
      <w:r>
        <w:t>TShark manual: https://www.wireshark.org/docs/man-pages/tshark.html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2A3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