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A44"/>
          <w:sz w:val="40"/>
        </w:rPr>
        <w:t>Felderítési jelentés sablon</w:t>
      </w:r>
    </w:p>
    <w:p>
      <w:pPr>
        <w:jc w:val="center"/>
      </w:pPr>
      <w:r>
        <w:rPr>
          <w:color w:val="5A5A5A"/>
          <w:sz w:val="22"/>
        </w:rPr>
        <w:t>05. modul</w:t>
      </w:r>
    </w:p>
    <w:p/>
    <w:p>
      <w:pPr>
        <w:pStyle w:val="Heading1"/>
      </w:pPr>
      <w:r>
        <w:t>1. Vizsgálat adatai</w:t>
      </w:r>
    </w:p>
    <w:p>
      <w:r>
        <w:t>Dátum:</w:t>
      </w:r>
    </w:p>
    <w:p>
      <w:r>
        <w:t>________________________________________________________________________</w:t>
      </w:r>
    </w:p>
    <w:p>
      <w:r>
        <w:t>Készítette:</w:t>
      </w:r>
    </w:p>
    <w:p>
      <w:r>
        <w:t>________________________________________________________________________</w:t>
      </w:r>
    </w:p>
    <w:p>
      <w:r>
        <w:t>Kali gép IP-címe:</w:t>
      </w:r>
    </w:p>
    <w:p>
      <w:r>
        <w:t>________________________________________________________________________</w:t>
      </w:r>
    </w:p>
    <w:p>
      <w:r>
        <w:t>Kijelölt célhálózat:</w:t>
      </w:r>
    </w:p>
    <w:p>
      <w:r>
        <w:t>________________________________________________________________________</w:t>
      </w:r>
    </w:p>
    <w:p>
      <w:r>
        <w:t>Engedélyezett időablak:</w:t>
      </w:r>
    </w:p>
    <w:p>
      <w:r>
        <w:t>________________________________________________________________________</w:t>
      </w:r>
    </w:p>
    <w:p>
      <w:pPr>
        <w:pStyle w:val="Heading1"/>
      </w:pPr>
      <w:r>
        <w:t>2. Hatókör</w:t>
      </w:r>
    </w:p>
    <w:p>
      <w:r>
        <w:t>Mit vizsgáltam:</w:t>
      </w:r>
    </w:p>
    <w:p>
      <w:r>
        <w:t>________________________________________________________________________</w:t>
      </w:r>
    </w:p>
    <w:p>
      <w:r>
        <w:t>Mit nem vizsgáltam:</w:t>
      </w:r>
    </w:p>
    <w:p>
      <w:r>
        <w:t>________________________________________________________________________</w:t>
      </w:r>
    </w:p>
    <w:p>
      <w:r>
        <w:t>Korlátozások:</w:t>
      </w:r>
    </w:p>
    <w:p>
      <w:r>
        <w:t>________________________________________________________________________</w:t>
      </w:r>
    </w:p>
    <w:p>
      <w:pPr>
        <w:pStyle w:val="Heading1"/>
      </w:pPr>
      <w:r>
        <w:t>3. Élő hosztok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IP</w:t>
            </w:r>
          </w:p>
        </w:tc>
        <w:tc>
          <w:tcPr>
            <w:tcW w:type="dxa" w:w="252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MAC/gyártó</w:t>
            </w:r>
          </w:p>
        </w:tc>
        <w:tc>
          <w:tcPr>
            <w:tcW w:type="dxa" w:w="252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Bizonyíték</w:t>
            </w:r>
          </w:p>
        </w:tc>
        <w:tc>
          <w:tcPr>
            <w:tcW w:type="dxa" w:w="252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Megjegyzés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</w:tr>
    </w:tbl>
    <w:p/>
    <w:p>
      <w:pPr>
        <w:pStyle w:val="Heading1"/>
      </w:pPr>
      <w:r>
        <w:t>4. Portok és szolgáltatások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IP</w:t>
            </w:r>
          </w:p>
        </w:tc>
        <w:tc>
          <w:tcPr>
            <w:tcW w:type="dxa" w:w="2016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Port</w:t>
            </w:r>
          </w:p>
        </w:tc>
        <w:tc>
          <w:tcPr>
            <w:tcW w:type="dxa" w:w="2016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Szolgáltatás</w:t>
            </w:r>
          </w:p>
        </w:tc>
        <w:tc>
          <w:tcPr>
            <w:tcW w:type="dxa" w:w="2016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Verzió/nyom</w:t>
            </w:r>
          </w:p>
        </w:tc>
        <w:tc>
          <w:tcPr>
            <w:tcW w:type="dxa" w:w="2016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Bizonyíték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</w:tr>
    </w:tbl>
    <w:p/>
    <w:p>
      <w:pPr>
        <w:pStyle w:val="Heading1"/>
      </w:pPr>
      <w:r>
        <w:t>5. Webes/DNS nyomok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Cél</w:t>
            </w:r>
          </w:p>
        </w:tc>
        <w:tc>
          <w:tcPr>
            <w:tcW w:type="dxa" w:w="252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Talált információ</w:t>
            </w:r>
          </w:p>
        </w:tc>
        <w:tc>
          <w:tcPr>
            <w:tcW w:type="dxa" w:w="252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Parancs</w:t>
            </w:r>
          </w:p>
        </w:tc>
        <w:tc>
          <w:tcPr>
            <w:tcW w:type="dxa" w:w="252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Megjegyzés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</w:tr>
    </w:tbl>
    <w:p/>
    <w:p>
      <w:pPr>
        <w:pStyle w:val="Heading1"/>
      </w:pPr>
      <w:r>
        <w:t>6. Következtetések</w:t>
      </w:r>
    </w:p>
    <w:p>
      <w:r>
        <w:t>Legfontosabb megállapítás:</w:t>
      </w:r>
    </w:p>
    <w:p>
      <w:r>
        <w:t>________________________________________________________________________</w:t>
      </w:r>
    </w:p>
    <w:p>
      <w:r>
        <w:t>Bizonytalan találatok:</w:t>
      </w:r>
    </w:p>
    <w:p>
      <w:r>
        <w:t>________________________________________________________________________</w:t>
      </w:r>
    </w:p>
    <w:p>
      <w:r>
        <w:t>Javasolt következő lépés:</w:t>
      </w:r>
    </w:p>
    <w:p>
      <w:r>
        <w:t>________________________________________________________________________</w:t>
      </w:r>
    </w:p>
    <w:p>
      <w:pPr>
        <w:pStyle w:val="Heading1"/>
      </w:pPr>
      <w:r>
        <w:t>7. Mellékletek</w:t>
      </w:r>
    </w:p>
    <w:p>
      <w:r>
        <w:t>Mentett fájlok:</w:t>
      </w:r>
    </w:p>
    <w:p>
      <w:r>
        <w:t>________________________________________________________________________</w:t>
      </w:r>
    </w:p>
    <w:p>
      <w:r>
        <w:t>Képernyőképek:</w:t>
      </w:r>
    </w:p>
    <w:p>
      <w:r>
        <w:t>________________________________________________________________________</w:t>
      </w:r>
    </w:p>
    <w:p>
      <w:r>
        <w:t>Parancsok:</w:t>
      </w:r>
    </w:p>
    <w:p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Csak engedélyezett, izolált oktatási laborban használható.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Etikus hackelés tananyag | 05. modul | Felderítés Kaliban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A4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A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