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Webalkalmazás-biztonság és Burp Suite alapok</w:t>
      </w:r>
    </w:p>
    <w:p>
      <w:pPr>
        <w:jc w:val="center"/>
      </w:pPr>
      <w:r>
        <w:rPr>
          <w:i/>
          <w:color w:val="4B5F6E"/>
          <w:sz w:val="26"/>
        </w:rPr>
        <w:t>HTTP-forgalom megértése, biztonságos kézi vizsgálat és bizonyítékalapú jelentés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13. évfolyam • Informatikai rendszer- és alkalmazás-üzemeltető technikus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Modulcél</w:t>
              <w:br/>
            </w:r>
            <w:r>
              <w:rPr>
                <w:sz w:val="20"/>
              </w:rPr>
              <w:t>A tanuló ne „vaktában támadjon”, hanem értse a böngésző és a szerver közötti forgalmat, csak engedélyezett célpontot vizsgáljon, és minden megállapítást bizonyítékkal, hatással, javítással és újrateszttel támasszon alá.</w:t>
            </w:r>
          </w:p>
        </w:tc>
      </w:tr>
    </w:tbl>
    <w:p/>
    <w:p>
      <w:pPr>
        <w:pStyle w:val="Heading1"/>
      </w:pPr>
      <w:r>
        <w:t>1. Mitől webalkalmazás egy webalkalmazás?</w:t>
      </w:r>
    </w:p>
    <w:p>
      <w:r>
        <w:t>A webalkalmazás több rétegből áll: a böngésző felületet jelenít meg, a webkiszolgáló HTTP-kéréseket fogad, az alkalmazáskód üzleti logikát hajt végre, az adatbázis pedig adatokat tárol. Biztonsági hiba akkor keletkezhet, ha a rendszer túlzottan megbízik a kliens által küldött adatokban, hibásan kezeli a jogosultságokat, vagy veszélyes tartalmat ad vissza.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Példa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Biztonsági kérdés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Kliens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Böngésző, JavaScript, űrlap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Módosítható-e a kliens által küldött adat?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Webkiszolgáló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Milyen fejléceket és fájlokat szolgál ki?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Alkalmazás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PHP / Node.js / API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Ellenőrzi-e a bemenetet és a jogosultságot?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Adattárolás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Adatbázis / fájl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a szükséges adatok érhetők el?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_anatom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A HTTP-kérés anatómiája</w:t>
      </w:r>
    </w:p>
    <w:p>
      <w:r>
        <w:rPr>
          <w:b/>
          <w:color w:val="135C7A"/>
        </w:rPr>
        <w:t>Egyszerű GET-kérés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GET /minilab/profile.php?id=2 HTTP/1.1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Host: 10.7.20.10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User-Agent: Burp Browser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Cookie: lab_session=demo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Accept: text/html</w:t>
              <w:br/>
            </w:r>
          </w:p>
        </w:tc>
      </w:tr>
    </w:tbl>
    <w:p/>
    <w:p>
      <w:pPr>
        <w:pStyle w:val="ListBullet"/>
      </w:pPr>
      <w:r>
        <w:t>Metódus: a kívánt művelet típusa, például GET vagy POST.</w:t>
      </w:r>
    </w:p>
    <w:p>
      <w:pPr>
        <w:pStyle w:val="ListBullet"/>
      </w:pPr>
      <w:r>
        <w:t>Útvonal és paraméterek: melyik erőforrást és milyen adatokkal kérjük.</w:t>
      </w:r>
    </w:p>
    <w:p>
      <w:pPr>
        <w:pStyle w:val="ListBullet"/>
      </w:pPr>
      <w:r>
        <w:t>Fejlécek: környezeti és állapotinformációk, például Host, Content-Type, Cookie.</w:t>
      </w:r>
    </w:p>
    <w:p>
      <w:pPr>
        <w:pStyle w:val="ListBullet"/>
      </w:pPr>
      <w:r>
        <w:t>Törzs: gyakran POST/PUT kérésben található űrlap- vagy JSON-adat.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3A1A"/>
                <w:sz w:val="22"/>
              </w:rPr>
              <w:t>Fontos</w:t>
              <w:br/>
            </w:r>
            <w:r>
              <w:rPr>
                <w:sz w:val="20"/>
              </w:rPr>
              <w:t>A böngésző felületén letiltott gomb vagy elrejtett mező önmagában nem biztonsági kontroll. A szervernek minden kérést újra ellenőriznie kell.</w:t>
            </w:r>
          </w:p>
        </w:tc>
      </w:tr>
    </w:tbl>
    <w:p/>
    <w:p>
      <w:pPr>
        <w:pStyle w:val="Heading1"/>
      </w:pPr>
      <w:r>
        <w:t>3. A HTTP-válasz anatómiája</w:t>
      </w:r>
    </w:p>
    <w:p>
      <w:r>
        <w:rPr>
          <w:b/>
          <w:color w:val="135C7A"/>
        </w:rPr>
        <w:t>Egyszerű válasz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HTTP/1.1 200 OK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Content-Type: text/html; charset=UTF-8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X-Content-Type-Options: nosniff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Set-Cookie: session=...; HttpOnly; SameSite=Lax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&lt;html&gt;...&lt;/html&gt;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Elem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Mit mond?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Vizsgálati kérdés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Státuszkód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kérés eredménye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200, 302, 401, 403, 404 vagy 500?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Válaszfejléc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böngésző kezelési szabályai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Hiányzik-e védelmi fejléc?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Cookie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Munkamenet- vagy állapotadat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Van-e HttpOnly / SameSite / Secure?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Választörzs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HTML, JSON vagy fájl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Tartalmaz-e túl sok vagy érzékeny adatot?</w:t>
            </w:r>
          </w:p>
        </w:tc>
      </w:tr>
    </w:tbl>
    <w:p/>
    <w:p>
      <w:pPr>
        <w:pStyle w:val="Heading1"/>
      </w:pPr>
      <w:r>
        <w:t>4. Cookie, munkamenet és hitelesítés</w:t>
      </w:r>
    </w:p>
    <w:p>
      <w:r>
        <w:t>A bejelentkezés után a szerver gyakran munkamenet-azonosítót ad a böngészőnek. A cookie nem maga a jelszó, de sok esetben a hozzáférést képviseli. Ezért a cookie tartalmát, élettartamát és védelmi attribútumait is vizsgálni kell.</w:t>
      </w:r>
    </w:p>
    <w:p>
      <w:pPr>
        <w:pStyle w:val="ListBullet"/>
      </w:pPr>
      <w:r>
        <w:t>HttpOnly: a böngészőben futó JavaScript nem olvashatja közvetlenül a cookie-t.</w:t>
      </w:r>
    </w:p>
    <w:p>
      <w:pPr>
        <w:pStyle w:val="ListBullet"/>
      </w:pPr>
      <w:r>
        <w:t>SameSite: csökkentheti a más webhelyről indított kéretlen kérések kockázatát.</w:t>
      </w:r>
    </w:p>
    <w:p>
      <w:pPr>
        <w:pStyle w:val="ListBullet"/>
      </w:pPr>
      <w:r>
        <w:t>Secure: a cookie csak HTTPS-kapcsolaton továbbítható.</w:t>
      </w:r>
    </w:p>
    <w:p>
      <w:pPr>
        <w:pStyle w:val="ListBullet"/>
      </w:pPr>
      <w:r>
        <w:t>Szerveroldali jogosultság: minden erőforráshoz külön ellenőrzés szükséges.</w:t>
      </w:r>
    </w:p>
    <w:p>
      <w:pPr>
        <w:pStyle w:val="Heading1"/>
      </w:pPr>
      <w:r>
        <w:t>5. OWASP Top 10:2025 - iránytű, nem ellenőrzőlista</w:t>
      </w:r>
    </w:p>
    <w:p>
      <w:r>
        <w:t>Az OWASP Top 10:2025 a webalkalmazások legfontosabb kockázati területeit foglalja össze. A modulban nem mind a tíz kategóriát támadási receptekkel tanuljuk, hanem megfigyelési pontként használjuk őket.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Kód</w:t>
            </w:r>
          </w:p>
        </w:tc>
        <w:tc>
          <w:tcPr>
            <w:tcW w:type="dxa" w:w="3685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Hivatalos angol kategória</w:t>
            </w:r>
          </w:p>
        </w:tc>
        <w:tc>
          <w:tcPr>
            <w:tcW w:type="dxa" w:w="4535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Magyar értelmezés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A01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Broken Access Control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Hibás hozzáférés-vezérlés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A02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Security Misconfiguration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Biztonsági félrekonfigurálás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A03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Software Supply Chain Failures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Szoftverellátási lánc hibái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A04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Cryptographic Failures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Kriptográfiai hibák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A05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Injection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Injekció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A06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Insecure Design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Nem biztonságos tervezés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A07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Authentication Failures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Hitelesítési hibák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A08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Software or Data Integrity Failures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Szoftver- vagy adatintegritási hibák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A09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Security Logging and Alerting Failures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Biztonsági naplózás és riasztás hibái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Mishandling of Exceptional Conditions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Kivételes helyzetek hibás kezelése</w:t>
            </w:r>
          </w:p>
        </w:tc>
      </w:tr>
    </w:tbl>
    <w:p/>
    <w:p>
      <w:pPr>
        <w:pStyle w:val="Heading1"/>
      </w:pPr>
      <w:r>
        <w:t>6. Burp Suite: láthatóvá tesszük a böngésző forgalmát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x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Burp Suite Community Edition kézi webbiztonsági vizsgálatra használható. A Proxy elfogja és naplózza a forgalmat, a Target/Site map segít feltérképezni a célalkalmazást, a Repeater pedig ugyanazt a kérést ismételten elküldi módosított paraméterekkel. A modul nem használ automatikus, internetes célokra irányuló szkennelést.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Eszközrész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Feladat a modulban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Proxy / Intercept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 megállítása, továbbítása vagy elengedése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 history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Kérések és válaszok visszakeresése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Target / Scope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a kijelölt laborcélpont engedélyezése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Repeater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Egy kérés ellenőrzött módosítása és újraküldése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Inspector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Paraméterek, cookie-k és fejlécek áttekintése</w:t>
            </w:r>
          </w:p>
        </w:tc>
      </w:tr>
    </w:tbl>
    <w:p/>
    <w:p>
      <w:r>
        <w:br w:type="page"/>
      </w:r>
    </w:p>
    <w:p>
      <w:pPr>
        <w:pStyle w:val="Heading1"/>
      </w:pPr>
      <w:r>
        <w:t>7. Biztonságos vizsgálati munkafolyamat</w:t>
      </w:r>
    </w:p>
    <w:p>
      <w:pPr>
        <w:pStyle w:val="ListNumber"/>
      </w:pPr>
      <w:r>
        <w:t>Írásban vagy tanári utasításban rögzítsd a scope-ot: pontos IP, port és útvonal.</w:t>
      </w:r>
    </w:p>
    <w:p>
      <w:pPr>
        <w:pStyle w:val="ListNumber"/>
      </w:pPr>
      <w:r>
        <w:t>Ellenőrizd a topológiát és azt, hogy nincs internetes vagy éles iskolai célpont a tartományban.</w:t>
      </w:r>
    </w:p>
    <w:p>
      <w:pPr>
        <w:pStyle w:val="ListNumber"/>
      </w:pPr>
      <w:r>
        <w:t>Készíts alapállapotot: képernyőkép, curl-fejléc, böngészőben megnyitott oldal.</w:t>
      </w:r>
    </w:p>
    <w:p>
      <w:pPr>
        <w:pStyle w:val="ListNumber"/>
      </w:pPr>
      <w:r>
        <w:t>Burpben add a célpontot a scope-hoz, és szűrd ki az összes többi forgalmat.</w:t>
      </w:r>
    </w:p>
    <w:p>
      <w:pPr>
        <w:pStyle w:val="ListNumber"/>
      </w:pPr>
      <w:r>
        <w:t>Egyetlen hipotézist vizsgálj egyszerre; ne küldj felesleges terhelést.</w:t>
      </w:r>
    </w:p>
    <w:p>
      <w:pPr>
        <w:pStyle w:val="ListNumber"/>
      </w:pPr>
      <w:r>
        <w:t>Rögzíts bizonyítékot: teljes kérés, válasz, időpont és hatás.</w:t>
      </w:r>
    </w:p>
    <w:p>
      <w:pPr>
        <w:pStyle w:val="ListNumber"/>
      </w:pPr>
      <w:r>
        <w:t>Adj javítási javaslatot, majd ugyanazzal a lépéssel végezz újratesztet.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7F6000"/>
                <w:sz w:val="22"/>
              </w:rPr>
              <w:t>Bizonyíték vagy feltételezés?</w:t>
              <w:br/>
            </w:r>
            <w:r>
              <w:rPr>
                <w:sz w:val="20"/>
              </w:rPr>
              <w:t>„A 2-es azonosító átírható” még csak megfigyelés. Megállapítás akkor lesz belőle, ha a szerver valóban más felhasználó adatát adja vissza, és ezt kérés-válasz párral bizonyítjuk.</w:t>
            </w:r>
          </w:p>
        </w:tc>
      </w:tr>
    </w:tbl>
    <w:p/>
    <w:p>
      <w:pPr>
        <w:pStyle w:val="Heading1"/>
      </w:pPr>
      <w:r>
        <w:t>8. A modul gyakorlati rendszere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Labor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Fő készség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Kimenet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 Topológia és scope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Élő eszközök, routing, ACL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Kapcsolási és IP-jegyzőkönyv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2. HTTP alapvonal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curl, böngésző fejlesztői eszköz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Kérés-válasz bontás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3. Burp Proxy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Intercept, history, scope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 bizonyíték képernyőképpel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4. Repeater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Paramétermódosítás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Előtte-utána összehasonlítás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 Hozzáférés-vezérlés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IDOR és kliens által vezérelt döntés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Finding + javítás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6. Kimenetkódolás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Sérülékeny/javított oldal összevetése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 jegyzőkönyv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7. Biztonsági fejlécek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curl -I, Burp response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Hardening előtte-utána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8. SPAN + Wireshark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Proxy- és hálózati nézet korrelálása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Csomagazonosítás</w:t>
            </w:r>
          </w:p>
        </w:tc>
      </w:tr>
    </w:tbl>
    <w:p/>
    <w:p>
      <w:pPr>
        <w:pStyle w:val="Heading1"/>
      </w:pPr>
      <w:r>
        <w:t>9. Megállapítás felépítése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Rész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Példa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Cím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Más felhasználó profilja azonosító módosításával elérhető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Érintett cél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http://10.7.20.10/minilab/profile.php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GET kérés id=1, majd id=2; eltérő profiladat a válaszban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Jogosulatlan adatmegismerés lehetősége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Szerveroldali felhasználó- és objektumtulajdon-ellenőrzés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id=2 kérés normál felhasználóként 403 választ ad</w:t>
            </w:r>
          </w:p>
        </w:tc>
      </w:tr>
    </w:tbl>
    <w:p/>
    <w:p>
      <w:pPr>
        <w:pStyle w:val="Heading1"/>
      </w:pPr>
      <w:r>
        <w:t>10. Összefoglalás</w:t>
      </w:r>
    </w:p>
    <w:p>
      <w:pPr>
        <w:pStyle w:val="ListBullet"/>
      </w:pPr>
      <w:r>
        <w:t>A webbiztonság alapja a kérés-válasz folyamat megértése.</w:t>
      </w:r>
    </w:p>
    <w:p>
      <w:pPr>
        <w:pStyle w:val="ListBullet"/>
      </w:pPr>
      <w:r>
        <w:t>A kliens által küldött adat soha nem tekinthető megbízható jogosultsági döntésnek.</w:t>
      </w:r>
    </w:p>
    <w:p>
      <w:pPr>
        <w:pStyle w:val="ListBullet"/>
      </w:pPr>
      <w:r>
        <w:t>A Burp Proxy kézi, bizonyítékalapú megfigyelést tesz lehetővé.</w:t>
      </w:r>
    </w:p>
    <w:p>
      <w:pPr>
        <w:pStyle w:val="ListBullet"/>
      </w:pPr>
      <w:r>
        <w:t>A vizsgálat csak zárt, engedélyezett scope-ban végezhető.</w:t>
      </w:r>
    </w:p>
    <w:p>
      <w:pPr>
        <w:pStyle w:val="ListBullet"/>
      </w:pPr>
      <w:r>
        <w:t>A jó megállapítás tartalmaz hatást, javítást és újratesztet is.</w:t>
      </w:r>
    </w:p>
    <w:p>
      <w:pPr>
        <w:pStyle w:val="Heading2"/>
      </w:pPr>
      <w:r>
        <w:t>Kulcsfogalmak</w:t>
      </w:r>
    </w:p>
    <w:p>
      <w:r>
        <w:t>HTTP • kérés • válasz • fejléc • cookie • session • proxy • scope • Repeater • hozzáférés-vezérlés • IDOR • kimenetkódolás • XSS • biztonsági fejléc • bizonyíték • retest</w:t>
      </w:r>
    </w:p>
    <w:p>
      <w:pPr>
        <w:pStyle w:val="Heading2"/>
      </w:pPr>
      <w:r>
        <w:t>Ellenőrző kérdések</w:t>
      </w:r>
    </w:p>
    <w:p>
      <w:pPr>
        <w:pStyle w:val="ListNumber"/>
      </w:pPr>
      <w:r>
        <w:t>Miért nem számít biztonsági kontrollnak egy böngészőben elrejtett mező?</w:t>
      </w:r>
    </w:p>
    <w:p>
      <w:pPr>
        <w:pStyle w:val="ListNumber"/>
      </w:pPr>
      <w:r>
        <w:t>Mi a különbség a HTTP history és a Repeater között?</w:t>
      </w:r>
    </w:p>
    <w:p>
      <w:pPr>
        <w:pStyle w:val="ListNumber"/>
      </w:pPr>
      <w:r>
        <w:t>Mit jelent a target scope, és miért kötelező beállítani?</w:t>
      </w:r>
    </w:p>
    <w:p>
      <w:pPr>
        <w:pStyle w:val="ListNumber"/>
      </w:pPr>
      <w:r>
        <w:t>Milyen bizonyíték kell egy hibás hozzáférés-vezérlési megállapításhoz?</w:t>
      </w:r>
    </w:p>
    <w:p>
      <w:pPr>
        <w:pStyle w:val="ListNumber"/>
      </w:pPr>
      <w:r>
        <w:t>Miért kell a javítás után ugyanazt a kérést újra elküldeni?</w:t>
      </w:r>
    </w:p>
    <w:p>
      <w:pPr>
        <w:pStyle w:val="Heading2"/>
      </w:pPr>
      <w:r>
        <w:t>Források és hivatalos dokumentáció</w:t>
      </w:r>
    </w:p>
    <w:p>
      <w:pPr>
        <w:pStyle w:val="ListBullet"/>
      </w:pPr>
      <w:r>
        <w:t>OWASP Top 10:2025 - https://owasp.org/Top10/2025/</w:t>
      </w:r>
    </w:p>
    <w:p>
      <w:pPr>
        <w:pStyle w:val="ListBullet"/>
      </w:pPr>
      <w:r>
        <w:t>Kali Linux Burp Suite csomag - https://www.kali.org/tools/burpsuite/</w:t>
      </w:r>
    </w:p>
    <w:p>
      <w:pPr>
        <w:pStyle w:val="ListBullet"/>
      </w:pPr>
      <w:r>
        <w:t>PortSwigger Burp Suite dokumentáció - https://portswigger.net/burp/documentation/desktop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