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74B5"/>
          <w:sz w:val="28"/>
        </w:rPr>
        <w:t>07. modul</w:t>
      </w:r>
    </w:p>
    <w:p>
      <w:pPr>
        <w:pStyle w:val="Title"/>
        <w:jc w:val="center"/>
      </w:pPr>
      <w:r>
        <w:t>Tanári segédanyag</w:t>
      </w:r>
    </w:p>
    <w:p>
      <w:pPr>
        <w:jc w:val="center"/>
      </w:pPr>
      <w:r>
        <w:rPr>
          <w:i/>
          <w:color w:val="4B5F6E"/>
          <w:sz w:val="26"/>
        </w:rPr>
        <w:t>Webalkalmazás-biztonság, Burp Suite és élő eszközös labor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2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B5F6E"/>
          <w:sz w:val="20"/>
        </w:rPr>
        <w:t>Belső oktatói dokumentum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9C3A1A"/>
                <w:sz w:val="22"/>
              </w:rPr>
              <w:t>Tanári alapelv</w:t>
              <w:br/>
            </w:r>
            <w:r>
              <w:rPr>
                <w:sz w:val="20"/>
              </w:rPr>
              <w:t>A modul kizárólag izolált laborban fut. A diákoknak minden órán láthatóan ki kell írni a scope-ot: 10.7.10.0/24, 10.7.20.0/24 és 10.7.30.0/24; minden más célpont tiltott.</w:t>
            </w:r>
          </w:p>
        </w:tc>
      </w:tr>
    </w:tbl>
    <w:p/>
    <w:p>
      <w:pPr>
        <w:pStyle w:val="Heading1"/>
      </w:pPr>
      <w:r>
        <w:t>1. Pedagógiai cél és előismeret</w:t>
      </w:r>
    </w:p>
    <w:p>
      <w:pPr>
        <w:pStyle w:val="ListBullet"/>
      </w:pPr>
      <w:r>
        <w:t>A tanulók hálózati alapjai, routing, VLAN, ACL és Linux CLI ismeretei már rendelkezésre állnak.</w:t>
      </w:r>
    </w:p>
    <w:p>
      <w:pPr>
        <w:pStyle w:val="ListBullet"/>
      </w:pPr>
      <w:r>
        <w:t>A modul hozzáadott értéke a webforgalom kézi elemzése, a hipotézisek ellenőrzése és a szakmai jelentés.</w:t>
      </w:r>
    </w:p>
    <w:p>
      <w:pPr>
        <w:pStyle w:val="ListBullet"/>
      </w:pPr>
      <w:r>
        <w:t>A tanár nem exploit-recepteket diktál, hanem vizsgálati döntéseket kér: mit látunk, mi a bizonyíték, mi a hatás, mi a javítás?</w:t>
      </w:r>
    </w:p>
    <w:p>
      <w:pPr>
        <w:pStyle w:val="Heading1"/>
      </w:pPr>
      <w:r>
        <w:t>2. Ajánlott órakeret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Óra</w:t>
            </w:r>
          </w:p>
        </w:tc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Téma</w:t>
            </w:r>
          </w:p>
        </w:tc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Tanári feladat</w:t>
            </w:r>
          </w:p>
        </w:tc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Tanulói kimenet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HTTP és webarchitektúra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MiniWebLab bemutatása, kérés-válasz rajz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Kérés elemeinek azonosítása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Topológia és scope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 router/3 switch bekötés ellenőrzése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IP- és útvonalteszt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Burp Proxy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Közös indítás, Open browser, scope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Elfogott kérés és válasz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HTTP history + Repeater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Egy paraméter közös elemzése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Előtte-utána bizonyíték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Hozzáférés-vezérlés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Profil és API labor felügyelete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Finding vázlat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Kimenetkódolás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Sérülékeny és javított oldal összevetése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Retest táblázat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Fejlécek és hardening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Apache headers modul aktiválása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curl/Burp összehasonlítás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SPAN + Wireshark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Porttükrözés beállítása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Proxy és csomag korreláció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Mini CTF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Flag-ek kiadása, scope felügyelete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Bizonyítékcsomag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Jelentés és értékelés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Findingek szakmai javítása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Rövid pentest-jelentés</w:t>
            </w:r>
          </w:p>
        </w:tc>
      </w:tr>
    </w:tbl>
    <w:p/>
    <w:p>
      <w:pPr>
        <w:pStyle w:val="Heading1"/>
      </w:pPr>
      <w:r>
        <w:t>3. Fizikai topológia és szerepkörök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Zóna</w:t>
            </w:r>
          </w:p>
        </w:tc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Eszközök</w:t>
            </w:r>
          </w:p>
        </w:tc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Címzés</w:t>
            </w:r>
          </w:p>
        </w:tc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Szerep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Kali/diák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R1, SW1, 5-6 diák PC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10.7.10.0/24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Burp, böngésző, curl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Web/DMZ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R2, SW2, Debian szerver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10.7.20.0/24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Apache + MiniWebLab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Tanári/monitor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R3, SW3, tanári PC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10.7.30.0/24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SSH admin, Wireshark, SPAN cél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R1-R2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soros vagy Ethernet tranzit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10.7.100.0/30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útvonal a diák és DMZ között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R2-R3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soros vagy Ethernet tranzit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10.7.100.4/30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tanári felügyelet és monitoring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5E86"/>
                <w:sz w:val="22"/>
              </w:rPr>
              <w:t>Ajánlott bekötés</w:t>
              <w:br/>
            </w:r>
            <w:r>
              <w:rPr>
                <w:sz w:val="20"/>
              </w:rPr>
              <w:t>R1 LAN -&gt; SW1 -&gt; Kali/diák PC-k. R2 LAN -&gt; SW2 -&gt; Debian szerver. R3 LAN -&gt; SW3 -&gt; tanári/Wireshark PC. A routereket láncban kösd össze: R1-R2 és R2-R3. A labor idején ne legyen default route az internet felé.</w:t>
            </w:r>
          </w:p>
        </w:tc>
      </w:tr>
    </w:tbl>
    <w:p/>
    <w:p>
      <w:r>
        <w:br w:type="page"/>
      </w:r>
    </w:p>
    <w:p>
      <w:pPr>
        <w:pStyle w:val="Heading1"/>
      </w:pPr>
      <w:r>
        <w:t>4. Router- és switch-előkészítés</w:t>
      </w:r>
    </w:p>
    <w:p>
      <w:r>
        <w:t>A pontos interfésznevek eszköztípustól függnek, ezért az alábbiak sablonok. A tanár a saját eszközöknek megfelelően módosítsa őket.</w:t>
      </w:r>
    </w:p>
    <w:p>
      <w:r>
        <w:rPr>
          <w:b/>
          <w:color w:val="135C7A"/>
        </w:rPr>
        <w:t>R1 minta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EF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DejaVu Sans Mono" w:hAnsi="DejaVu Sans Mono"/>
                <w:color w:val="192328"/>
                <w:sz w:val="17"/>
              </w:rPr>
              <w:t>! R1 - Kali zóna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interface g0/0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 xml:space="preserve"> ip address 10.7.10.1 255.255.255.0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 xml:space="preserve"> no shutdown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interface g0/1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 xml:space="preserve"> ip address 10.7.100.1 255.255.255.252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 xml:space="preserve"> no shutdown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ip route 10.7.20.0 255.255.255.0 10.7.100.2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ip route 10.7.30.0 255.255.255.0 10.7.100.2</w:t>
              <w:br/>
            </w:r>
          </w:p>
        </w:tc>
      </w:tr>
    </w:tbl>
    <w:p/>
    <w:p>
      <w:r>
        <w:rPr>
          <w:b/>
          <w:color w:val="135C7A"/>
        </w:rPr>
        <w:t>R2 minta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EF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DejaVu Sans Mono" w:hAnsi="DejaVu Sans Mono"/>
                <w:color w:val="192328"/>
                <w:sz w:val="17"/>
              </w:rPr>
              <w:t>! R2 - DMZ központi router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interface g0/0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 xml:space="preserve"> ip address 10.7.20.1 255.255.255.0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 xml:space="preserve"> no shutdown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interface g0/1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 xml:space="preserve"> ip address 10.7.100.2 255.255.255.252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 xml:space="preserve"> no shutdown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interface g0/2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 xml:space="preserve"> ip address 10.7.100.5 255.255.255.252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 xml:space="preserve"> no shutdown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ip route 10.7.10.0 255.255.255.0 10.7.100.1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ip route 10.7.30.0 255.255.255.0 10.7.100.6</w:t>
              <w:br/>
            </w:r>
          </w:p>
        </w:tc>
      </w:tr>
    </w:tbl>
    <w:p/>
    <w:p>
      <w:r>
        <w:rPr>
          <w:b/>
          <w:color w:val="135C7A"/>
        </w:rPr>
        <w:t>R3 minta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EF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DejaVu Sans Mono" w:hAnsi="DejaVu Sans Mono"/>
                <w:color w:val="192328"/>
                <w:sz w:val="17"/>
              </w:rPr>
              <w:t>! R3 - tanári zóna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interface g0/0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 xml:space="preserve"> ip address 10.7.30.1 255.255.255.0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 xml:space="preserve"> no shutdown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interface g0/1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 xml:space="preserve"> ip address 10.7.100.6 255.255.255.252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 xml:space="preserve"> no shutdown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ip route 10.7.10.0 255.255.255.0 10.7.100.5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ip route 10.7.20.0 255.255.255.0 10.7.100.5</w:t>
              <w:br/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2C6B3F"/>
                <w:sz w:val="22"/>
              </w:rPr>
              <w:t>ACL-javaslat</w:t>
              <w:br/>
            </w:r>
            <w:r>
              <w:rPr>
                <w:sz w:val="20"/>
              </w:rPr>
              <w:t>A diákzónából csak TCP/80 engedélyezett a 10.7.20.10 webkiszolgáló felé. SSH a szerverre kizárólag a 10.7.30.10 tanári gépről engedélyezett. ICMP a hibaelhárítás alatt engedélyezhető, majd szigorítható.</w:t>
            </w:r>
          </w:p>
        </w:tc>
      </w:tr>
    </w:tbl>
    <w:p/>
    <w:p>
      <w:pPr>
        <w:pStyle w:val="Heading1"/>
      </w:pPr>
      <w:r>
        <w:t>5. Debian szerver előkészítése</w:t>
      </w:r>
    </w:p>
    <w:p>
      <w:pPr>
        <w:pStyle w:val="ListNumber"/>
      </w:pPr>
      <w:r>
        <w:t>Adj statikus címet: 10.7.20.10/24, átjáró 10.7.20.1.</w:t>
      </w:r>
    </w:p>
    <w:p>
      <w:pPr>
        <w:pStyle w:val="ListNumber"/>
      </w:pPr>
      <w:r>
        <w:t>Másold a csomag labor_assets mappáját a szerverre USB-ről vagy tanári megosztásból.</w:t>
      </w:r>
    </w:p>
    <w:p>
      <w:pPr>
        <w:pStyle w:val="ListNumber"/>
      </w:pPr>
      <w:r>
        <w:t>Futtasd: sudo ./telepites_minilab.sh.</w:t>
      </w:r>
    </w:p>
    <w:p>
      <w:pPr>
        <w:pStyle w:val="ListNumber"/>
      </w:pPr>
      <w:r>
        <w:t>Ellenőrizd: systemctl status apache2; curl -I http://127.0.0.1/minilab/.</w:t>
      </w:r>
    </w:p>
    <w:p>
      <w:pPr>
        <w:pStyle w:val="ListNumber"/>
      </w:pPr>
      <w:r>
        <w:t>Készíts VM snapshotot vagy lemezképet „module07-clean” néven.</w:t>
      </w:r>
    </w:p>
    <w:p>
      <w:pPr>
        <w:pStyle w:val="ListNumber"/>
      </w:pPr>
      <w:r>
        <w:t>A labor idején a szerveren ne fusson valós adatot vagy éles hitelesítést tartalmazó szolgáltatás.</w:t>
      </w:r>
    </w:p>
    <w:p>
      <w:r>
        <w:rPr>
          <w:b/>
          <w:color w:val="135C7A"/>
        </w:rPr>
        <w:t>Tanári ellenőrző parancsok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EF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DejaVu Sans Mono" w:hAnsi="DejaVu Sans Mono"/>
                <w:color w:val="192328"/>
                <w:sz w:val="17"/>
              </w:rPr>
              <w:t>ip -br addr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ip route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systemctl status apache2 --no-pager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ss -tulpn | grep -E ':80|:443'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curl -I http://127.0.0.1/minilab/</w:t>
              <w:br/>
            </w:r>
          </w:p>
        </w:tc>
      </w:tr>
    </w:tbl>
    <w:p/>
    <w:p>
      <w:pPr>
        <w:pStyle w:val="Heading1"/>
      </w:pPr>
      <w:r>
        <w:t>6. Kali és Burp előkészítése</w:t>
      </w:r>
    </w:p>
    <w:p>
      <w:pPr>
        <w:pStyle w:val="ListNumber"/>
      </w:pPr>
      <w:r>
        <w:t>Kali VM legyen NAT nélkül vagy csak a zárt laboradapterrel csatlakoztatva.</w:t>
      </w:r>
    </w:p>
    <w:p>
      <w:pPr>
        <w:pStyle w:val="ListNumber"/>
      </w:pPr>
      <w:r>
        <w:t>Ellenőrizd a Burp jelenlétét: burpsuite --version. Ha hiányzik: sudo apt install burpsuite.</w:t>
      </w:r>
    </w:p>
    <w:p>
      <w:pPr>
        <w:pStyle w:val="ListNumber"/>
      </w:pPr>
      <w:r>
        <w:t>Indítsd a Burpöt Temporary project és Use Burp defaults beállítással.</w:t>
      </w:r>
    </w:p>
    <w:p>
      <w:pPr>
        <w:pStyle w:val="ListNumber"/>
      </w:pPr>
      <w:r>
        <w:t>Proxy &gt; Intercept &gt; Open browser. Ne a diák saját böngészőprofilját használd.</w:t>
      </w:r>
    </w:p>
    <w:p>
      <w:pPr>
        <w:pStyle w:val="ListNumber"/>
      </w:pPr>
      <w:r>
        <w:t>Target scope: csak http://10.7.20.10 és szükség esetén a /minilab/ útvonal.</w:t>
      </w:r>
    </w:p>
    <w:p>
      <w:pPr>
        <w:pStyle w:val="ListNumber"/>
      </w:pPr>
      <w:r>
        <w:t>Kapcsold be a „Show only in-scope items” szűrést a HTTP history nézetben.</w:t>
      </w:r>
    </w:p>
    <w:p>
      <w:r>
        <w:br w:type="page"/>
      </w:r>
    </w:p>
    <w:p>
      <w:pPr>
        <w:pStyle w:val="Heading1"/>
      </w:pPr>
      <w:r>
        <w:t>7. Komolyabb élő eszközös labor: SPAN és korreláció</w:t>
      </w:r>
    </w:p>
    <w:p>
      <w:r>
        <w:t>A cél az, hogy ugyanazt a HTTP-kérést három nézetben lássák: böngésző/Burp kérésként, a Debian Apache access logjában és a SW2-ről tükrözött hálózati forgalomban.</w:t>
      </w:r>
    </w:p>
    <w:p>
      <w:r>
        <w:rPr>
          <w:b/>
          <w:color w:val="135C7A"/>
        </w:rPr>
        <w:t>Cisco SPAN minta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EF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DejaVu Sans Mono" w:hAnsi="DejaVu Sans Mono"/>
                <w:color w:val="192328"/>
                <w:sz w:val="17"/>
              </w:rPr>
              <w:t>! SW2 példa - a szerver portjának tükrözése a tanári Wireshark portra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monitor session 1 source interface gi0/10 both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monitor session 1 destination interface gi0/24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! gi0/10 = Debian szerver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! gi0/24 = tanári Wireshark PC (csak capture cél)</w:t>
              <w:br/>
            </w:r>
          </w:p>
        </w:tc>
      </w:tr>
    </w:tbl>
    <w:p/>
    <w:p>
      <w:pPr>
        <w:pStyle w:val="ListBullet"/>
      </w:pPr>
      <w:r>
        <w:t>A célporton a normál hálózati kapcsolat megszűnhet; ezt a portot ne használja menedzsmentre.</w:t>
      </w:r>
    </w:p>
    <w:p>
      <w:pPr>
        <w:pStyle w:val="ListBullet"/>
      </w:pPr>
      <w:r>
        <w:t>Wireshark szűrő: ip.addr == 10.7.20.10 &amp;&amp; tcp.port == 80.</w:t>
      </w:r>
    </w:p>
    <w:p>
      <w:pPr>
        <w:pStyle w:val="ListBullet"/>
      </w:pPr>
      <w:r>
        <w:t>Apache napló: sudo tail -f /var/log/apache2/access.log.</w:t>
      </w:r>
    </w:p>
    <w:p>
      <w:pPr>
        <w:pStyle w:val="ListBullet"/>
      </w:pPr>
      <w:r>
        <w:t>Korreláció: időpont, URI, kliens IP, metódus és státuszkód egyezzen.</w:t>
      </w:r>
    </w:p>
    <w:p>
      <w:pPr>
        <w:pStyle w:val="Heading1"/>
      </w:pPr>
      <w:r>
        <w:t>8. Laborvezetési szabályok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Helyzet</w:t>
            </w:r>
          </w:p>
        </w:tc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Tanári reakció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Diák más IP-t ír be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Azonnali leállítás, scope újraolvasása, forgalom ellenőrzése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Burp böngésző „nem tölt”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Intercept ON miatt áll; Forward vagy Intercept OFF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Minden kérés megjelenik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Scope és HTTP history szűrő hibás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Apache 403/404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Útvonal, fájljog és DocumentRoot ellenőrzése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Routeren nincs útvonal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show ip route, ping hoponként, ACL számláló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CTF flag kiszivárog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Flag-ek cseréje a labor_assets fájlokban, újraindítás</w:t>
            </w:r>
          </w:p>
        </w:tc>
      </w:tr>
    </w:tbl>
    <w:p/>
    <w:p>
      <w:pPr>
        <w:pStyle w:val="Heading1"/>
      </w:pPr>
      <w:r>
        <w:t>9. Értékelési rubrika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Terület</w:t>
            </w:r>
          </w:p>
        </w:tc>
        <w:tc>
          <w:tcPr>
            <w:tcW w:type="dxa" w:w="204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0 pont</w:t>
            </w:r>
          </w:p>
        </w:tc>
        <w:tc>
          <w:tcPr>
            <w:tcW w:type="dxa" w:w="204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1 pont</w:t>
            </w:r>
          </w:p>
        </w:tc>
        <w:tc>
          <w:tcPr>
            <w:tcW w:type="dxa" w:w="204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2 pont</w:t>
            </w:r>
          </w:p>
        </w:tc>
        <w:tc>
          <w:tcPr>
            <w:tcW w:type="dxa" w:w="204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3 pont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Scope és biztonság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megsérti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segítséggel betartja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önállóan betartja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másokat is ellenőriz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Technikai bizonyíték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nincs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hiányos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kérés-válasz teljes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több forrásból korrelált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Elemzés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találgatás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részben helyes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hatás és ok helyes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prioritás és korlát is pontos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Javítás és retest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nincs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általános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konkrét és ellenőrzött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biztonságos alternatívát is indokol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Jelentés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nem követhető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részben rendezett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szakmai és reprodukálható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vezetői összefoglalóval teljes</w:t>
            </w:r>
          </w:p>
        </w:tc>
      </w:tr>
    </w:tbl>
    <w:p/>
    <w:p>
      <w:pPr>
        <w:pStyle w:val="Heading1"/>
      </w:pPr>
      <w:r>
        <w:t>10. Források</w:t>
      </w:r>
    </w:p>
    <w:p>
      <w:pPr>
        <w:pStyle w:val="ListBullet"/>
      </w:pPr>
      <w:r>
        <w:t>OWASP Top 10:2025 - https://owasp.org/Top10/2025/</w:t>
      </w:r>
    </w:p>
    <w:p>
      <w:pPr>
        <w:pStyle w:val="ListBullet"/>
      </w:pPr>
      <w:r>
        <w:t>PortSwigger Burp Suite Getting Started - https://portswigger.net/burp/documentation/desktop/getting-started</w:t>
      </w:r>
    </w:p>
    <w:p>
      <w:pPr>
        <w:pStyle w:val="ListBullet"/>
      </w:pPr>
      <w:r>
        <w:t>Kali Linux Burp Suite package - https://www.kali.org/tools/burpsuite/</w:t>
      </w:r>
    </w:p>
    <w:p>
      <w:pPr>
        <w:pStyle w:val="ListBullet"/>
      </w:pPr>
      <w:r>
        <w:t>DVWA official repository (opcionális kiegészítő célgép) - https://github.com/digininja/DVWA</w:t>
      </w:r>
    </w:p>
    <w:p>
      <w:pPr>
        <w:pStyle w:val="Heading1"/>
      </w:pPr>
      <w:r>
        <w:t>11. Óraindító kérdések</w:t>
      </w:r>
    </w:p>
    <w:p>
      <w:pPr>
        <w:pStyle w:val="ListBullet"/>
      </w:pPr>
      <w:r>
        <w:t>Melyik adatot tudja a felhasználó módosítani a böngészőből?</w:t>
      </w:r>
    </w:p>
    <w:p>
      <w:pPr>
        <w:pStyle w:val="ListBullet"/>
      </w:pPr>
      <w:r>
        <w:t>Mitől lesz egy megfigyelés valódi biztonsági megállapítás?</w:t>
      </w:r>
    </w:p>
    <w:p>
      <w:pPr>
        <w:pStyle w:val="ListBullet"/>
      </w:pPr>
      <w:r>
        <w:t>Hol kell történnie a jogosultsági döntésnek: kliensen vagy szerveren?</w:t>
      </w:r>
    </w:p>
    <w:p>
      <w:pPr>
        <w:pStyle w:val="ListBullet"/>
      </w:pPr>
      <w:r>
        <w:t>Hogyan bizonyítanád ugyanazt az eseményt Burpben, Wiresharkban és Apache logban?</w:t>
      </w:r>
    </w:p>
    <w:p>
      <w:pPr>
        <w:pStyle w:val="Heading1"/>
      </w:pPr>
      <w:r>
        <w:t>12. Differenciálás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Tanulói szint</w:t>
            </w:r>
          </w:p>
        </w:tc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Kiegészítő feladat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Támogatást igényel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Előre kijelölt HTTP-kérés elemeinek megnevezése és fejléc-összehasonlítás.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Átlagos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IDOR finding teljes dokumentálása, javítás és retest terv.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Haladó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SPAN-korreláció, ACL-számlálók és pozitív kontrollok dokumentálása.</w:t>
            </w:r>
          </w:p>
        </w:tc>
      </w:tr>
    </w:tbl>
    <w:p/>
    <w:p>
      <w:pPr>
        <w:pStyle w:val="Heading1"/>
      </w:pPr>
      <w:r>
        <w:t>13. Tipikus félreértések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Félreértés</w:t>
            </w:r>
          </w:p>
        </w:tc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Tanári korrekció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„A robots.txt titkosít.”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Csak keresőrobotnak ad iránymutatást; hozzáférést nem korlátoz.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„Ha átírható a paraméter, már sérülékeny.”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Hatást és jogosulatlan eredményt kell bizonyítani.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„A CSP mindent megold.”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Védelmi réteg; az üzleti logikát és jogosultságot nem javítja.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„Burp támadást indít magától.”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 Community kézi eszköz; a vizsgáló dönt minden kérésről.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7D"/>
        <w:sz w:val="16"/>
      </w:rPr>
      <w:t>Webalkalmazás-biztonság és Burp Suite alapok • zárt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06473"/>
        <w:sz w:val="16"/>
      </w:rPr>
      <w:t>ETIKUS HACKELÉS • 07.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