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rPr>
          <w:rFonts w:ascii="Verdana" w:cs="Verdana" w:eastAsia="Verdana" w:hAnsi="Verdana"/>
        </w:rPr>
      </w:pPr>
      <w:r w:rsidDel="00000000" w:rsidR="00000000" w:rsidRPr="00000000">
        <w:rPr>
          <w:rFonts w:ascii="Verdana" w:cs="Verdana" w:eastAsia="Verdana" w:hAnsi="Verdana"/>
          <w:rtl w:val="0"/>
        </w:rPr>
        <w:t xml:space="preserve">RAG Hands-On Use Cases - 3 Documents, 3 Skills</w:t>
      </w:r>
    </w:p>
    <w:p w:rsidR="00000000" w:rsidDel="00000000" w:rsidP="00000000" w:rsidRDefault="00000000" w:rsidRPr="00000000" w14:paraId="00000002">
      <w:pPr>
        <w:spacing w:after="150" w:lineRule="auto"/>
        <w:rPr>
          <w:rFonts w:ascii="Verdana" w:cs="Verdana" w:eastAsia="Verdana" w:hAnsi="Verdana"/>
        </w:rPr>
      </w:pPr>
      <w:r w:rsidDel="00000000" w:rsidR="00000000" w:rsidRPr="00000000">
        <w:rPr>
          <w:rFonts w:ascii="Verdana" w:cs="Verdana" w:eastAsia="Verdana" w:hAnsi="Verdana"/>
          <w:rtl w:val="0"/>
        </w:rPr>
        <w:t xml:space="preserve">Each use case is built around one document. The three documents are different in shape on purpose, so learners don't just repeat the same steps three times - each one forces them to handle a new kind of problem. The use cases are ordered from simplest document shape to most visually complex.</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800"/>
        <w:gridCol w:w="4850"/>
        <w:tblGridChange w:id="0">
          <w:tblGrid>
            <w:gridCol w:w="700"/>
            <w:gridCol w:w="3800"/>
            <w:gridCol w:w="4850"/>
          </w:tblGrid>
        </w:tblGridChange>
      </w:tblGrid>
      <w:tr>
        <w:trPr>
          <w:cantSplit w:val="0"/>
          <w:tblHeader w:val="0"/>
        </w:trPr>
        <w:tc>
          <w:tcPr>
            <w:shd w:fill="2f5496" w:val="clear"/>
          </w:tcPr>
          <w:p w:rsidR="00000000" w:rsidDel="00000000" w:rsidP="00000000" w:rsidRDefault="00000000" w:rsidRPr="00000000" w14:paraId="00000003">
            <w:pPr>
              <w:rPr>
                <w:rFonts w:ascii="Verdana" w:cs="Verdana" w:eastAsia="Verdana" w:hAnsi="Verdana"/>
              </w:rPr>
            </w:pPr>
            <w:r w:rsidDel="00000000" w:rsidR="00000000" w:rsidRPr="00000000">
              <w:rPr>
                <w:rFonts w:ascii="Verdana" w:cs="Verdana" w:eastAsia="Verdana" w:hAnsi="Verdana"/>
                <w:b w:val="1"/>
                <w:bCs w:val="1"/>
                <w:color w:val="ffffff"/>
                <w:rtl w:val="0"/>
              </w:rPr>
              <w:t xml:space="preserve">#</w:t>
            </w:r>
            <w:r w:rsidDel="00000000" w:rsidR="00000000" w:rsidRPr="00000000">
              <w:rPr>
                <w:rtl w:val="0"/>
              </w:rPr>
            </w:r>
          </w:p>
        </w:tc>
        <w:tc>
          <w:tcPr>
            <w:shd w:fill="2f5496" w:val="clear"/>
          </w:tcPr>
          <w:p w:rsidR="00000000" w:rsidDel="00000000" w:rsidP="00000000" w:rsidRDefault="00000000" w:rsidRPr="00000000" w14:paraId="00000004">
            <w:pPr>
              <w:rPr>
                <w:rFonts w:ascii="Verdana" w:cs="Verdana" w:eastAsia="Verdana" w:hAnsi="Verdana"/>
              </w:rPr>
            </w:pPr>
            <w:r w:rsidDel="00000000" w:rsidR="00000000" w:rsidRPr="00000000">
              <w:rPr>
                <w:rFonts w:ascii="Verdana" w:cs="Verdana" w:eastAsia="Verdana" w:hAnsi="Verdana"/>
                <w:b w:val="1"/>
                <w:bCs w:val="1"/>
                <w:color w:val="ffffff"/>
                <w:rtl w:val="0"/>
              </w:rPr>
              <w:t xml:space="preserve">Document</w:t>
            </w:r>
            <w:r w:rsidDel="00000000" w:rsidR="00000000" w:rsidRPr="00000000">
              <w:rPr>
                <w:rtl w:val="0"/>
              </w:rPr>
            </w:r>
          </w:p>
        </w:tc>
        <w:tc>
          <w:tcPr>
            <w:shd w:fill="2f5496" w:val="clear"/>
          </w:tcPr>
          <w:p w:rsidR="00000000" w:rsidDel="00000000" w:rsidP="00000000" w:rsidRDefault="00000000" w:rsidRPr="00000000" w14:paraId="00000005">
            <w:pPr>
              <w:rPr>
                <w:rFonts w:ascii="Verdana" w:cs="Verdana" w:eastAsia="Verdana" w:hAnsi="Verdana"/>
              </w:rPr>
            </w:pPr>
            <w:r w:rsidDel="00000000" w:rsidR="00000000" w:rsidRPr="00000000">
              <w:rPr>
                <w:rFonts w:ascii="Verdana" w:cs="Verdana" w:eastAsia="Verdana" w:hAnsi="Verdana"/>
                <w:b w:val="1"/>
                <w:bCs w:val="1"/>
                <w:color w:val="ffffff"/>
                <w:rtl w:val="0"/>
              </w:rPr>
              <w:t xml:space="preserve">What makes it different</w:t>
            </w:r>
            <w:r w:rsidDel="00000000" w:rsidR="00000000" w:rsidRPr="00000000">
              <w:rPr>
                <w:rtl w:val="0"/>
              </w:rPr>
            </w:r>
          </w:p>
        </w:tc>
      </w:tr>
      <w:tr>
        <w:trPr>
          <w:cantSplit w:val="0"/>
          <w:tblHeader w:val="0"/>
        </w:trPr>
        <w:tc>
          <w:tcPr/>
          <w:p w:rsidR="00000000" w:rsidDel="00000000" w:rsidP="00000000" w:rsidRDefault="00000000" w:rsidRPr="00000000" w14:paraId="00000006">
            <w:pPr>
              <w:rPr>
                <w:rFonts w:ascii="Verdana" w:cs="Verdana" w:eastAsia="Verdana" w:hAnsi="Verdana"/>
              </w:rPr>
            </w:pPr>
            <w:r w:rsidDel="00000000" w:rsidR="00000000" w:rsidRPr="00000000">
              <w:rPr>
                <w:rFonts w:ascii="Verdana" w:cs="Verdana" w:eastAsia="Verdana" w:hAnsi="Verdana"/>
                <w:rtl w:val="0"/>
              </w:rPr>
              <w:t xml:space="preserve">1</w:t>
            </w:r>
          </w:p>
        </w:tc>
        <w:tc>
          <w:tcPr/>
          <w:p w:rsidR="00000000" w:rsidDel="00000000" w:rsidP="00000000" w:rsidRDefault="00000000" w:rsidRPr="00000000" w14:paraId="00000007">
            <w:pPr>
              <w:rPr>
                <w:rFonts w:ascii="Verdana" w:cs="Verdana" w:eastAsia="Verdana" w:hAnsi="Verdana"/>
              </w:rPr>
            </w:pPr>
            <w:r w:rsidDel="00000000" w:rsidR="00000000" w:rsidRPr="00000000">
              <w:rPr>
                <w:rFonts w:ascii="Verdana" w:cs="Verdana" w:eastAsia="Verdana" w:hAnsi="Verdana"/>
                <w:rtl w:val="0"/>
              </w:rPr>
              <w:t xml:space="preserve">GPO 2018 Annual Report (U.S. Government Publishing Office, 82 pages)</w:t>
            </w:r>
          </w:p>
        </w:tc>
        <w:tc>
          <w:tcPr/>
          <w:p w:rsidR="00000000" w:rsidDel="00000000" w:rsidP="00000000" w:rsidRDefault="00000000" w:rsidRPr="00000000" w14:paraId="00000008">
            <w:pPr>
              <w:rPr>
                <w:rFonts w:ascii="Verdana" w:cs="Verdana" w:eastAsia="Verdana" w:hAnsi="Verdana"/>
              </w:rPr>
            </w:pPr>
            <w:r w:rsidDel="00000000" w:rsidR="00000000" w:rsidRPr="00000000">
              <w:rPr>
                <w:rFonts w:ascii="Verdana" w:cs="Verdana" w:eastAsia="Verdana" w:hAnsi="Verdana"/>
                <w:rtl w:val="0"/>
              </w:rPr>
              <w:t xml:space="preserve">Plain narrative text with numbers woven into the story - the "normal" case</w:t>
            </w:r>
          </w:p>
        </w:tc>
      </w:tr>
      <w:tr>
        <w:trPr>
          <w:cantSplit w:val="0"/>
          <w:tblHeader w:val="0"/>
        </w:trPr>
        <w:tc>
          <w:tcPr/>
          <w:p w:rsidR="00000000" w:rsidDel="00000000" w:rsidP="00000000" w:rsidRDefault="00000000" w:rsidRPr="00000000" w14:paraId="00000009">
            <w:pPr>
              <w:rPr>
                <w:rFonts w:ascii="Verdana" w:cs="Verdana" w:eastAsia="Verdana" w:hAnsi="Verdana"/>
              </w:rPr>
            </w:pPr>
            <w:r w:rsidDel="00000000" w:rsidR="00000000" w:rsidRPr="00000000">
              <w:rPr>
                <w:rFonts w:ascii="Verdana" w:cs="Verdana" w:eastAsia="Verdana" w:hAnsi="Verdana"/>
                <w:rtl w:val="0"/>
              </w:rPr>
              <w:t xml:space="preserve">2</w:t>
            </w:r>
          </w:p>
        </w:tc>
        <w:tc>
          <w:tcPr/>
          <w:p w:rsidR="00000000" w:rsidDel="00000000" w:rsidP="00000000" w:rsidRDefault="00000000" w:rsidRPr="00000000" w14:paraId="0000000A">
            <w:pPr>
              <w:rPr>
                <w:rFonts w:ascii="Verdana" w:cs="Verdana" w:eastAsia="Verdana" w:hAnsi="Verdana"/>
              </w:rPr>
            </w:pPr>
            <w:r w:rsidDel="00000000" w:rsidR="00000000" w:rsidRPr="00000000">
              <w:rPr>
                <w:rFonts w:ascii="Verdana" w:cs="Verdana" w:eastAsia="Verdana" w:hAnsi="Verdana"/>
                <w:rtl w:val="0"/>
              </w:rPr>
              <w:t xml:space="preserve">Global Economic Prospects, June 2026 (World Bank, 200 pages)</w:t>
            </w:r>
          </w:p>
        </w:tc>
        <w:tc>
          <w:tcPr/>
          <w:p w:rsidR="00000000" w:rsidDel="00000000" w:rsidP="00000000" w:rsidRDefault="00000000" w:rsidRPr="00000000" w14:paraId="0000000B">
            <w:pPr>
              <w:rPr>
                <w:rFonts w:ascii="Verdana" w:cs="Verdana" w:eastAsia="Verdana" w:hAnsi="Verdana"/>
              </w:rPr>
            </w:pPr>
            <w:r w:rsidDel="00000000" w:rsidR="00000000" w:rsidRPr="00000000">
              <w:rPr>
                <w:rFonts w:ascii="Verdana" w:cs="Verdana" w:eastAsia="Verdana" w:hAnsi="Verdana"/>
                <w:rtl w:val="0"/>
              </w:rPr>
              <w:t xml:space="preserve">Long, and organized into chapters, sections, and sub-sections - structure matters</w:t>
            </w:r>
          </w:p>
        </w:tc>
      </w:tr>
      <w:tr>
        <w:trPr>
          <w:cantSplit w:val="0"/>
          <w:tblHeader w:val="0"/>
        </w:trPr>
        <w:tc>
          <w:tcPr/>
          <w:p w:rsidR="00000000" w:rsidDel="00000000" w:rsidP="00000000" w:rsidRDefault="00000000" w:rsidRPr="00000000" w14:paraId="0000000C">
            <w:pPr>
              <w:rPr>
                <w:rFonts w:ascii="Verdana" w:cs="Verdana" w:eastAsia="Verdana" w:hAnsi="Verdana"/>
              </w:rPr>
            </w:pPr>
            <w:r w:rsidDel="00000000" w:rsidR="00000000" w:rsidRPr="00000000">
              <w:rPr>
                <w:rFonts w:ascii="Verdana" w:cs="Verdana" w:eastAsia="Verdana" w:hAnsi="Verdana"/>
                <w:rtl w:val="0"/>
              </w:rPr>
              <w:t xml:space="preserve">3</w:t>
            </w:r>
          </w:p>
        </w:tc>
        <w:tc>
          <w:tcPr/>
          <w:p w:rsidR="00000000" w:rsidDel="00000000" w:rsidP="00000000" w:rsidRDefault="00000000" w:rsidRPr="00000000" w14:paraId="0000000D">
            <w:pPr>
              <w:rPr>
                <w:rFonts w:ascii="Verdana" w:cs="Verdana" w:eastAsia="Verdana" w:hAnsi="Verdana"/>
              </w:rPr>
            </w:pPr>
            <w:r w:rsidDel="00000000" w:rsidR="00000000" w:rsidRPr="00000000">
              <w:rPr>
                <w:rFonts w:ascii="Verdana" w:cs="Verdana" w:eastAsia="Verdana" w:hAnsi="Verdana"/>
                <w:rtl w:val="0"/>
              </w:rPr>
              <w:t xml:space="preserve">iMac Product Environmental Report (Apple, 11 pages)</w:t>
            </w:r>
          </w:p>
        </w:tc>
        <w:tc>
          <w:tcPr/>
          <w:p w:rsidR="00000000" w:rsidDel="00000000" w:rsidP="00000000" w:rsidRDefault="00000000" w:rsidRPr="00000000" w14:paraId="0000000E">
            <w:pPr>
              <w:rPr>
                <w:rFonts w:ascii="Verdana" w:cs="Verdana" w:eastAsia="Verdana" w:hAnsi="Verdana"/>
              </w:rPr>
            </w:pPr>
            <w:r w:rsidDel="00000000" w:rsidR="00000000" w:rsidRPr="00000000">
              <w:rPr>
                <w:rFonts w:ascii="Verdana" w:cs="Verdana" w:eastAsia="Verdana" w:hAnsi="Verdana"/>
                <w:rtl w:val="0"/>
              </w:rPr>
              <w:t xml:space="preserve">Short, but facts are spread across charts, icons, and small tables - not plain paragraphs</w:t>
            </w:r>
          </w:p>
        </w:tc>
      </w:tr>
    </w:tbl>
    <w:p w:rsidR="00000000" w:rsidDel="00000000" w:rsidP="00000000" w:rsidRDefault="00000000" w:rsidRPr="00000000" w14:paraId="0000000F">
      <w:pPr>
        <w:spacing w:after="300" w:lineRule="auto"/>
        <w:rPr>
          <w:rFonts w:ascii="Verdana" w:cs="Verdana" w:eastAsia="Verdana" w:hAnsi="Verdana"/>
        </w:rPr>
      </w:pPr>
      <w:r w:rsidDel="00000000" w:rsidR="00000000" w:rsidRPr="00000000">
        <w:rPr>
          <w:rtl w:val="0"/>
        </w:rPr>
      </w:r>
    </w:p>
    <w:p w:rsidR="00000000" w:rsidDel="00000000" w:rsidP="00000000" w:rsidRDefault="00000000" w:rsidRPr="00000000" w14:paraId="00000010">
      <w:pPr>
        <w:pStyle w:val="Heading1"/>
        <w:spacing w:after="150" w:before="300" w:lineRule="auto"/>
        <w:rPr>
          <w:rFonts w:ascii="Verdana" w:cs="Verdana" w:eastAsia="Verdana" w:hAnsi="Verdana"/>
        </w:rPr>
      </w:pPr>
      <w:r w:rsidDel="00000000" w:rsidR="00000000" w:rsidRPr="00000000">
        <w:rPr>
          <w:rFonts w:ascii="Verdana" w:cs="Verdana" w:eastAsia="Verdana" w:hAnsi="Verdana"/>
          <w:rtl w:val="0"/>
        </w:rPr>
        <w:t xml:space="preserve">Use Case 1: Plain-Text Business Report Q&amp;A</w:t>
      </w:r>
    </w:p>
    <w:p w:rsidR="00000000" w:rsidDel="00000000" w:rsidP="00000000" w:rsidRDefault="00000000" w:rsidRPr="00000000" w14:paraId="00000011">
      <w:pPr>
        <w:spacing w:after="150" w:lineRule="auto"/>
        <w:rPr>
          <w:rFonts w:ascii="Verdana" w:cs="Verdana" w:eastAsia="Verdana" w:hAnsi="Verdana"/>
        </w:rPr>
      </w:pPr>
      <w:r w:rsidDel="00000000" w:rsidR="00000000" w:rsidRPr="00000000">
        <w:rPr>
          <w:rFonts w:ascii="Verdana" w:cs="Verdana" w:eastAsia="Verdana" w:hAnsi="Verdana"/>
          <w:b w:val="1"/>
          <w:bCs w:val="1"/>
          <w:rtl w:val="0"/>
        </w:rPr>
        <w:t xml:space="preserve">Document: </w:t>
      </w:r>
      <w:r w:rsidDel="00000000" w:rsidR="00000000" w:rsidRPr="00000000">
        <w:rPr>
          <w:rFonts w:ascii="Verdana" w:cs="Verdana" w:eastAsia="Verdana" w:hAnsi="Verdana"/>
          <w:rtl w:val="0"/>
        </w:rPr>
        <w:t xml:space="preserve">GPO 2018 Annual Report</w:t>
      </w:r>
    </w:p>
    <w:p w:rsidR="00000000" w:rsidDel="00000000" w:rsidP="00000000" w:rsidRDefault="00000000" w:rsidRPr="00000000" w14:paraId="00000012">
      <w:pPr>
        <w:pStyle w:val="Heading2"/>
        <w:spacing w:after="120" w:before="250" w:lineRule="auto"/>
        <w:rPr>
          <w:rFonts w:ascii="Verdana" w:cs="Verdana" w:eastAsia="Verdana" w:hAnsi="Verdana"/>
        </w:rPr>
      </w:pPr>
      <w:r w:rsidDel="00000000" w:rsidR="00000000" w:rsidRPr="00000000">
        <w:rPr>
          <w:rFonts w:ascii="Verdana" w:cs="Verdana" w:eastAsia="Verdana" w:hAnsi="Verdana"/>
          <w:rtl w:val="0"/>
        </w:rPr>
        <w:t xml:space="preserve">The situation</w:t>
      </w:r>
    </w:p>
    <w:p w:rsidR="00000000" w:rsidDel="00000000" w:rsidP="00000000" w:rsidRDefault="00000000" w:rsidRPr="00000000" w14:paraId="00000013">
      <w:pPr>
        <w:spacing w:after="150" w:lineRule="auto"/>
        <w:rPr>
          <w:rFonts w:ascii="Verdana" w:cs="Verdana" w:eastAsia="Verdana" w:hAnsi="Verdana"/>
        </w:rPr>
      </w:pPr>
      <w:r w:rsidDel="00000000" w:rsidR="00000000" w:rsidRPr="00000000">
        <w:rPr>
          <w:rFonts w:ascii="Verdana" w:cs="Verdana" w:eastAsia="Verdana" w:hAnsi="Verdana"/>
          <w:rtl w:val="0"/>
        </w:rPr>
        <w:t xml:space="preserve">This document is mostly ordinary narrative text - a director's message, program updates, and results - with numbers and facts written directly into the sentences (for example, "GPO distributed 802,834 copies of 4,211 titles"). This is the closest of the three to a "normal" everyday document most teams work with, so it acts as the baseline case - the one to compare the other two against.</w:t>
      </w:r>
    </w:p>
    <w:p w:rsidR="00000000" w:rsidDel="00000000" w:rsidP="00000000" w:rsidRDefault="00000000" w:rsidRPr="00000000" w14:paraId="00000014">
      <w:pPr>
        <w:pStyle w:val="Heading2"/>
        <w:spacing w:after="120" w:before="250" w:lineRule="auto"/>
        <w:rPr>
          <w:rFonts w:ascii="Verdana" w:cs="Verdana" w:eastAsia="Verdana" w:hAnsi="Verdana"/>
        </w:rPr>
      </w:pPr>
      <w:r w:rsidDel="00000000" w:rsidR="00000000" w:rsidRPr="00000000">
        <w:rPr>
          <w:rFonts w:ascii="Verdana" w:cs="Verdana" w:eastAsia="Verdana" w:hAnsi="Verdana"/>
          <w:rtl w:val="0"/>
        </w:rPr>
        <w:t xml:space="preserve">What the learner will build</w:t>
      </w:r>
    </w:p>
    <w:p w:rsidR="00000000" w:rsidDel="00000000" w:rsidP="00000000" w:rsidRDefault="00000000" w:rsidRPr="00000000" w14:paraId="00000015">
      <w:pPr>
        <w:spacing w:after="150" w:lineRule="auto"/>
        <w:rPr>
          <w:rFonts w:ascii="Verdana" w:cs="Verdana" w:eastAsia="Verdana" w:hAnsi="Verdana"/>
        </w:rPr>
      </w:pPr>
      <w:r w:rsidDel="00000000" w:rsidR="00000000" w:rsidRPr="00000000">
        <w:rPr>
          <w:rFonts w:ascii="Verdana" w:cs="Verdana" w:eastAsia="Verdana" w:hAnsi="Verdana"/>
          <w:rtl w:val="0"/>
        </w:rPr>
        <w:t xml:space="preserve">A question-answering system over this one document, focused on getting clean, accurate answers out of ordinary paragraph text.</w:t>
      </w:r>
    </w:p>
    <w:p w:rsidR="00000000" w:rsidDel="00000000" w:rsidP="00000000" w:rsidRDefault="00000000" w:rsidRPr="00000000" w14:paraId="00000016">
      <w:pPr>
        <w:pStyle w:val="Heading2"/>
        <w:spacing w:after="120" w:before="250" w:lineRule="auto"/>
        <w:rPr>
          <w:rFonts w:ascii="Verdana" w:cs="Verdana" w:eastAsia="Verdana" w:hAnsi="Verdana"/>
        </w:rPr>
      </w:pPr>
      <w:r w:rsidDel="00000000" w:rsidR="00000000" w:rsidRPr="00000000">
        <w:rPr>
          <w:rFonts w:ascii="Verdana" w:cs="Verdana" w:eastAsia="Verdana" w:hAnsi="Verdana"/>
          <w:rtl w:val="0"/>
        </w:rPr>
        <w:t xml:space="preserve">Expected outcome</w:t>
      </w:r>
    </w:p>
    <w:p w:rsidR="00000000" w:rsidDel="00000000" w:rsidP="00000000" w:rsidRDefault="00000000" w:rsidRPr="00000000" w14:paraId="00000017">
      <w:pPr>
        <w:spacing w:after="150" w:lineRule="auto"/>
        <w:rPr>
          <w:rFonts w:ascii="Verdana" w:cs="Verdana" w:eastAsia="Verdana" w:hAnsi="Verdana"/>
        </w:rPr>
      </w:pPr>
      <w:r w:rsidDel="00000000" w:rsidR="00000000" w:rsidRPr="00000000">
        <w:rPr>
          <w:rFonts w:ascii="Verdana" w:cs="Verdana" w:eastAsia="Verdana" w:hAnsi="Verdana"/>
          <w:rtl w:val="0"/>
        </w:rPr>
        <w:t xml:space="preserve">The system should be able to correctly answer questions such as: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Verdana" w:cs="Verdana" w:eastAsia="Verdana" w:hAnsi="Verdana"/>
        </w:rPr>
      </w:pPr>
      <w:r w:rsidDel="00000000" w:rsidR="00000000" w:rsidRPr="00000000">
        <w:rPr>
          <w:rFonts w:ascii="Verdana" w:cs="Verdana" w:eastAsia="Verdana" w:hAnsi="Verdana"/>
          <w:i w:val="0"/>
          <w:iCs w:val="0"/>
          <w:smallCaps w:val="0"/>
          <w:strike w:val="0"/>
          <w:color w:val="000000"/>
          <w:sz w:val="20"/>
          <w:szCs w:val="20"/>
          <w:u w:val="none"/>
          <w:shd w:fill="auto" w:val="clear"/>
          <w:vertAlign w:val="baseline"/>
          <w:rtl w:val="0"/>
        </w:rPr>
        <w:t xml:space="preserve">How many depository libraries did GPO staff visit in FY 2018?</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Verdana" w:cs="Verdana" w:eastAsia="Verdana" w:hAnsi="Verdana"/>
        </w:rPr>
      </w:pPr>
      <w:r w:rsidDel="00000000" w:rsidR="00000000" w:rsidRPr="00000000">
        <w:rPr>
          <w:rFonts w:ascii="Verdana" w:cs="Verdana" w:eastAsia="Verdana" w:hAnsi="Verdana"/>
          <w:i w:val="0"/>
          <w:iCs w:val="0"/>
          <w:smallCaps w:val="0"/>
          <w:strike w:val="0"/>
          <w:color w:val="000000"/>
          <w:sz w:val="20"/>
          <w:szCs w:val="20"/>
          <w:u w:val="none"/>
          <w:shd w:fill="auto" w:val="clear"/>
          <w:vertAlign w:val="baseline"/>
          <w:rtl w:val="0"/>
        </w:rPr>
        <w:t xml:space="preserve">What new digital system replaced FDsys, and when was it fully deployed?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Verdana" w:cs="Verdana" w:eastAsia="Verdana" w:hAnsi="Verdana"/>
        </w:rPr>
      </w:pPr>
      <w:r w:rsidDel="00000000" w:rsidR="00000000" w:rsidRPr="00000000">
        <w:rPr>
          <w:rFonts w:ascii="Verdana" w:cs="Verdana" w:eastAsia="Verdana" w:hAnsi="Verdana"/>
          <w:i w:val="0"/>
          <w:iCs w:val="0"/>
          <w:smallCaps w:val="0"/>
          <w:strike w:val="0"/>
          <w:color w:val="000000"/>
          <w:sz w:val="20"/>
          <w:szCs w:val="20"/>
          <w:u w:val="none"/>
          <w:shd w:fill="auto" w:val="clear"/>
          <w:vertAlign w:val="baseline"/>
          <w:rtl w:val="0"/>
        </w:rPr>
        <w:t xml:space="preserve">How much did GPO procure in printing and information products in FY 2018 on behalf of federal agencies?</w:t>
      </w:r>
    </w:p>
    <w:p w:rsidR="00000000" w:rsidDel="00000000" w:rsidP="00000000" w:rsidRDefault="00000000" w:rsidRPr="00000000" w14:paraId="0000001B">
      <w:pPr>
        <w:spacing w:after="150" w:lineRule="auto"/>
        <w:rPr>
          <w:rFonts w:ascii="Verdana" w:cs="Verdana" w:eastAsia="Verdana" w:hAnsi="Verdana"/>
        </w:rPr>
      </w:pPr>
      <w:r w:rsidDel="00000000" w:rsidR="00000000" w:rsidRPr="00000000">
        <w:rPr>
          <w:rFonts w:ascii="Verdana" w:cs="Verdana" w:eastAsia="Verdana" w:hAnsi="Verdana"/>
          <w:rtl w:val="0"/>
        </w:rPr>
        <w:t xml:space="preserve">A correct answer means the system found the exact fact in the surrounding paragraph, without adding information that isn't in the document. This is the pass/fail bar for the exercise.</w:t>
      </w:r>
    </w:p>
    <w:p w:rsidR="00000000" w:rsidDel="00000000" w:rsidP="00000000" w:rsidRDefault="00000000" w:rsidRPr="00000000" w14:paraId="0000001C">
      <w:pPr>
        <w:pStyle w:val="Heading1"/>
        <w:spacing w:after="150" w:before="300" w:lineRule="auto"/>
        <w:rPr>
          <w:rFonts w:ascii="Verdana" w:cs="Verdana" w:eastAsia="Verdana" w:hAnsi="Verdana"/>
        </w:rPr>
      </w:pPr>
      <w:r w:rsidDel="00000000" w:rsidR="00000000" w:rsidRPr="00000000">
        <w:rPr>
          <w:rtl w:val="0"/>
        </w:rPr>
      </w:r>
    </w:p>
    <w:p w:rsidR="00000000" w:rsidDel="00000000" w:rsidP="00000000" w:rsidRDefault="00000000" w:rsidRPr="00000000" w14:paraId="0000001D">
      <w:pPr>
        <w:pStyle w:val="Heading1"/>
        <w:spacing w:after="150" w:before="300" w:lineRule="auto"/>
        <w:rPr>
          <w:rFonts w:ascii="Verdana" w:cs="Verdana" w:eastAsia="Verdana" w:hAnsi="Verdana"/>
        </w:rPr>
      </w:pPr>
      <w:r w:rsidDel="00000000" w:rsidR="00000000" w:rsidRPr="00000000">
        <w:rPr>
          <w:rFonts w:ascii="Verdana" w:cs="Verdana" w:eastAsia="Verdana" w:hAnsi="Verdana"/>
          <w:rtl w:val="0"/>
        </w:rPr>
        <w:t xml:space="preserve">Use Case 2: Navigating a Long, Structured Report</w:t>
      </w:r>
    </w:p>
    <w:p w:rsidR="00000000" w:rsidDel="00000000" w:rsidP="00000000" w:rsidRDefault="00000000" w:rsidRPr="00000000" w14:paraId="0000001E">
      <w:pPr>
        <w:spacing w:after="150" w:lineRule="auto"/>
        <w:rPr>
          <w:rFonts w:ascii="Verdana" w:cs="Verdana" w:eastAsia="Verdana" w:hAnsi="Verdana"/>
        </w:rPr>
      </w:pPr>
      <w:r w:rsidDel="00000000" w:rsidR="00000000" w:rsidRPr="00000000">
        <w:rPr>
          <w:rFonts w:ascii="Verdana" w:cs="Verdana" w:eastAsia="Verdana" w:hAnsi="Verdana"/>
          <w:b w:val="1"/>
          <w:bCs w:val="1"/>
          <w:rtl w:val="0"/>
        </w:rPr>
        <w:t xml:space="preserve">Document: </w:t>
      </w:r>
      <w:r w:rsidDel="00000000" w:rsidR="00000000" w:rsidRPr="00000000">
        <w:rPr>
          <w:rFonts w:ascii="Verdana" w:cs="Verdana" w:eastAsia="Verdana" w:hAnsi="Verdana"/>
          <w:rtl w:val="0"/>
        </w:rPr>
        <w:t xml:space="preserve">Global Economic Prospects, June 2026 (World Bank)</w:t>
      </w:r>
    </w:p>
    <w:p w:rsidR="00000000" w:rsidDel="00000000" w:rsidP="00000000" w:rsidRDefault="00000000" w:rsidRPr="00000000" w14:paraId="0000001F">
      <w:pPr>
        <w:pStyle w:val="Heading2"/>
        <w:spacing w:after="120" w:before="250" w:lineRule="auto"/>
        <w:rPr>
          <w:rFonts w:ascii="Verdana" w:cs="Verdana" w:eastAsia="Verdana" w:hAnsi="Verdana"/>
        </w:rPr>
      </w:pPr>
      <w:r w:rsidDel="00000000" w:rsidR="00000000" w:rsidRPr="00000000">
        <w:rPr>
          <w:rFonts w:ascii="Verdana" w:cs="Verdana" w:eastAsia="Verdana" w:hAnsi="Verdana"/>
          <w:rtl w:val="0"/>
        </w:rPr>
        <w:t xml:space="preserve">The situation</w:t>
      </w:r>
    </w:p>
    <w:p w:rsidR="00000000" w:rsidDel="00000000" w:rsidP="00000000" w:rsidRDefault="00000000" w:rsidRPr="00000000" w14:paraId="00000020">
      <w:pPr>
        <w:spacing w:after="150" w:lineRule="auto"/>
        <w:rPr>
          <w:rFonts w:ascii="Verdana" w:cs="Verdana" w:eastAsia="Verdana" w:hAnsi="Verdana"/>
        </w:rPr>
      </w:pPr>
      <w:r w:rsidDel="00000000" w:rsidR="00000000" w:rsidRPr="00000000">
        <w:rPr>
          <w:rFonts w:ascii="Verdana" w:cs="Verdana" w:eastAsia="Verdana" w:hAnsi="Verdana"/>
          <w:rtl w:val="0"/>
        </w:rPr>
        <w:t xml:space="preserve">This is a 200-page report broken into clear chapters (Global Outlook, Regional Outlooks, Sovereign Debt, Fiscal Policy), and each chapter is broken further into sections and sub-sections, plus separate boxed articles and a statistics section at the end. A learner has to think about how to split this document up so that when someone asks a question, the system pulls the right section - not a random page that just happens to share a few words with the question.</w:t>
      </w:r>
    </w:p>
    <w:p w:rsidR="00000000" w:rsidDel="00000000" w:rsidP="00000000" w:rsidRDefault="00000000" w:rsidRPr="00000000" w14:paraId="00000021">
      <w:pPr>
        <w:pStyle w:val="Heading2"/>
        <w:spacing w:after="120" w:before="250" w:lineRule="auto"/>
        <w:rPr>
          <w:rFonts w:ascii="Verdana" w:cs="Verdana" w:eastAsia="Verdana" w:hAnsi="Verdana"/>
        </w:rPr>
      </w:pPr>
      <w:r w:rsidDel="00000000" w:rsidR="00000000" w:rsidRPr="00000000">
        <w:rPr>
          <w:rFonts w:ascii="Verdana" w:cs="Verdana" w:eastAsia="Verdana" w:hAnsi="Verdana"/>
          <w:rtl w:val="0"/>
        </w:rPr>
        <w:t xml:space="preserve">What the learner will build</w:t>
      </w:r>
    </w:p>
    <w:p w:rsidR="00000000" w:rsidDel="00000000" w:rsidP="00000000" w:rsidRDefault="00000000" w:rsidRPr="00000000" w14:paraId="00000022">
      <w:pPr>
        <w:spacing w:after="150" w:lineRule="auto"/>
        <w:rPr>
          <w:rFonts w:ascii="Verdana" w:cs="Verdana" w:eastAsia="Verdana" w:hAnsi="Verdana"/>
        </w:rPr>
      </w:pPr>
      <w:r w:rsidDel="00000000" w:rsidR="00000000" w:rsidRPr="00000000">
        <w:rPr>
          <w:rFonts w:ascii="Verdana" w:cs="Verdana" w:eastAsia="Verdana" w:hAnsi="Verdana"/>
          <w:rtl w:val="0"/>
        </w:rPr>
        <w:t xml:space="preserve">A question-answering system over this one long report, where the learner has to handle document length and structure - making sure the system can tell the difference between, say, the section on "East Asia and Pacific" and the section on "Sub-Saharan Africa," even though both talk about growth forecasts.</w:t>
      </w:r>
    </w:p>
    <w:p w:rsidR="00000000" w:rsidDel="00000000" w:rsidP="00000000" w:rsidRDefault="00000000" w:rsidRPr="00000000" w14:paraId="00000023">
      <w:pPr>
        <w:pStyle w:val="Heading2"/>
        <w:spacing w:after="120" w:before="250" w:lineRule="auto"/>
        <w:rPr>
          <w:rFonts w:ascii="Verdana" w:cs="Verdana" w:eastAsia="Verdana" w:hAnsi="Verdana"/>
        </w:rPr>
      </w:pPr>
      <w:r w:rsidDel="00000000" w:rsidR="00000000" w:rsidRPr="00000000">
        <w:rPr>
          <w:rFonts w:ascii="Verdana" w:cs="Verdana" w:eastAsia="Verdana" w:hAnsi="Verdana"/>
          <w:rtl w:val="0"/>
        </w:rPr>
        <w:t xml:space="preserve">Expected outcome</w:t>
      </w:r>
    </w:p>
    <w:p w:rsidR="00000000" w:rsidDel="00000000" w:rsidP="00000000" w:rsidRDefault="00000000" w:rsidRPr="00000000" w14:paraId="00000024">
      <w:pPr>
        <w:spacing w:after="150" w:lineRule="auto"/>
        <w:rPr>
          <w:rFonts w:ascii="Verdana" w:cs="Verdana" w:eastAsia="Verdana" w:hAnsi="Verdana"/>
        </w:rPr>
      </w:pPr>
      <w:r w:rsidDel="00000000" w:rsidR="00000000" w:rsidRPr="00000000">
        <w:rPr>
          <w:rFonts w:ascii="Verdana" w:cs="Verdana" w:eastAsia="Verdana" w:hAnsi="Verdana"/>
          <w:rtl w:val="0"/>
        </w:rPr>
        <w:t xml:space="preserve">The system should be able to correctly answer questions such as: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Verdana" w:cs="Verdana" w:eastAsia="Verdana" w:hAnsi="Verdana"/>
        </w:rPr>
      </w:pPr>
      <w:r w:rsidDel="00000000" w:rsidR="00000000" w:rsidRPr="00000000">
        <w:rPr>
          <w:rFonts w:ascii="Verdana" w:cs="Verdana" w:eastAsia="Verdana" w:hAnsi="Verdana"/>
          <w:i w:val="0"/>
          <w:iCs w:val="0"/>
          <w:smallCaps w:val="0"/>
          <w:strike w:val="0"/>
          <w:color w:val="000000"/>
          <w:sz w:val="20"/>
          <w:szCs w:val="20"/>
          <w:u w:val="none"/>
          <w:shd w:fill="auto" w:val="clear"/>
          <w:vertAlign w:val="baseline"/>
          <w:rtl w:val="0"/>
        </w:rPr>
        <w:t xml:space="preserve">What is the growth outlook for South Asia in this report?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Verdana" w:cs="Verdana" w:eastAsia="Verdana" w:hAnsi="Verdana"/>
        </w:rPr>
      </w:pPr>
      <w:r w:rsidDel="00000000" w:rsidR="00000000" w:rsidRPr="00000000">
        <w:rPr>
          <w:rFonts w:ascii="Verdana" w:cs="Verdana" w:eastAsia="Verdana" w:hAnsi="Verdana"/>
          <w:i w:val="0"/>
          <w:iCs w:val="0"/>
          <w:smallCaps w:val="0"/>
          <w:strike w:val="0"/>
          <w:color w:val="000000"/>
          <w:sz w:val="20"/>
          <w:szCs w:val="20"/>
          <w:u w:val="none"/>
          <w:shd w:fill="auto" w:val="clear"/>
          <w:vertAlign w:val="baseline"/>
          <w:rtl w:val="0"/>
        </w:rPr>
        <w:t xml:space="preserve">What does Chapter 3 say about sovereign debt in developing economies?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Verdana" w:cs="Verdana" w:eastAsia="Verdana" w:hAnsi="Verdana"/>
        </w:rPr>
      </w:pPr>
      <w:r w:rsidDel="00000000" w:rsidR="00000000" w:rsidRPr="00000000">
        <w:rPr>
          <w:rFonts w:ascii="Verdana" w:cs="Verdana" w:eastAsia="Verdana" w:hAnsi="Verdana"/>
          <w:i w:val="0"/>
          <w:iCs w:val="0"/>
          <w:smallCaps w:val="0"/>
          <w:strike w:val="0"/>
          <w:color w:val="000000"/>
          <w:sz w:val="20"/>
          <w:szCs w:val="20"/>
          <w:u w:val="none"/>
          <w:shd w:fill="auto" w:val="clear"/>
          <w:vertAlign w:val="baseline"/>
          <w:rtl w:val="0"/>
        </w:rPr>
        <w:t xml:space="preserve">According to the executive summary, what are the main risks to the global outlook?</w:t>
      </w:r>
    </w:p>
    <w:p w:rsidR="00000000" w:rsidDel="00000000" w:rsidP="00000000" w:rsidRDefault="00000000" w:rsidRPr="00000000" w14:paraId="00000028">
      <w:pPr>
        <w:spacing w:after="150" w:lineRule="auto"/>
        <w:rPr>
          <w:rFonts w:ascii="Verdana" w:cs="Verdana" w:eastAsia="Verdana" w:hAnsi="Verdana"/>
        </w:rPr>
      </w:pPr>
      <w:r w:rsidDel="00000000" w:rsidR="00000000" w:rsidRPr="00000000">
        <w:rPr>
          <w:rFonts w:ascii="Verdana" w:cs="Verdana" w:eastAsia="Verdana" w:hAnsi="Verdana"/>
          <w:rtl w:val="0"/>
        </w:rPr>
        <w:t xml:space="preserve">A correct answer means the system found the right chapter and section, and did not mix up facts from one region or chapter with another. This is the pass/fail bar for the exercise.</w:t>
      </w:r>
    </w:p>
    <w:p w:rsidR="00000000" w:rsidDel="00000000" w:rsidP="00000000" w:rsidRDefault="00000000" w:rsidRPr="00000000" w14:paraId="00000029">
      <w:pPr>
        <w:pStyle w:val="Heading1"/>
        <w:spacing w:after="150" w:before="300" w:lineRule="auto"/>
        <w:rPr>
          <w:rFonts w:ascii="Verdana" w:cs="Verdana" w:eastAsia="Verdana" w:hAnsi="Verdana"/>
        </w:rPr>
      </w:pPr>
      <w:r w:rsidDel="00000000" w:rsidR="00000000" w:rsidRPr="00000000">
        <w:rPr>
          <w:rtl w:val="0"/>
        </w:rPr>
      </w:r>
    </w:p>
    <w:p w:rsidR="00000000" w:rsidDel="00000000" w:rsidP="00000000" w:rsidRDefault="00000000" w:rsidRPr="00000000" w14:paraId="0000002A">
      <w:pPr>
        <w:pStyle w:val="Heading1"/>
        <w:spacing w:after="150" w:before="300" w:lineRule="auto"/>
        <w:rPr>
          <w:rFonts w:ascii="Verdana" w:cs="Verdana" w:eastAsia="Verdana" w:hAnsi="Verdana"/>
        </w:rPr>
      </w:pPr>
      <w:r w:rsidDel="00000000" w:rsidR="00000000" w:rsidRPr="00000000">
        <w:rPr>
          <w:rFonts w:ascii="Verdana" w:cs="Verdana" w:eastAsia="Verdana" w:hAnsi="Verdana"/>
          <w:rtl w:val="0"/>
        </w:rPr>
        <w:t xml:space="preserve">Use Case 3: Fact-Finding in a Short, Visual Document</w:t>
      </w:r>
    </w:p>
    <w:p w:rsidR="00000000" w:rsidDel="00000000" w:rsidP="00000000" w:rsidRDefault="00000000" w:rsidRPr="00000000" w14:paraId="0000002B">
      <w:pPr>
        <w:spacing w:after="150" w:lineRule="auto"/>
        <w:rPr>
          <w:rFonts w:ascii="Verdana" w:cs="Verdana" w:eastAsia="Verdana" w:hAnsi="Verdana"/>
        </w:rPr>
      </w:pPr>
      <w:r w:rsidDel="00000000" w:rsidR="00000000" w:rsidRPr="00000000">
        <w:rPr>
          <w:rFonts w:ascii="Verdana" w:cs="Verdana" w:eastAsia="Verdana" w:hAnsi="Verdana"/>
          <w:b w:val="1"/>
          <w:bCs w:val="1"/>
          <w:rtl w:val="0"/>
        </w:rPr>
        <w:t xml:space="preserve">Document: </w:t>
      </w:r>
      <w:r w:rsidDel="00000000" w:rsidR="00000000" w:rsidRPr="00000000">
        <w:rPr>
          <w:rFonts w:ascii="Verdana" w:cs="Verdana" w:eastAsia="Verdana" w:hAnsi="Verdana"/>
          <w:rtl w:val="0"/>
        </w:rPr>
        <w:t xml:space="preserve">iMac Product Environmental Report</w:t>
      </w:r>
    </w:p>
    <w:p w:rsidR="00000000" w:rsidDel="00000000" w:rsidP="00000000" w:rsidRDefault="00000000" w:rsidRPr="00000000" w14:paraId="0000002C">
      <w:pPr>
        <w:pStyle w:val="Heading2"/>
        <w:spacing w:after="120" w:before="250" w:lineRule="auto"/>
        <w:rPr>
          <w:rFonts w:ascii="Verdana" w:cs="Verdana" w:eastAsia="Verdana" w:hAnsi="Verdana"/>
        </w:rPr>
      </w:pPr>
      <w:r w:rsidDel="00000000" w:rsidR="00000000" w:rsidRPr="00000000">
        <w:rPr>
          <w:rFonts w:ascii="Verdana" w:cs="Verdana" w:eastAsia="Verdana" w:hAnsi="Verdana"/>
          <w:rtl w:val="0"/>
        </w:rPr>
        <w:t xml:space="preserve">The situation</w:t>
      </w:r>
    </w:p>
    <w:p w:rsidR="00000000" w:rsidDel="00000000" w:rsidP="00000000" w:rsidRDefault="00000000" w:rsidRPr="00000000" w14:paraId="0000002D">
      <w:pPr>
        <w:spacing w:after="150" w:lineRule="auto"/>
        <w:rPr>
          <w:rFonts w:ascii="Verdana" w:cs="Verdana" w:eastAsia="Verdana" w:hAnsi="Verdana"/>
        </w:rPr>
      </w:pPr>
      <w:r w:rsidDel="00000000" w:rsidR="00000000" w:rsidRPr="00000000">
        <w:rPr>
          <w:rFonts w:ascii="Verdana" w:cs="Verdana" w:eastAsia="Verdana" w:hAnsi="Verdana"/>
          <w:rtl w:val="0"/>
        </w:rPr>
        <w:t xml:space="preserve">This document is short, but most of its important facts don't sit in normal sentences. They sit inside charts (like the carbon emissions bar chart), small tables (like the power consumption table), icon call-outs (like "100% recycled aluminum"), and footnotes (numbered notes at the bottom of the page that explain or limit a claim). A system that only reads plain paragraph text will miss most of the useful information in this document.</w:t>
      </w:r>
    </w:p>
    <w:p w:rsidR="00000000" w:rsidDel="00000000" w:rsidP="00000000" w:rsidRDefault="00000000" w:rsidRPr="00000000" w14:paraId="0000002E">
      <w:pPr>
        <w:pStyle w:val="Heading2"/>
        <w:spacing w:after="120" w:before="250" w:lineRule="auto"/>
        <w:rPr>
          <w:rFonts w:ascii="Verdana" w:cs="Verdana" w:eastAsia="Verdana" w:hAnsi="Verdana"/>
        </w:rPr>
      </w:pPr>
      <w:r w:rsidDel="00000000" w:rsidR="00000000" w:rsidRPr="00000000">
        <w:rPr>
          <w:rFonts w:ascii="Verdana" w:cs="Verdana" w:eastAsia="Verdana" w:hAnsi="Verdana"/>
          <w:rtl w:val="0"/>
        </w:rPr>
        <w:t xml:space="preserve">What the learner will build</w:t>
      </w:r>
    </w:p>
    <w:p w:rsidR="00000000" w:rsidDel="00000000" w:rsidP="00000000" w:rsidRDefault="00000000" w:rsidRPr="00000000" w14:paraId="0000002F">
      <w:pPr>
        <w:spacing w:after="150" w:lineRule="auto"/>
        <w:rPr>
          <w:rFonts w:ascii="Verdana" w:cs="Verdana" w:eastAsia="Verdana" w:hAnsi="Verdana"/>
        </w:rPr>
      </w:pPr>
      <w:r w:rsidDel="00000000" w:rsidR="00000000" w:rsidRPr="00000000">
        <w:rPr>
          <w:rFonts w:ascii="Verdana" w:cs="Verdana" w:eastAsia="Verdana" w:hAnsi="Verdana"/>
          <w:rtl w:val="0"/>
        </w:rPr>
        <w:t xml:space="preserve">A question-answering system over this one document, where the learner has to make sure that information sitting inside charts, tables, and footnotes is captured and searchable - not just the body paragraphs.</w:t>
      </w:r>
    </w:p>
    <w:p w:rsidR="00000000" w:rsidDel="00000000" w:rsidP="00000000" w:rsidRDefault="00000000" w:rsidRPr="00000000" w14:paraId="00000030">
      <w:pPr>
        <w:pStyle w:val="Heading2"/>
        <w:spacing w:after="120" w:before="250" w:lineRule="auto"/>
        <w:rPr>
          <w:rFonts w:ascii="Verdana" w:cs="Verdana" w:eastAsia="Verdana" w:hAnsi="Verdana"/>
        </w:rPr>
      </w:pPr>
      <w:r w:rsidDel="00000000" w:rsidR="00000000" w:rsidRPr="00000000">
        <w:rPr>
          <w:rFonts w:ascii="Verdana" w:cs="Verdana" w:eastAsia="Verdana" w:hAnsi="Verdana"/>
          <w:rtl w:val="0"/>
        </w:rPr>
        <w:t xml:space="preserve">Expected outcome</w:t>
      </w:r>
    </w:p>
    <w:p w:rsidR="00000000" w:rsidDel="00000000" w:rsidP="00000000" w:rsidRDefault="00000000" w:rsidRPr="00000000" w14:paraId="00000031">
      <w:pPr>
        <w:spacing w:after="150" w:lineRule="auto"/>
        <w:rPr>
          <w:rFonts w:ascii="Verdana" w:cs="Verdana" w:eastAsia="Verdana" w:hAnsi="Verdana"/>
        </w:rPr>
      </w:pPr>
      <w:r w:rsidDel="00000000" w:rsidR="00000000" w:rsidRPr="00000000">
        <w:rPr>
          <w:rFonts w:ascii="Verdana" w:cs="Verdana" w:eastAsia="Verdana" w:hAnsi="Verdana"/>
          <w:rtl w:val="0"/>
        </w:rPr>
        <w:t xml:space="preserve">The system should be able to correctly answer questions such as: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Verdana" w:cs="Verdana" w:eastAsia="Verdana" w:hAnsi="Verdana"/>
        </w:rPr>
      </w:pPr>
      <w:r w:rsidDel="00000000" w:rsidR="00000000" w:rsidRPr="00000000">
        <w:rPr>
          <w:rFonts w:ascii="Verdana" w:cs="Verdana" w:eastAsia="Verdana" w:hAnsi="Verdana"/>
          <w:i w:val="0"/>
          <w:iCs w:val="0"/>
          <w:smallCaps w:val="0"/>
          <w:strike w:val="0"/>
          <w:color w:val="000000"/>
          <w:sz w:val="20"/>
          <w:szCs w:val="20"/>
          <w:u w:val="none"/>
          <w:shd w:fill="auto" w:val="clear"/>
          <w:vertAlign w:val="baseline"/>
          <w:rtl w:val="0"/>
        </w:rPr>
        <w:t xml:space="preserve">How much less energy does iMac use compared to the ENERGY STAR requirement?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Verdana" w:cs="Verdana" w:eastAsia="Verdana" w:hAnsi="Verdana"/>
        </w:rPr>
      </w:pPr>
      <w:r w:rsidDel="00000000" w:rsidR="00000000" w:rsidRPr="00000000">
        <w:rPr>
          <w:rFonts w:ascii="Verdana" w:cs="Verdana" w:eastAsia="Verdana" w:hAnsi="Verdana"/>
          <w:i w:val="0"/>
          <w:iCs w:val="0"/>
          <w:smallCaps w:val="0"/>
          <w:strike w:val="0"/>
          <w:color w:val="000000"/>
          <w:sz w:val="20"/>
          <w:szCs w:val="20"/>
          <w:u w:val="none"/>
          <w:shd w:fill="auto" w:val="clear"/>
          <w:vertAlign w:val="baseline"/>
          <w:rtl w:val="0"/>
        </w:rPr>
        <w:t xml:space="preserve">What is the total carbon footprint of the iMac, and how much of that comes from product use versus manufacturing?</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Verdana" w:cs="Verdana" w:eastAsia="Verdana" w:hAnsi="Verdana"/>
        </w:rPr>
      </w:pPr>
      <w:r w:rsidDel="00000000" w:rsidR="00000000" w:rsidRPr="00000000">
        <w:rPr>
          <w:rFonts w:ascii="Verdana" w:cs="Verdana" w:eastAsia="Verdana" w:hAnsi="Verdana"/>
          <w:i w:val="0"/>
          <w:iCs w:val="0"/>
          <w:smallCaps w:val="0"/>
          <w:strike w:val="0"/>
          <w:color w:val="000000"/>
          <w:sz w:val="20"/>
          <w:szCs w:val="20"/>
          <w:u w:val="none"/>
          <w:shd w:fill="auto" w:val="clear"/>
          <w:vertAlign w:val="baseline"/>
          <w:rtl w:val="0"/>
        </w:rPr>
        <w:t xml:space="preserve">What material is the iMac stand made from, and what percentage of it is recycled?</w:t>
      </w:r>
    </w:p>
    <w:p w:rsidR="00000000" w:rsidDel="00000000" w:rsidP="00000000" w:rsidRDefault="00000000" w:rsidRPr="00000000" w14:paraId="00000035">
      <w:pPr>
        <w:spacing w:after="150" w:lineRule="auto"/>
        <w:rPr>
          <w:rFonts w:ascii="Verdana" w:cs="Verdana" w:eastAsia="Verdana" w:hAnsi="Verdana"/>
        </w:rPr>
      </w:pPr>
      <w:r w:rsidDel="00000000" w:rsidR="00000000" w:rsidRPr="00000000">
        <w:rPr>
          <w:rFonts w:ascii="Verdana" w:cs="Verdana" w:eastAsia="Verdana" w:hAnsi="Verdana"/>
          <w:rtl w:val="0"/>
        </w:rPr>
        <w:t xml:space="preserve">A correct answer means the system pulled the right number from a chart or table, not just a general sentence nearby. This is the pass/fail bar for the exercise.</w:t>
      </w:r>
    </w:p>
    <w:p w:rsidR="00000000" w:rsidDel="00000000" w:rsidP="00000000" w:rsidRDefault="00000000" w:rsidRPr="00000000" w14:paraId="00000036">
      <w:pPr>
        <w:pStyle w:val="Heading1"/>
        <w:spacing w:after="150" w:before="300" w:lineRule="auto"/>
        <w:rPr>
          <w:rFonts w:ascii="Verdana" w:cs="Verdana" w:eastAsia="Verdana" w:hAnsi="Verdana"/>
        </w:rPr>
      </w:pPr>
      <w:r w:rsidDel="00000000" w:rsidR="00000000" w:rsidRPr="00000000">
        <w:rPr>
          <w:rtl w:val="0"/>
        </w:rPr>
      </w:r>
    </w:p>
    <w:p w:rsidR="00000000" w:rsidDel="00000000" w:rsidP="00000000" w:rsidRDefault="00000000" w:rsidRPr="00000000" w14:paraId="00000037">
      <w:pPr>
        <w:pStyle w:val="Heading1"/>
        <w:spacing w:after="150" w:before="300" w:lineRule="auto"/>
        <w:rPr>
          <w:rFonts w:ascii="Verdana" w:cs="Verdana" w:eastAsia="Verdana" w:hAnsi="Verdana"/>
        </w:rPr>
      </w:pPr>
      <w:r w:rsidDel="00000000" w:rsidR="00000000" w:rsidRPr="00000000">
        <w:rPr>
          <w:rFonts w:ascii="Verdana" w:cs="Verdana" w:eastAsia="Verdana" w:hAnsi="Verdana"/>
          <w:rtl w:val="0"/>
        </w:rPr>
        <w:t xml:space="preserve">Why These Three Together</w:t>
      </w:r>
    </w:p>
    <w:p w:rsidR="00000000" w:rsidDel="00000000" w:rsidP="00000000" w:rsidRDefault="00000000" w:rsidRPr="00000000" w14:paraId="00000038">
      <w:pPr>
        <w:spacing w:after="150" w:lineRule="auto"/>
        <w:rPr>
          <w:rFonts w:ascii="Verdana" w:cs="Verdana" w:eastAsia="Verdana" w:hAnsi="Verdana"/>
        </w:rPr>
      </w:pPr>
      <w:r w:rsidDel="00000000" w:rsidR="00000000" w:rsidRPr="00000000">
        <w:rPr>
          <w:rFonts w:ascii="Verdana" w:cs="Verdana" w:eastAsia="Verdana" w:hAnsi="Verdana"/>
          <w:rtl w:val="0"/>
        </w:rPr>
        <w:t xml:space="preserve">Doing all three back to back, in this order, gives learners hands-on practice with the three most common challenges in real-world RAG work, building from easiest to hardest: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Verdana" w:cs="Verdana" w:eastAsia="Verdana" w:hAnsi="Verdana"/>
        </w:rPr>
      </w:pPr>
      <w:r w:rsidDel="00000000" w:rsidR="00000000" w:rsidRPr="00000000">
        <w:rPr>
          <w:rFonts w:ascii="Verdana" w:cs="Verdana" w:eastAsia="Verdana" w:hAnsi="Verdana"/>
          <w:i w:val="0"/>
          <w:iCs w:val="0"/>
          <w:smallCaps w:val="0"/>
          <w:strike w:val="0"/>
          <w:color w:val="000000"/>
          <w:sz w:val="20"/>
          <w:szCs w:val="20"/>
          <w:u w:val="none"/>
          <w:shd w:fill="auto" w:val="clear"/>
          <w:vertAlign w:val="baseline"/>
          <w:rtl w:val="0"/>
        </w:rPr>
        <w:t xml:space="preserve">Plain text accuracy (Use Case 1) </w:t>
      </w:r>
      <w:r w:rsidDel="00000000" w:rsidR="00000000" w:rsidRPr="00000000">
        <w:rPr>
          <w:rFonts w:ascii="Verdana" w:cs="Verdana" w:eastAsia="Verdana" w:hAnsi="Verdana"/>
          <w:rtl w:val="0"/>
        </w:rPr>
        <w:t xml:space="preserve">-</w:t>
      </w:r>
      <w:r w:rsidDel="00000000" w:rsidR="00000000" w:rsidRPr="00000000">
        <w:rPr>
          <w:rFonts w:ascii="Verdana" w:cs="Verdana" w:eastAsia="Verdana" w:hAnsi="Verdana"/>
          <w:i w:val="0"/>
          <w:iCs w:val="0"/>
          <w:smallCaps w:val="0"/>
          <w:strike w:val="0"/>
          <w:color w:val="000000"/>
          <w:sz w:val="20"/>
          <w:szCs w:val="20"/>
          <w:u w:val="none"/>
          <w:shd w:fill="auto" w:val="clear"/>
          <w:vertAlign w:val="baseline"/>
          <w:rtl w:val="0"/>
        </w:rPr>
        <w:t xml:space="preserve"> the everyday baseline case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Verdana" w:cs="Verdana" w:eastAsia="Verdana" w:hAnsi="Verdana"/>
        </w:rPr>
      </w:pPr>
      <w:r w:rsidDel="00000000" w:rsidR="00000000" w:rsidRPr="00000000">
        <w:rPr>
          <w:rFonts w:ascii="Verdana" w:cs="Verdana" w:eastAsia="Verdana" w:hAnsi="Verdana"/>
          <w:i w:val="0"/>
          <w:iCs w:val="0"/>
          <w:smallCaps w:val="0"/>
          <w:strike w:val="0"/>
          <w:color w:val="000000"/>
          <w:sz w:val="20"/>
          <w:szCs w:val="20"/>
          <w:u w:val="none"/>
          <w:shd w:fill="auto" w:val="clear"/>
          <w:vertAlign w:val="baseline"/>
          <w:rtl w:val="0"/>
        </w:rPr>
        <w:t xml:space="preserve">Length and structure (Use Case 2) </w:t>
      </w:r>
      <w:r w:rsidDel="00000000" w:rsidR="00000000" w:rsidRPr="00000000">
        <w:rPr>
          <w:rFonts w:ascii="Verdana" w:cs="Verdana" w:eastAsia="Verdana" w:hAnsi="Verdana"/>
          <w:rtl w:val="0"/>
        </w:rPr>
        <w:t xml:space="preserve">-</w:t>
      </w:r>
      <w:r w:rsidDel="00000000" w:rsidR="00000000" w:rsidRPr="00000000">
        <w:rPr>
          <w:rFonts w:ascii="Verdana" w:cs="Verdana" w:eastAsia="Verdana" w:hAnsi="Verdana"/>
          <w:i w:val="0"/>
          <w:iCs w:val="0"/>
          <w:smallCaps w:val="0"/>
          <w:strike w:val="0"/>
          <w:color w:val="000000"/>
          <w:sz w:val="20"/>
          <w:szCs w:val="20"/>
          <w:u w:val="none"/>
          <w:shd w:fill="auto" w:val="clear"/>
          <w:vertAlign w:val="baseline"/>
          <w:rtl w:val="0"/>
        </w:rPr>
        <w:t xml:space="preserve"> a large document with chapters and sections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Verdana" w:cs="Verdana" w:eastAsia="Verdana" w:hAnsi="Verdana"/>
        </w:rPr>
      </w:pPr>
      <w:r w:rsidDel="00000000" w:rsidR="00000000" w:rsidRPr="00000000">
        <w:rPr>
          <w:rFonts w:ascii="Verdana" w:cs="Verdana" w:eastAsia="Verdana" w:hAnsi="Verdana"/>
          <w:i w:val="0"/>
          <w:iCs w:val="0"/>
          <w:smallCaps w:val="0"/>
          <w:strike w:val="0"/>
          <w:color w:val="000000"/>
          <w:sz w:val="20"/>
          <w:szCs w:val="20"/>
          <w:u w:val="none"/>
          <w:shd w:fill="auto" w:val="clear"/>
          <w:vertAlign w:val="baseline"/>
          <w:rtl w:val="0"/>
        </w:rPr>
        <w:t xml:space="preserve">Visual/scattered information (Use Case 3) </w:t>
      </w:r>
      <w:r w:rsidDel="00000000" w:rsidR="00000000" w:rsidRPr="00000000">
        <w:rPr>
          <w:rFonts w:ascii="Verdana" w:cs="Verdana" w:eastAsia="Verdana" w:hAnsi="Verdana"/>
          <w:rtl w:val="0"/>
        </w:rPr>
        <w:t xml:space="preserve">-</w:t>
      </w:r>
      <w:r w:rsidDel="00000000" w:rsidR="00000000" w:rsidRPr="00000000">
        <w:rPr>
          <w:rFonts w:ascii="Verdana" w:cs="Verdana" w:eastAsia="Verdana" w:hAnsi="Verdana"/>
          <w:i w:val="0"/>
          <w:iCs w:val="0"/>
          <w:smallCaps w:val="0"/>
          <w:strike w:val="0"/>
          <w:color w:val="000000"/>
          <w:sz w:val="20"/>
          <w:szCs w:val="20"/>
          <w:u w:val="none"/>
          <w:shd w:fill="auto" w:val="clear"/>
          <w:vertAlign w:val="baseline"/>
          <w:rtl w:val="0"/>
        </w:rPr>
        <w:t xml:space="preserve"> facts in charts, tables, and footnotes</w:t>
      </w:r>
    </w:p>
    <w:p w:rsidR="00000000" w:rsidDel="00000000" w:rsidP="00000000" w:rsidRDefault="00000000" w:rsidRPr="00000000" w14:paraId="0000003C">
      <w:pPr>
        <w:spacing w:after="150" w:lineRule="auto"/>
        <w:rPr>
          <w:rFonts w:ascii="Verdana" w:cs="Verdana" w:eastAsia="Verdana" w:hAnsi="Verdana"/>
        </w:rPr>
      </w:pPr>
      <w:r w:rsidDel="00000000" w:rsidR="00000000" w:rsidRPr="00000000">
        <w:rPr>
          <w:rtl w:val="0"/>
        </w:rPr>
      </w:r>
    </w:p>
    <w:p w:rsidR="00000000" w:rsidDel="00000000" w:rsidP="00000000" w:rsidRDefault="00000000" w:rsidRPr="00000000" w14:paraId="0000003D">
      <w:pPr>
        <w:spacing w:after="150" w:lineRule="auto"/>
        <w:rPr>
          <w:rFonts w:ascii="Verdana" w:cs="Verdana" w:eastAsia="Verdana" w:hAnsi="Verdana"/>
        </w:rPr>
      </w:pPr>
      <w:r w:rsidDel="00000000" w:rsidR="00000000" w:rsidRPr="00000000">
        <w:rPr>
          <w:rFonts w:ascii="Verdana" w:cs="Verdana" w:eastAsia="Verdana" w:hAnsi="Verdana"/>
          <w:rtl w:val="0"/>
        </w:rPr>
        <w:t xml:space="preserve">By the end, a learner has practiced building RAG for the three shapes of document they are most likely to run into on the job - not just one.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HuX+z/vLRA9VHUUqu/ab6ogoqw==">CgMxLjA4AHIhMWV5aFUtdkpCY0l5eWwxQkppcXFLcGx0UFJXdTZXZzRM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2026-09-09T12:39:37.896Z</dcterms:created>
  <dc:creator>Un-named</dc:creator>
</cp:coreProperties>
</file>

<file path=docProps/custom.xml><?xml version="1.0" encoding="utf-8"?>
<Properties xmlns="http://schemas.openxmlformats.org/officeDocument/2006/custom-properties" xmlns:vt="http://schemas.openxmlformats.org/officeDocument/2006/docPropsVTypes"/>
</file>