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88B4A" w14:textId="77777777" w:rsidR="000F2C9F" w:rsidRDefault="00000000">
      <w:pPr>
        <w:pStyle w:val="Heading1"/>
      </w:pPr>
      <w:r>
        <w:t>Importance of Confidentiality, Integrity, and Availability (CIA Triad) in Modern Security</w:t>
      </w:r>
    </w:p>
    <w:p w14:paraId="694BF7A7" w14:textId="0BF61091" w:rsidR="002663FD" w:rsidRPr="002663FD" w:rsidRDefault="002663FD" w:rsidP="002663FD">
      <w:r>
        <w:t>By Raj Padhiyar – SAKEC (Mumbai)</w:t>
      </w:r>
    </w:p>
    <w:p w14:paraId="35B4660F" w14:textId="213AF3D5" w:rsidR="000F2C9F" w:rsidRDefault="00000000">
      <w:r>
        <w:br/>
        <w:t>In the rapidly evolving digital world, cybersecurity has become a critical concern for individuals, businesses, and governments worldwide. Every day, organizations generate and store massive amounts of data, making them attractive targets for cybercriminals. To protect sensitive information and ensure stable operations, the fundamental framework relied upon in cybersecurity is the CIA Triad. The CIA Triad consists of three essential principles: Confidentiality, Integrity, and Availability. Together, they define the core objectives of information security and ensure that system and data protection measures are robust, reliable, and aligned with organizational needs.</w:t>
      </w:r>
      <w:r>
        <w:br/>
      </w:r>
      <w:r>
        <w:br/>
        <w:t>Confidentiality refers to preventing unauthorized access to sensitive information. In simple terms, it ensures that data is accessible only to individuals who are permitted to view or use it. This principle is especially vital in sectors like healthcare, finance, and defense, where information breaches can lead to serious consequences. Confidentiality is maintained through security measures such as encryption, authentication systems, strong passwords, access control policies, and data classification. Additionally, employee awareness programs help prevent social engineering attacks, which often exploit human error to gain access to confidential information.</w:t>
      </w:r>
      <w:r>
        <w:br/>
      </w:r>
      <w:r>
        <w:br/>
        <w:t>Integrity ensures that data remains accurate, complete, and unaltered throughout its lifecycle. Even a small modification in critical information can lead to significant damage. For example, altering patient medical records or financial transaction data could result in harmful outcomes or fraud. Integrity safeguards involve implementing hashing techniques, digital signatures, access control validation, checksums, and secure audit trails. These mechanisms detect unauthorized data modifications and help restore the original data if tampered with. Integrity also includes protecting systems from malware and viruses designed to corrupt data or manipulate operational processes.</w:t>
      </w:r>
      <w:r>
        <w:br/>
      </w:r>
      <w:r>
        <w:br/>
        <w:t>Availability ensures that data, systems, and services are accessible whenever authorized users need them. An organization cannot function effectively if its essential systems are frequently down or inaccessible. Cyber threats such as Distributed Denial of Service (DDoS) attacks, ransomware, and hardware failures can disrupt availability and halt operations. To maintain availability, organizations deploy backups, redundant infrastructure, disaster recovery plans, system monitoring, and regular maintenance. Cloud computing and load balancing technologies have also become key strategies for ensuring high availability and operational continuity.</w:t>
      </w:r>
      <w:r>
        <w:br/>
      </w:r>
      <w:r>
        <w:br/>
      </w:r>
      <w:r>
        <w:lastRenderedPageBreak/>
        <w:t>The CIA Triad works as a unified framework, meaning that compromising any one pillar can weaken the entire security system. For instance, if data is confidential and has integrity but becomes unavailable during a cyberattack, the organization still experiences a major disruption. Modern attackers often target multiple elements of the CIA Triad. For example, ransomware attacks encrypt data (affecting availability and integrity), while data breaches compromise confidentiality. Therefore, a holistic approach that protects all three components is necessary.</w:t>
      </w:r>
      <w:r>
        <w:br/>
      </w:r>
      <w:r>
        <w:br/>
        <w:t>The relevance of the CIA Triad has evolved with technological advancements. Today, organizations operate in environments powered by cloud computing, Internet of Things (IoT) devices, and remote access networks. These technologies significantly increase connectivity and accessibility, but they also broaden the attack surface for cybercriminals. To keep up with evolving threats, modern cybersecurity strategies incorporate Artificial Intelligence (AI) for threat prediction, advanced encryption techniques, and Zero Trust architectures, all of which aim to preserve the CIA principles.</w:t>
      </w:r>
      <w:r>
        <w:br/>
      </w:r>
      <w:r>
        <w:br/>
        <w:t>In industries like banking, maintaining the CIA Triad builds customer trust by ensuring their data is safe and reliable. In government agencies, it protects national security interests by safeguarding confidential intelligence. For educational institutions and businesses, it secures intellectual property and operational capabilities. The stronger the CIA Triad is enforced, the more resilient an organization becomes against potential cyber threats.</w:t>
      </w:r>
      <w:r>
        <w:br/>
      </w:r>
      <w:r>
        <w:br/>
        <w:t>Despite being foundational, applying the CIA Triad in real environments requires ongoing evaluation and improvement. Cyber risks continue to grow in sophistication, and security solutions must adapt accordingly. Organizations must conduct regular risk assessments, enforce strict access controls, update systems promptly, and ensure employees are trained in best security practices. A strong cybersecurity culture helps bridge the gap between security systems and human behavior, which is often the weakest link in security.</w:t>
      </w:r>
      <w:r>
        <w:br/>
      </w:r>
      <w:r>
        <w:br/>
        <w:t>To conclude, the CIA Triad serves as the cornerstone of modern cybersecurity. Confidentiality keeps sensitive data protected, Integrity ensures accuracy and trustworthiness, and Availability allows seamless access to authorized users. By implementing strong controls and proactive strategies for each of these three components, organizations can effectively defend against cyber threats and reduce the risk of data breaches, disruptions, and financial losses. As technology continues to advance, the demand for stronger cybersecurity frameworks will only increase, making the CIA Triad more important than ever in safeguarding digital assets and ensuring operational resilience.</w:t>
      </w:r>
      <w:r w:rsidR="002663FD">
        <w:br/>
      </w:r>
      <w:r w:rsidR="002663FD">
        <w:br/>
      </w:r>
      <w:r w:rsidR="002663FD">
        <w:br/>
        <w:t>Author: Raj Padhiyar Cyber Security Engineering Student – SAKEC (Mumbai)</w:t>
      </w:r>
      <w:r>
        <w:br/>
      </w:r>
    </w:p>
    <w:sectPr w:rsidR="000F2C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5781482">
    <w:abstractNumId w:val="8"/>
  </w:num>
  <w:num w:numId="2" w16cid:durableId="816458116">
    <w:abstractNumId w:val="6"/>
  </w:num>
  <w:num w:numId="3" w16cid:durableId="457796739">
    <w:abstractNumId w:val="5"/>
  </w:num>
  <w:num w:numId="4" w16cid:durableId="2022507884">
    <w:abstractNumId w:val="4"/>
  </w:num>
  <w:num w:numId="5" w16cid:durableId="610741810">
    <w:abstractNumId w:val="7"/>
  </w:num>
  <w:num w:numId="6" w16cid:durableId="2064599037">
    <w:abstractNumId w:val="3"/>
  </w:num>
  <w:num w:numId="7" w16cid:durableId="690298823">
    <w:abstractNumId w:val="2"/>
  </w:num>
  <w:num w:numId="8" w16cid:durableId="492182075">
    <w:abstractNumId w:val="1"/>
  </w:num>
  <w:num w:numId="9" w16cid:durableId="199605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2C9F"/>
    <w:rsid w:val="0015074B"/>
    <w:rsid w:val="002663FD"/>
    <w:rsid w:val="0029639D"/>
    <w:rsid w:val="00326F90"/>
    <w:rsid w:val="00AA1D8D"/>
    <w:rsid w:val="00B47730"/>
    <w:rsid w:val="00C5273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A6D21"/>
  <w14:defaultImageDpi w14:val="300"/>
  <w15:docId w15:val="{4693B143-89C9-475E-B235-7ADB8720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 Padhiyar</cp:lastModifiedBy>
  <cp:revision>2</cp:revision>
  <dcterms:created xsi:type="dcterms:W3CDTF">2025-10-27T14:24:00Z</dcterms:created>
  <dcterms:modified xsi:type="dcterms:W3CDTF">2025-10-27T14:24:00Z</dcterms:modified>
  <cp:category/>
</cp:coreProperties>
</file>