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D9123" w14:textId="4E261B3F" w:rsidR="00822735" w:rsidRPr="00515979" w:rsidRDefault="00822735" w:rsidP="00474ECA">
      <w:pPr>
        <w:ind w:left="-142" w:hanging="142"/>
        <w:rPr>
          <w:rFonts w:ascii="Arial" w:hAnsi="Arial" w:cs="Arial"/>
          <w:b/>
          <w:bCs/>
          <w:sz w:val="36"/>
          <w:szCs w:val="36"/>
        </w:rPr>
      </w:pPr>
      <w:r w:rsidRPr="00515979">
        <w:rPr>
          <w:rFonts w:ascii="Arial" w:hAnsi="Arial" w:cs="Arial"/>
          <w:b/>
          <w:bCs/>
          <w:sz w:val="36"/>
          <w:szCs w:val="36"/>
        </w:rPr>
        <w:t>Tenant</w:t>
      </w:r>
    </w:p>
    <w:p w14:paraId="58BAD9E5" w14:textId="77777777" w:rsidR="00822735" w:rsidRPr="00515979" w:rsidRDefault="00822735" w:rsidP="00474ECA">
      <w:pPr>
        <w:spacing w:line="360" w:lineRule="auto"/>
        <w:ind w:left="-284"/>
        <w:jc w:val="both"/>
        <w:rPr>
          <w:rFonts w:ascii="Arial" w:hAnsi="Arial" w:cs="Arial"/>
          <w:sz w:val="28"/>
          <w:szCs w:val="28"/>
        </w:rPr>
      </w:pPr>
      <w:r w:rsidRPr="00515979">
        <w:rPr>
          <w:rFonts w:ascii="Arial" w:hAnsi="Arial" w:cs="Arial"/>
          <w:sz w:val="28"/>
          <w:szCs w:val="28"/>
        </w:rPr>
        <w:t xml:space="preserve">A </w:t>
      </w:r>
      <w:r w:rsidRPr="00515979">
        <w:rPr>
          <w:rFonts w:ascii="Arial" w:hAnsi="Arial" w:cs="Arial"/>
          <w:b/>
          <w:bCs/>
          <w:sz w:val="28"/>
          <w:szCs w:val="28"/>
        </w:rPr>
        <w:t>tenant</w:t>
      </w:r>
      <w:r w:rsidRPr="00515979">
        <w:rPr>
          <w:rFonts w:ascii="Arial" w:hAnsi="Arial" w:cs="Arial"/>
          <w:sz w:val="28"/>
          <w:szCs w:val="28"/>
        </w:rPr>
        <w:t xml:space="preserve"> in the Power Platform refers to an </w:t>
      </w:r>
      <w:r w:rsidRPr="00515979">
        <w:rPr>
          <w:rFonts w:ascii="Arial" w:hAnsi="Arial" w:cs="Arial"/>
          <w:b/>
          <w:bCs/>
          <w:sz w:val="28"/>
          <w:szCs w:val="28"/>
        </w:rPr>
        <w:t>organization</w:t>
      </w:r>
      <w:r w:rsidRPr="00515979">
        <w:rPr>
          <w:rFonts w:ascii="Arial" w:hAnsi="Arial" w:cs="Arial"/>
          <w:sz w:val="28"/>
          <w:szCs w:val="28"/>
        </w:rPr>
        <w:t xml:space="preserve"> or </w:t>
      </w:r>
      <w:r w:rsidRPr="00515979">
        <w:rPr>
          <w:rFonts w:ascii="Arial" w:hAnsi="Arial" w:cs="Arial"/>
          <w:b/>
          <w:bCs/>
          <w:sz w:val="28"/>
          <w:szCs w:val="28"/>
        </w:rPr>
        <w:t>entity</w:t>
      </w:r>
      <w:r w:rsidRPr="00515979">
        <w:rPr>
          <w:rFonts w:ascii="Arial" w:hAnsi="Arial" w:cs="Arial"/>
          <w:sz w:val="28"/>
          <w:szCs w:val="28"/>
        </w:rPr>
        <w:t xml:space="preserve"> that uses the platform’s services.</w:t>
      </w:r>
    </w:p>
    <w:p w14:paraId="34751113" w14:textId="77777777" w:rsidR="00822735" w:rsidRPr="00515979" w:rsidRDefault="00822735" w:rsidP="00474ECA">
      <w:pPr>
        <w:spacing w:line="360" w:lineRule="auto"/>
        <w:ind w:left="-284"/>
        <w:rPr>
          <w:rFonts w:ascii="Arial" w:hAnsi="Arial" w:cs="Arial"/>
          <w:sz w:val="28"/>
          <w:szCs w:val="28"/>
        </w:rPr>
      </w:pPr>
    </w:p>
    <w:p w14:paraId="5AF86C7D" w14:textId="50290BFB" w:rsidR="00E05BC2" w:rsidRPr="00515979" w:rsidRDefault="00E05BC2" w:rsidP="00474ECA">
      <w:pPr>
        <w:spacing w:line="360" w:lineRule="auto"/>
        <w:ind w:left="-284"/>
        <w:rPr>
          <w:rFonts w:ascii="Arial" w:hAnsi="Arial" w:cs="Arial"/>
          <w:b/>
          <w:bCs/>
          <w:sz w:val="36"/>
          <w:szCs w:val="36"/>
        </w:rPr>
      </w:pPr>
      <w:r w:rsidRPr="00515979">
        <w:rPr>
          <w:rFonts w:ascii="Arial" w:hAnsi="Arial" w:cs="Arial"/>
          <w:b/>
          <w:bCs/>
          <w:sz w:val="36"/>
          <w:szCs w:val="36"/>
        </w:rPr>
        <w:t>Environment Basics</w:t>
      </w:r>
    </w:p>
    <w:p w14:paraId="7751D4FC" w14:textId="77777777" w:rsidR="00E05BC2" w:rsidRPr="00515979" w:rsidRDefault="00E05BC2" w:rsidP="00474ECA">
      <w:pPr>
        <w:spacing w:line="360" w:lineRule="auto"/>
        <w:ind w:left="-284" w:right="-472"/>
        <w:jc w:val="both"/>
        <w:rPr>
          <w:rFonts w:ascii="Arial" w:hAnsi="Arial" w:cs="Arial"/>
          <w:sz w:val="28"/>
          <w:szCs w:val="28"/>
        </w:rPr>
      </w:pPr>
      <w:r w:rsidRPr="00515979">
        <w:rPr>
          <w:rFonts w:ascii="Arial" w:hAnsi="Arial" w:cs="Arial"/>
          <w:sz w:val="28"/>
          <w:szCs w:val="28"/>
        </w:rPr>
        <w:t xml:space="preserve">An </w:t>
      </w:r>
      <w:r w:rsidRPr="00515979">
        <w:rPr>
          <w:rFonts w:ascii="Arial" w:hAnsi="Arial" w:cs="Arial"/>
          <w:b/>
          <w:bCs/>
          <w:sz w:val="28"/>
          <w:szCs w:val="28"/>
        </w:rPr>
        <w:t>environment</w:t>
      </w:r>
      <w:r w:rsidRPr="00515979">
        <w:rPr>
          <w:rFonts w:ascii="Arial" w:hAnsi="Arial" w:cs="Arial"/>
          <w:sz w:val="28"/>
          <w:szCs w:val="28"/>
        </w:rPr>
        <w:t xml:space="preserve"> in the context of Dataverse is like a container or workspace where you organize and store your business data.</w:t>
      </w:r>
    </w:p>
    <w:p w14:paraId="34823E59" w14:textId="58F75CAE" w:rsidR="00E05BC2" w:rsidRPr="00515979" w:rsidRDefault="00E05BC2" w:rsidP="00474ECA">
      <w:pPr>
        <w:spacing w:line="360" w:lineRule="auto"/>
        <w:ind w:left="-284" w:right="-472"/>
        <w:jc w:val="both"/>
        <w:rPr>
          <w:rFonts w:ascii="Arial" w:hAnsi="Arial" w:cs="Arial"/>
          <w:sz w:val="28"/>
          <w:szCs w:val="28"/>
        </w:rPr>
      </w:pPr>
      <w:r w:rsidRPr="00515979">
        <w:rPr>
          <w:rFonts w:ascii="Arial" w:hAnsi="Arial" w:cs="Arial"/>
          <w:color w:val="161616"/>
          <w:sz w:val="28"/>
          <w:szCs w:val="28"/>
          <w:shd w:val="clear" w:color="auto" w:fill="FFFFFF"/>
        </w:rPr>
        <w:t xml:space="preserve">An </w:t>
      </w:r>
      <w:r w:rsidRPr="00515979">
        <w:rPr>
          <w:rFonts w:ascii="Arial" w:hAnsi="Arial" w:cs="Arial"/>
          <w:b/>
          <w:bCs/>
          <w:color w:val="161616"/>
          <w:sz w:val="28"/>
          <w:szCs w:val="28"/>
          <w:shd w:val="clear" w:color="auto" w:fill="FFFFFF"/>
        </w:rPr>
        <w:t>environment</w:t>
      </w:r>
      <w:r w:rsidRPr="00515979">
        <w:rPr>
          <w:rFonts w:ascii="Arial" w:hAnsi="Arial" w:cs="Arial"/>
          <w:color w:val="161616"/>
          <w:sz w:val="28"/>
          <w:szCs w:val="28"/>
          <w:shd w:val="clear" w:color="auto" w:fill="FFFFFF"/>
        </w:rPr>
        <w:t xml:space="preserve"> also allows you to install applications that you build with </w:t>
      </w:r>
      <w:r w:rsidRPr="00515979">
        <w:rPr>
          <w:rFonts w:ascii="Arial" w:hAnsi="Arial" w:cs="Arial"/>
          <w:b/>
          <w:bCs/>
          <w:color w:val="161616"/>
          <w:sz w:val="28"/>
          <w:szCs w:val="28"/>
          <w:shd w:val="clear" w:color="auto" w:fill="FFFFFF"/>
        </w:rPr>
        <w:t>Power Apps</w:t>
      </w:r>
      <w:r w:rsidRPr="00515979">
        <w:rPr>
          <w:rFonts w:ascii="Arial" w:hAnsi="Arial" w:cs="Arial"/>
          <w:color w:val="161616"/>
          <w:sz w:val="28"/>
          <w:szCs w:val="28"/>
          <w:shd w:val="clear" w:color="auto" w:fill="FFFFFF"/>
        </w:rPr>
        <w:t xml:space="preserve"> or </w:t>
      </w:r>
      <w:r w:rsidRPr="00515979">
        <w:rPr>
          <w:rFonts w:ascii="Arial" w:hAnsi="Arial" w:cs="Arial"/>
          <w:b/>
          <w:bCs/>
          <w:color w:val="161616"/>
          <w:sz w:val="28"/>
          <w:szCs w:val="28"/>
          <w:shd w:val="clear" w:color="auto" w:fill="FFFFFF"/>
        </w:rPr>
        <w:t>flows</w:t>
      </w:r>
      <w:r w:rsidRPr="00515979">
        <w:rPr>
          <w:rFonts w:ascii="Arial" w:hAnsi="Arial" w:cs="Arial"/>
          <w:color w:val="161616"/>
          <w:sz w:val="28"/>
          <w:szCs w:val="28"/>
          <w:shd w:val="clear" w:color="auto" w:fill="FFFFFF"/>
        </w:rPr>
        <w:t xml:space="preserve"> that you create with </w:t>
      </w:r>
      <w:r w:rsidRPr="00515979">
        <w:rPr>
          <w:rFonts w:ascii="Arial" w:hAnsi="Arial" w:cs="Arial"/>
          <w:b/>
          <w:bCs/>
          <w:color w:val="161616"/>
          <w:sz w:val="28"/>
          <w:szCs w:val="28"/>
          <w:shd w:val="clear" w:color="auto" w:fill="FFFFFF"/>
        </w:rPr>
        <w:t>Power Automate</w:t>
      </w:r>
      <w:r w:rsidRPr="00515979">
        <w:rPr>
          <w:rFonts w:ascii="Arial" w:hAnsi="Arial" w:cs="Arial"/>
          <w:color w:val="161616"/>
          <w:sz w:val="28"/>
          <w:szCs w:val="28"/>
          <w:shd w:val="clear" w:color="auto" w:fill="FFFFFF"/>
        </w:rPr>
        <w:t xml:space="preserve"> into that environment. You can create one or many environments, depending on your needs.</w:t>
      </w:r>
    </w:p>
    <w:p w14:paraId="5D86CDC1" w14:textId="4E9065B1" w:rsidR="00E05BC2" w:rsidRPr="00515979" w:rsidRDefault="00E05BC2" w:rsidP="00474ECA">
      <w:pPr>
        <w:spacing w:line="360" w:lineRule="auto"/>
        <w:ind w:left="-284" w:right="-472"/>
        <w:jc w:val="both"/>
        <w:rPr>
          <w:rFonts w:ascii="Arial" w:hAnsi="Arial" w:cs="Arial"/>
          <w:sz w:val="28"/>
          <w:szCs w:val="28"/>
        </w:rPr>
      </w:pPr>
      <w:r w:rsidRPr="00515979">
        <w:rPr>
          <w:rFonts w:ascii="Arial" w:hAnsi="Arial" w:cs="Arial"/>
          <w:color w:val="161616"/>
          <w:sz w:val="28"/>
          <w:szCs w:val="28"/>
          <w:shd w:val="clear" w:color="auto" w:fill="FFFFFF"/>
        </w:rPr>
        <w:t xml:space="preserve">Each environment is created under a </w:t>
      </w:r>
      <w:r w:rsidRPr="00515979">
        <w:rPr>
          <w:rFonts w:ascii="Arial" w:hAnsi="Arial" w:cs="Arial"/>
          <w:b/>
          <w:bCs/>
          <w:color w:val="161616"/>
          <w:sz w:val="28"/>
          <w:szCs w:val="28"/>
          <w:shd w:val="clear" w:color="auto" w:fill="FFFFFF"/>
        </w:rPr>
        <w:t>Microsoft Entra ID tenant</w:t>
      </w:r>
      <w:r w:rsidRPr="00515979">
        <w:rPr>
          <w:rFonts w:ascii="Arial" w:hAnsi="Arial" w:cs="Arial"/>
          <w:color w:val="161616"/>
          <w:sz w:val="28"/>
          <w:szCs w:val="28"/>
          <w:shd w:val="clear" w:color="auto" w:fill="FFFFFF"/>
        </w:rPr>
        <w:t>, and only users within that tenant can access its resources. An environment is also bound to a geographic location, like the United States</w:t>
      </w:r>
    </w:p>
    <w:p w14:paraId="3446C916" w14:textId="77777777" w:rsidR="00822735" w:rsidRPr="00515979" w:rsidRDefault="00822735" w:rsidP="00474ECA">
      <w:pPr>
        <w:pStyle w:val="ListParagraph"/>
        <w:spacing w:line="360" w:lineRule="auto"/>
        <w:ind w:left="-284"/>
        <w:rPr>
          <w:rFonts w:ascii="Arial" w:hAnsi="Arial" w:cs="Arial"/>
          <w:sz w:val="28"/>
          <w:szCs w:val="28"/>
        </w:rPr>
      </w:pPr>
    </w:p>
    <w:p w14:paraId="5282617E" w14:textId="78B922D9" w:rsidR="00474ECA" w:rsidRPr="00515979" w:rsidRDefault="007F58CB" w:rsidP="00474ECA">
      <w:pPr>
        <w:pStyle w:val="ListParagraph"/>
        <w:spacing w:line="360" w:lineRule="auto"/>
        <w:ind w:left="-284"/>
        <w:rPr>
          <w:rFonts w:ascii="Arial" w:hAnsi="Arial" w:cs="Arial"/>
          <w:b/>
          <w:bCs/>
          <w:sz w:val="32"/>
          <w:szCs w:val="32"/>
        </w:rPr>
      </w:pPr>
      <w:r w:rsidRPr="00515979">
        <w:rPr>
          <w:rFonts w:ascii="Arial" w:hAnsi="Arial" w:cs="Arial"/>
          <w:b/>
          <w:bCs/>
          <w:sz w:val="32"/>
          <w:szCs w:val="32"/>
        </w:rPr>
        <w:t xml:space="preserve">1. </w:t>
      </w:r>
      <w:r w:rsidR="00474ECA" w:rsidRPr="00515979">
        <w:rPr>
          <w:rFonts w:ascii="Arial" w:hAnsi="Arial" w:cs="Arial"/>
          <w:b/>
          <w:bCs/>
          <w:sz w:val="32"/>
          <w:szCs w:val="32"/>
        </w:rPr>
        <w:t>Resource Access:</w:t>
      </w:r>
    </w:p>
    <w:p w14:paraId="6EE2F670" w14:textId="77777777" w:rsidR="00474ECA" w:rsidRPr="00515979" w:rsidRDefault="00474ECA" w:rsidP="00474ECA">
      <w:pPr>
        <w:pStyle w:val="ListParagraph"/>
        <w:numPr>
          <w:ilvl w:val="0"/>
          <w:numId w:val="6"/>
        </w:numPr>
        <w:spacing w:line="360" w:lineRule="auto"/>
        <w:ind w:right="-613"/>
        <w:rPr>
          <w:rFonts w:ascii="Arial" w:hAnsi="Arial" w:cs="Arial"/>
          <w:sz w:val="28"/>
          <w:szCs w:val="28"/>
        </w:rPr>
      </w:pPr>
      <w:r w:rsidRPr="00515979">
        <w:rPr>
          <w:rFonts w:ascii="Arial" w:hAnsi="Arial" w:cs="Arial"/>
          <w:sz w:val="28"/>
          <w:szCs w:val="28"/>
        </w:rPr>
        <w:t>Resources (such as Dataverse databases, connections, flows, etc.) created within an environment are accessible only within that environment.</w:t>
      </w:r>
    </w:p>
    <w:p w14:paraId="7CD250B0" w14:textId="754EDB2C" w:rsidR="007F58CB" w:rsidRPr="00515979" w:rsidRDefault="00474ECA" w:rsidP="007F58CB">
      <w:pPr>
        <w:pStyle w:val="ListParagraph"/>
        <w:numPr>
          <w:ilvl w:val="0"/>
          <w:numId w:val="6"/>
        </w:numPr>
        <w:spacing w:line="360" w:lineRule="auto"/>
        <w:ind w:right="-613"/>
        <w:rPr>
          <w:rFonts w:ascii="Arial" w:hAnsi="Arial" w:cs="Arial"/>
          <w:sz w:val="28"/>
          <w:szCs w:val="28"/>
        </w:rPr>
      </w:pPr>
      <w:r w:rsidRPr="00515979">
        <w:rPr>
          <w:rFonts w:ascii="Arial" w:hAnsi="Arial" w:cs="Arial"/>
          <w:sz w:val="28"/>
          <w:szCs w:val="28"/>
        </w:rPr>
        <w:t xml:space="preserve">However, resources from one environment </w:t>
      </w:r>
      <w:r w:rsidRPr="00515979">
        <w:rPr>
          <w:rFonts w:ascii="Arial" w:hAnsi="Arial" w:cs="Arial"/>
          <w:b/>
          <w:bCs/>
          <w:sz w:val="28"/>
          <w:szCs w:val="28"/>
        </w:rPr>
        <w:t>cannot directly access</w:t>
      </w:r>
      <w:r w:rsidRPr="00515979">
        <w:rPr>
          <w:rFonts w:ascii="Arial" w:hAnsi="Arial" w:cs="Arial"/>
          <w:sz w:val="28"/>
          <w:szCs w:val="28"/>
        </w:rPr>
        <w:t xml:space="preserve"> resources in another environment within the same tenant.</w:t>
      </w:r>
    </w:p>
    <w:p w14:paraId="11B44A41" w14:textId="77777777" w:rsidR="007F58CB" w:rsidRPr="00515979" w:rsidRDefault="007F58CB" w:rsidP="007F58CB">
      <w:pPr>
        <w:spacing w:line="360" w:lineRule="auto"/>
        <w:ind w:right="-613"/>
        <w:rPr>
          <w:rFonts w:ascii="Arial" w:hAnsi="Arial" w:cs="Arial"/>
          <w:sz w:val="28"/>
          <w:szCs w:val="28"/>
        </w:rPr>
      </w:pPr>
    </w:p>
    <w:p w14:paraId="6CAA3A74" w14:textId="77777777" w:rsidR="007F58CB" w:rsidRPr="00515979" w:rsidRDefault="007F58CB" w:rsidP="007F58CB">
      <w:pPr>
        <w:spacing w:line="360" w:lineRule="auto"/>
        <w:ind w:right="-613"/>
        <w:rPr>
          <w:rFonts w:ascii="Arial" w:hAnsi="Arial" w:cs="Arial"/>
          <w:sz w:val="28"/>
          <w:szCs w:val="28"/>
        </w:rPr>
      </w:pPr>
    </w:p>
    <w:p w14:paraId="3C9380DB" w14:textId="77777777" w:rsidR="007F58CB" w:rsidRPr="00515979" w:rsidRDefault="007F58CB" w:rsidP="007F58CB">
      <w:pPr>
        <w:spacing w:line="360" w:lineRule="auto"/>
        <w:ind w:right="-613"/>
        <w:rPr>
          <w:rFonts w:ascii="Arial" w:hAnsi="Arial" w:cs="Arial"/>
          <w:sz w:val="28"/>
          <w:szCs w:val="28"/>
        </w:rPr>
      </w:pPr>
    </w:p>
    <w:p w14:paraId="3778D8D2" w14:textId="77777777" w:rsidR="007F58CB" w:rsidRPr="00515979" w:rsidRDefault="007F58CB" w:rsidP="007F58CB">
      <w:pPr>
        <w:spacing w:line="360" w:lineRule="auto"/>
        <w:ind w:right="-613"/>
        <w:rPr>
          <w:rFonts w:ascii="Arial" w:hAnsi="Arial" w:cs="Arial"/>
          <w:sz w:val="28"/>
          <w:szCs w:val="28"/>
        </w:rPr>
      </w:pPr>
    </w:p>
    <w:p w14:paraId="405D153E" w14:textId="30F0815B" w:rsidR="007F58CB" w:rsidRPr="00515979" w:rsidRDefault="007F58CB" w:rsidP="007F58CB">
      <w:pPr>
        <w:spacing w:line="360" w:lineRule="auto"/>
        <w:ind w:right="-613"/>
        <w:rPr>
          <w:rFonts w:ascii="Arial" w:hAnsi="Arial" w:cs="Arial"/>
          <w:b/>
          <w:bCs/>
          <w:sz w:val="32"/>
          <w:szCs w:val="32"/>
        </w:rPr>
      </w:pPr>
      <w:r w:rsidRPr="00515979">
        <w:rPr>
          <w:rFonts w:ascii="Arial" w:hAnsi="Arial" w:cs="Arial"/>
          <w:b/>
          <w:bCs/>
          <w:sz w:val="32"/>
          <w:szCs w:val="32"/>
        </w:rPr>
        <w:lastRenderedPageBreak/>
        <w:t>2. Sharing Data Across Different Environments/Region:</w:t>
      </w:r>
    </w:p>
    <w:p w14:paraId="68C0F255" w14:textId="77777777" w:rsidR="007F58CB" w:rsidRPr="00515979" w:rsidRDefault="007F58CB" w:rsidP="007F58CB">
      <w:pPr>
        <w:spacing w:line="360" w:lineRule="auto"/>
        <w:ind w:right="-613"/>
        <w:rPr>
          <w:rFonts w:ascii="Arial" w:hAnsi="Arial" w:cs="Arial"/>
          <w:sz w:val="28"/>
          <w:szCs w:val="28"/>
        </w:rPr>
      </w:pPr>
      <w:r w:rsidRPr="00515979">
        <w:rPr>
          <w:rFonts w:ascii="Arial" w:hAnsi="Arial" w:cs="Arial"/>
          <w:b/>
          <w:bCs/>
          <w:sz w:val="28"/>
          <w:szCs w:val="28"/>
        </w:rPr>
        <w:t xml:space="preserve">Data Integration Tools: </w:t>
      </w:r>
      <w:r w:rsidRPr="00515979">
        <w:rPr>
          <w:rFonts w:ascii="Arial" w:hAnsi="Arial" w:cs="Arial"/>
          <w:sz w:val="28"/>
          <w:szCs w:val="28"/>
        </w:rPr>
        <w:t>Use tools like Azure Data Factory or Power Automate to create data pipelines that can move data between environments in different geographic locations.</w:t>
      </w:r>
    </w:p>
    <w:p w14:paraId="4D1DA85B" w14:textId="77777777" w:rsidR="007F58CB" w:rsidRPr="00515979" w:rsidRDefault="007F58CB" w:rsidP="007F58CB">
      <w:pPr>
        <w:spacing w:line="360" w:lineRule="auto"/>
        <w:ind w:right="-613"/>
        <w:rPr>
          <w:rFonts w:ascii="Arial" w:hAnsi="Arial" w:cs="Arial"/>
          <w:sz w:val="28"/>
          <w:szCs w:val="28"/>
        </w:rPr>
      </w:pPr>
      <w:r w:rsidRPr="00515979">
        <w:rPr>
          <w:rFonts w:ascii="Arial" w:hAnsi="Arial" w:cs="Arial"/>
          <w:b/>
          <w:bCs/>
          <w:sz w:val="28"/>
          <w:szCs w:val="28"/>
        </w:rPr>
        <w:t xml:space="preserve">APIs and Connectors: </w:t>
      </w:r>
      <w:r w:rsidRPr="00515979">
        <w:rPr>
          <w:rFonts w:ascii="Arial" w:hAnsi="Arial" w:cs="Arial"/>
          <w:sz w:val="28"/>
          <w:szCs w:val="28"/>
        </w:rPr>
        <w:t>Utilize APIs and connectors available in Power Platform to facilitate data sharing. For example, you can create flows in Power Automate that connect to Dataverse databases in both environments.</w:t>
      </w:r>
    </w:p>
    <w:p w14:paraId="2E0FAFE5" w14:textId="05D0801B" w:rsidR="007F58CB" w:rsidRPr="00515979" w:rsidRDefault="007F58CB" w:rsidP="007F58CB">
      <w:pPr>
        <w:spacing w:line="360" w:lineRule="auto"/>
        <w:ind w:right="-613"/>
        <w:rPr>
          <w:rFonts w:ascii="Arial" w:hAnsi="Arial" w:cs="Arial"/>
          <w:sz w:val="28"/>
          <w:szCs w:val="28"/>
        </w:rPr>
      </w:pPr>
      <w:r w:rsidRPr="00515979">
        <w:rPr>
          <w:rFonts w:ascii="Arial" w:hAnsi="Arial" w:cs="Arial"/>
          <w:b/>
          <w:bCs/>
          <w:sz w:val="28"/>
          <w:szCs w:val="28"/>
        </w:rPr>
        <w:t xml:space="preserve">Cross-Region Replication: </w:t>
      </w:r>
      <w:r w:rsidRPr="00515979">
        <w:rPr>
          <w:rFonts w:ascii="Arial" w:hAnsi="Arial" w:cs="Arial"/>
          <w:sz w:val="28"/>
          <w:szCs w:val="28"/>
        </w:rPr>
        <w:t>If your data needs to be highly available and synchronized in real-time, consider setting up cross-region replication. This can be done using Azure SQL Database or Cosmos DB, which support geo-replication.</w:t>
      </w:r>
    </w:p>
    <w:p w14:paraId="2B209CE6" w14:textId="77777777" w:rsidR="002C3955" w:rsidRPr="00515979" w:rsidRDefault="002C3955" w:rsidP="007F58CB">
      <w:pPr>
        <w:spacing w:line="360" w:lineRule="auto"/>
        <w:ind w:right="-613"/>
        <w:rPr>
          <w:rFonts w:ascii="Arial" w:hAnsi="Arial" w:cs="Arial"/>
          <w:sz w:val="28"/>
          <w:szCs w:val="28"/>
        </w:rPr>
      </w:pPr>
    </w:p>
    <w:p w14:paraId="733D14A1" w14:textId="2EF8950C" w:rsidR="002C3955" w:rsidRPr="00515979" w:rsidRDefault="0077164C" w:rsidP="002C3955">
      <w:pPr>
        <w:spacing w:line="360" w:lineRule="auto"/>
        <w:ind w:right="-613"/>
        <w:rPr>
          <w:rFonts w:ascii="Arial" w:hAnsi="Arial" w:cs="Arial"/>
          <w:b/>
          <w:bCs/>
          <w:sz w:val="28"/>
          <w:szCs w:val="28"/>
        </w:rPr>
      </w:pPr>
      <w:r w:rsidRPr="00515979">
        <w:rPr>
          <w:rFonts w:ascii="Arial" w:hAnsi="Arial" w:cs="Arial"/>
          <w:b/>
          <w:bCs/>
          <w:sz w:val="28"/>
          <w:szCs w:val="28"/>
        </w:rPr>
        <w:t xml:space="preserve">1. </w:t>
      </w:r>
      <w:r w:rsidR="002C3955" w:rsidRPr="00515979">
        <w:rPr>
          <w:rFonts w:ascii="Arial" w:hAnsi="Arial" w:cs="Arial"/>
          <w:b/>
          <w:bCs/>
          <w:sz w:val="28"/>
          <w:szCs w:val="28"/>
        </w:rPr>
        <w:t>Data Flows</w:t>
      </w:r>
    </w:p>
    <w:p w14:paraId="094D5170" w14:textId="77777777" w:rsidR="002C3955" w:rsidRPr="00515979" w:rsidRDefault="002C3955" w:rsidP="002C3955">
      <w:pPr>
        <w:spacing w:line="360" w:lineRule="auto"/>
        <w:ind w:right="-613"/>
        <w:rPr>
          <w:rFonts w:ascii="Arial" w:hAnsi="Arial" w:cs="Arial"/>
          <w:sz w:val="28"/>
          <w:szCs w:val="28"/>
        </w:rPr>
      </w:pPr>
      <w:r w:rsidRPr="00515979">
        <w:rPr>
          <w:rFonts w:ascii="Arial" w:hAnsi="Arial" w:cs="Arial"/>
          <w:b/>
          <w:bCs/>
          <w:sz w:val="28"/>
          <w:szCs w:val="28"/>
        </w:rPr>
        <w:t>Purpose:</w:t>
      </w:r>
      <w:r w:rsidRPr="00515979">
        <w:rPr>
          <w:rFonts w:ascii="Arial" w:hAnsi="Arial" w:cs="Arial"/>
          <w:sz w:val="28"/>
          <w:szCs w:val="28"/>
        </w:rPr>
        <w:t xml:space="preserve"> Data Flows are used for data preparation and transformation. They allow you to ingest, cleanse, transform, and load data into Dataverse, Power BI, or Azure Data Lake Storage.</w:t>
      </w:r>
    </w:p>
    <w:p w14:paraId="51F121B4" w14:textId="15FFC08D" w:rsidR="002C3955" w:rsidRPr="00515979" w:rsidRDefault="002C3955" w:rsidP="002C3955">
      <w:pPr>
        <w:spacing w:line="360" w:lineRule="auto"/>
        <w:ind w:right="-613"/>
        <w:rPr>
          <w:rFonts w:ascii="Arial" w:hAnsi="Arial" w:cs="Arial"/>
          <w:sz w:val="28"/>
          <w:szCs w:val="28"/>
        </w:rPr>
      </w:pPr>
      <w:r w:rsidRPr="00515979">
        <w:rPr>
          <w:rFonts w:ascii="Arial" w:hAnsi="Arial" w:cs="Arial"/>
          <w:b/>
          <w:bCs/>
          <w:sz w:val="28"/>
          <w:szCs w:val="28"/>
        </w:rPr>
        <w:t>Execution:</w:t>
      </w:r>
      <w:r w:rsidRPr="00515979">
        <w:rPr>
          <w:rFonts w:ascii="Arial" w:hAnsi="Arial" w:cs="Arial"/>
          <w:sz w:val="28"/>
          <w:szCs w:val="28"/>
        </w:rPr>
        <w:t xml:space="preserve"> Data Flows are created using Power Query, which provides a graphical interface for building transformation logic. They run in the cloud and can be scheduled to refresh automatically</w:t>
      </w:r>
      <w:r w:rsidR="00AF364E" w:rsidRPr="00515979">
        <w:rPr>
          <w:rFonts w:ascii="Arial" w:hAnsi="Arial" w:cs="Arial"/>
          <w:sz w:val="28"/>
          <w:szCs w:val="28"/>
        </w:rPr>
        <w:t>.</w:t>
      </w:r>
    </w:p>
    <w:p w14:paraId="62C65435" w14:textId="77777777" w:rsidR="002D728E" w:rsidRPr="00515979" w:rsidRDefault="002D728E" w:rsidP="002C3955">
      <w:pPr>
        <w:spacing w:line="360" w:lineRule="auto"/>
        <w:ind w:right="-613"/>
        <w:rPr>
          <w:rFonts w:ascii="Arial" w:hAnsi="Arial" w:cs="Arial"/>
          <w:sz w:val="28"/>
          <w:szCs w:val="28"/>
        </w:rPr>
      </w:pPr>
    </w:p>
    <w:p w14:paraId="3BE0728B" w14:textId="36464A26" w:rsidR="0077164C" w:rsidRPr="00515979" w:rsidRDefault="0077164C" w:rsidP="0077164C">
      <w:pPr>
        <w:spacing w:line="360" w:lineRule="auto"/>
        <w:ind w:right="-613"/>
        <w:rPr>
          <w:rFonts w:ascii="Arial" w:hAnsi="Arial" w:cs="Arial"/>
          <w:b/>
          <w:bCs/>
          <w:sz w:val="32"/>
          <w:szCs w:val="32"/>
        </w:rPr>
      </w:pPr>
      <w:r w:rsidRPr="00515979">
        <w:rPr>
          <w:rFonts w:ascii="Arial" w:hAnsi="Arial" w:cs="Arial"/>
          <w:b/>
          <w:bCs/>
          <w:sz w:val="32"/>
          <w:szCs w:val="32"/>
        </w:rPr>
        <w:t>2. Flows</w:t>
      </w:r>
    </w:p>
    <w:p w14:paraId="2C9724DA" w14:textId="77777777" w:rsidR="0077164C" w:rsidRPr="00515979" w:rsidRDefault="0077164C" w:rsidP="0077164C">
      <w:pPr>
        <w:spacing w:line="360" w:lineRule="auto"/>
        <w:ind w:right="-613"/>
        <w:rPr>
          <w:rFonts w:ascii="Arial" w:hAnsi="Arial" w:cs="Arial"/>
          <w:sz w:val="28"/>
          <w:szCs w:val="28"/>
        </w:rPr>
      </w:pPr>
      <w:r w:rsidRPr="00515979">
        <w:rPr>
          <w:rFonts w:ascii="Arial" w:hAnsi="Arial" w:cs="Arial"/>
          <w:b/>
          <w:bCs/>
          <w:sz w:val="28"/>
          <w:szCs w:val="28"/>
        </w:rPr>
        <w:t>Purpose:</w:t>
      </w:r>
      <w:r w:rsidRPr="00515979">
        <w:rPr>
          <w:rFonts w:ascii="Arial" w:hAnsi="Arial" w:cs="Arial"/>
          <w:sz w:val="28"/>
          <w:szCs w:val="28"/>
        </w:rPr>
        <w:t xml:space="preserve"> Flows, created in Power Automate, are used to automate workflows and business processes. They help in connecting different services and automating repetitive tasks.</w:t>
      </w:r>
    </w:p>
    <w:p w14:paraId="3D6D7751" w14:textId="77777777" w:rsidR="0077164C" w:rsidRPr="00515979" w:rsidRDefault="0077164C" w:rsidP="0077164C">
      <w:pPr>
        <w:spacing w:line="360" w:lineRule="auto"/>
        <w:ind w:right="-613"/>
        <w:rPr>
          <w:rFonts w:ascii="Arial" w:hAnsi="Arial" w:cs="Arial"/>
          <w:sz w:val="28"/>
          <w:szCs w:val="28"/>
        </w:rPr>
      </w:pPr>
      <w:r w:rsidRPr="00515979">
        <w:rPr>
          <w:rFonts w:ascii="Arial" w:hAnsi="Arial" w:cs="Arial"/>
          <w:b/>
          <w:bCs/>
          <w:sz w:val="28"/>
          <w:szCs w:val="28"/>
        </w:rPr>
        <w:lastRenderedPageBreak/>
        <w:t>Execution:</w:t>
      </w:r>
      <w:r w:rsidRPr="00515979">
        <w:rPr>
          <w:rFonts w:ascii="Arial" w:hAnsi="Arial" w:cs="Arial"/>
          <w:sz w:val="28"/>
          <w:szCs w:val="28"/>
        </w:rPr>
        <w:t xml:space="preserve"> Flows are triggered by events, such as receiving an email, a new file being added to a folder, or a specific time of day.</w:t>
      </w:r>
    </w:p>
    <w:p w14:paraId="2B3A40B9" w14:textId="2B873A24" w:rsidR="0077164C" w:rsidRPr="00515979" w:rsidRDefault="0077164C" w:rsidP="0077164C">
      <w:pPr>
        <w:spacing w:line="360" w:lineRule="auto"/>
        <w:ind w:right="-613"/>
        <w:rPr>
          <w:rFonts w:ascii="Arial" w:hAnsi="Arial" w:cs="Arial"/>
          <w:sz w:val="28"/>
          <w:szCs w:val="28"/>
        </w:rPr>
      </w:pPr>
      <w:r w:rsidRPr="00515979">
        <w:rPr>
          <w:rFonts w:ascii="Arial" w:hAnsi="Arial" w:cs="Arial"/>
          <w:b/>
          <w:bCs/>
          <w:sz w:val="28"/>
          <w:szCs w:val="28"/>
        </w:rPr>
        <w:t>Usage:</w:t>
      </w:r>
      <w:r w:rsidRPr="00515979">
        <w:rPr>
          <w:rFonts w:ascii="Arial" w:hAnsi="Arial" w:cs="Arial"/>
          <w:sz w:val="28"/>
          <w:szCs w:val="28"/>
        </w:rPr>
        <w:t xml:space="preserve"> Commonly used for automating tasks like sending notifications, updating records, or collecting data from various sources.</w:t>
      </w:r>
    </w:p>
    <w:p w14:paraId="64CEC0F7" w14:textId="77777777" w:rsidR="002A1DCD" w:rsidRPr="00515979" w:rsidRDefault="002A1DCD" w:rsidP="0077164C">
      <w:pPr>
        <w:spacing w:line="360" w:lineRule="auto"/>
        <w:ind w:right="-613"/>
        <w:rPr>
          <w:rFonts w:ascii="Arial" w:hAnsi="Arial" w:cs="Arial"/>
          <w:sz w:val="28"/>
          <w:szCs w:val="28"/>
        </w:rPr>
      </w:pPr>
    </w:p>
    <w:p w14:paraId="6D287B73" w14:textId="77777777" w:rsidR="002A1DCD" w:rsidRPr="00515979" w:rsidRDefault="002A1DCD" w:rsidP="0077164C">
      <w:pPr>
        <w:spacing w:line="360" w:lineRule="auto"/>
        <w:ind w:right="-613"/>
        <w:rPr>
          <w:rFonts w:ascii="Arial" w:hAnsi="Arial" w:cs="Arial"/>
          <w:sz w:val="28"/>
          <w:szCs w:val="28"/>
        </w:rPr>
      </w:pPr>
    </w:p>
    <w:p w14:paraId="4D39FFEF" w14:textId="55D59BFD" w:rsidR="002A1DCD" w:rsidRPr="00515979" w:rsidRDefault="002A1DCD" w:rsidP="0077164C">
      <w:pPr>
        <w:spacing w:line="360" w:lineRule="auto"/>
        <w:ind w:right="-613"/>
        <w:rPr>
          <w:rFonts w:ascii="Arial" w:hAnsi="Arial" w:cs="Arial"/>
          <w:b/>
          <w:bCs/>
          <w:sz w:val="32"/>
          <w:szCs w:val="32"/>
        </w:rPr>
      </w:pPr>
      <w:r w:rsidRPr="00515979">
        <w:rPr>
          <w:rFonts w:ascii="Arial" w:hAnsi="Arial" w:cs="Arial"/>
          <w:b/>
          <w:bCs/>
          <w:sz w:val="32"/>
          <w:szCs w:val="32"/>
        </w:rPr>
        <w:t>Inside Security Roles:</w:t>
      </w:r>
    </w:p>
    <w:p w14:paraId="78577735" w14:textId="684D886A" w:rsidR="002A1DCD" w:rsidRPr="00515979" w:rsidRDefault="002A1DCD" w:rsidP="002A1DCD">
      <w:pPr>
        <w:spacing w:line="360" w:lineRule="auto"/>
        <w:ind w:right="-613"/>
        <w:rPr>
          <w:rFonts w:ascii="Arial" w:hAnsi="Arial" w:cs="Arial"/>
          <w:b/>
          <w:bCs/>
          <w:sz w:val="28"/>
          <w:szCs w:val="28"/>
        </w:rPr>
      </w:pPr>
      <w:r w:rsidRPr="00515979">
        <w:rPr>
          <w:rFonts w:ascii="Arial" w:hAnsi="Arial" w:cs="Arial"/>
          <w:b/>
          <w:bCs/>
          <w:sz w:val="28"/>
          <w:szCs w:val="28"/>
        </w:rPr>
        <w:t>1. Table Privileges:</w:t>
      </w:r>
    </w:p>
    <w:p w14:paraId="4E85367F" w14:textId="77777777" w:rsidR="002A1DCD" w:rsidRPr="00515979" w:rsidRDefault="002A1DCD" w:rsidP="002A1DCD">
      <w:pPr>
        <w:pStyle w:val="ListParagraph"/>
        <w:numPr>
          <w:ilvl w:val="0"/>
          <w:numId w:val="7"/>
        </w:numPr>
        <w:spacing w:line="360" w:lineRule="auto"/>
        <w:ind w:right="-613"/>
        <w:rPr>
          <w:rFonts w:ascii="Arial" w:hAnsi="Arial" w:cs="Arial"/>
          <w:sz w:val="28"/>
          <w:szCs w:val="28"/>
        </w:rPr>
      </w:pPr>
      <w:r w:rsidRPr="00515979">
        <w:rPr>
          <w:rFonts w:ascii="Arial" w:hAnsi="Arial" w:cs="Arial"/>
          <w:sz w:val="28"/>
          <w:szCs w:val="28"/>
        </w:rPr>
        <w:t>These define what tasks a user can perform on specific records within a table.</w:t>
      </w:r>
    </w:p>
    <w:p w14:paraId="678884EB" w14:textId="77777777" w:rsidR="002A1DCD" w:rsidRPr="00515979" w:rsidRDefault="002A1DCD" w:rsidP="002A1DCD">
      <w:pPr>
        <w:pStyle w:val="ListParagraph"/>
        <w:numPr>
          <w:ilvl w:val="0"/>
          <w:numId w:val="7"/>
        </w:numPr>
        <w:spacing w:line="360" w:lineRule="auto"/>
        <w:ind w:right="-613"/>
        <w:rPr>
          <w:rFonts w:ascii="Arial" w:hAnsi="Arial" w:cs="Arial"/>
          <w:sz w:val="28"/>
          <w:szCs w:val="28"/>
        </w:rPr>
      </w:pPr>
      <w:r w:rsidRPr="00515979">
        <w:rPr>
          <w:rFonts w:ascii="Arial" w:hAnsi="Arial" w:cs="Arial"/>
          <w:sz w:val="28"/>
          <w:szCs w:val="28"/>
        </w:rPr>
        <w:t xml:space="preserve">Examples include </w:t>
      </w:r>
      <w:r w:rsidRPr="00515979">
        <w:rPr>
          <w:rFonts w:ascii="Arial" w:hAnsi="Arial" w:cs="Arial"/>
          <w:b/>
          <w:bCs/>
          <w:sz w:val="28"/>
          <w:szCs w:val="28"/>
        </w:rPr>
        <w:t>Read, Create, Delete, Write, Assign, Share, Append</w:t>
      </w:r>
      <w:r w:rsidRPr="00515979">
        <w:rPr>
          <w:rFonts w:ascii="Arial" w:hAnsi="Arial" w:cs="Arial"/>
          <w:sz w:val="28"/>
          <w:szCs w:val="28"/>
        </w:rPr>
        <w:t xml:space="preserve">, and </w:t>
      </w:r>
      <w:r w:rsidRPr="00515979">
        <w:rPr>
          <w:rFonts w:ascii="Arial" w:hAnsi="Arial" w:cs="Arial"/>
          <w:b/>
          <w:bCs/>
          <w:sz w:val="28"/>
          <w:szCs w:val="28"/>
        </w:rPr>
        <w:t>Append To</w:t>
      </w:r>
      <w:r w:rsidRPr="00515979">
        <w:rPr>
          <w:rFonts w:ascii="Arial" w:hAnsi="Arial" w:cs="Arial"/>
          <w:sz w:val="28"/>
          <w:szCs w:val="28"/>
        </w:rPr>
        <w:t>.</w:t>
      </w:r>
    </w:p>
    <w:p w14:paraId="429562B7" w14:textId="0C8DB8F2" w:rsidR="002A1DCD" w:rsidRPr="00515979" w:rsidRDefault="002A1DCD" w:rsidP="002A1DCD">
      <w:pPr>
        <w:pStyle w:val="ListParagraph"/>
        <w:numPr>
          <w:ilvl w:val="0"/>
          <w:numId w:val="7"/>
        </w:numPr>
        <w:spacing w:line="360" w:lineRule="auto"/>
        <w:ind w:right="-613"/>
        <w:rPr>
          <w:rFonts w:ascii="Arial" w:hAnsi="Arial" w:cs="Arial"/>
          <w:sz w:val="28"/>
          <w:szCs w:val="28"/>
        </w:rPr>
      </w:pPr>
      <w:r w:rsidRPr="00515979">
        <w:rPr>
          <w:rFonts w:ascii="Arial" w:hAnsi="Arial" w:cs="Arial"/>
          <w:b/>
          <w:bCs/>
          <w:sz w:val="28"/>
          <w:szCs w:val="28"/>
        </w:rPr>
        <w:t>For instance</w:t>
      </w:r>
      <w:r w:rsidRPr="00515979">
        <w:rPr>
          <w:rFonts w:ascii="Arial" w:hAnsi="Arial" w:cs="Arial"/>
          <w:sz w:val="28"/>
          <w:szCs w:val="28"/>
        </w:rPr>
        <w:t>, a salesperson might have Read access to customer records but can also Create new opportunities</w:t>
      </w:r>
    </w:p>
    <w:p w14:paraId="4F5DD510" w14:textId="5ED9ED6F" w:rsidR="002A1DCD" w:rsidRPr="00515979" w:rsidRDefault="002A1DCD" w:rsidP="002A1DCD">
      <w:pPr>
        <w:spacing w:line="360" w:lineRule="auto"/>
        <w:ind w:right="-613"/>
        <w:rPr>
          <w:rFonts w:ascii="Arial" w:hAnsi="Arial" w:cs="Arial"/>
          <w:b/>
          <w:bCs/>
          <w:sz w:val="28"/>
          <w:szCs w:val="28"/>
        </w:rPr>
      </w:pPr>
      <w:r w:rsidRPr="00515979">
        <w:rPr>
          <w:rFonts w:ascii="Arial" w:hAnsi="Arial" w:cs="Arial"/>
          <w:b/>
          <w:bCs/>
          <w:sz w:val="28"/>
          <w:szCs w:val="28"/>
        </w:rPr>
        <w:t>2. Miscellaneous Privileges:</w:t>
      </w:r>
    </w:p>
    <w:p w14:paraId="5DC39E7A" w14:textId="77777777" w:rsidR="002A1DCD" w:rsidRPr="00515979" w:rsidRDefault="002A1DCD" w:rsidP="002A1DCD">
      <w:pPr>
        <w:spacing w:line="360" w:lineRule="auto"/>
        <w:ind w:right="-613"/>
        <w:rPr>
          <w:rFonts w:ascii="Arial" w:hAnsi="Arial" w:cs="Arial"/>
          <w:sz w:val="28"/>
          <w:szCs w:val="28"/>
        </w:rPr>
      </w:pPr>
      <w:r w:rsidRPr="00515979">
        <w:rPr>
          <w:rFonts w:ascii="Arial" w:hAnsi="Arial" w:cs="Arial"/>
          <w:sz w:val="28"/>
          <w:szCs w:val="28"/>
        </w:rPr>
        <w:t>These task-based privileges allow users to perform specific non-record tasks.</w:t>
      </w:r>
    </w:p>
    <w:p w14:paraId="30FCF50B" w14:textId="5C2D534A" w:rsidR="002D728E" w:rsidRPr="00515979" w:rsidRDefault="002A1DCD" w:rsidP="002A1DCD">
      <w:pPr>
        <w:spacing w:line="360" w:lineRule="auto"/>
        <w:ind w:right="-613"/>
        <w:rPr>
          <w:rFonts w:ascii="Arial" w:hAnsi="Arial" w:cs="Arial"/>
          <w:sz w:val="28"/>
          <w:szCs w:val="28"/>
        </w:rPr>
      </w:pPr>
      <w:r w:rsidRPr="00515979">
        <w:rPr>
          <w:rFonts w:ascii="Arial" w:hAnsi="Arial" w:cs="Arial"/>
          <w:sz w:val="28"/>
          <w:szCs w:val="28"/>
        </w:rPr>
        <w:t xml:space="preserve">Examples include </w:t>
      </w:r>
      <w:r w:rsidRPr="00515979">
        <w:rPr>
          <w:rFonts w:ascii="Arial" w:hAnsi="Arial" w:cs="Arial"/>
          <w:b/>
          <w:bCs/>
          <w:sz w:val="28"/>
          <w:szCs w:val="28"/>
        </w:rPr>
        <w:t>publishing articles</w:t>
      </w:r>
      <w:r w:rsidRPr="00515979">
        <w:rPr>
          <w:rFonts w:ascii="Arial" w:hAnsi="Arial" w:cs="Arial"/>
          <w:sz w:val="28"/>
          <w:szCs w:val="28"/>
        </w:rPr>
        <w:t xml:space="preserve">, </w:t>
      </w:r>
      <w:r w:rsidRPr="00515979">
        <w:rPr>
          <w:rFonts w:ascii="Arial" w:hAnsi="Arial" w:cs="Arial"/>
          <w:b/>
          <w:bCs/>
          <w:sz w:val="28"/>
          <w:szCs w:val="28"/>
        </w:rPr>
        <w:t>activating business rules/process flow, bulk delete, bulk edit, enable or disable user</w:t>
      </w:r>
      <w:r w:rsidRPr="00515979">
        <w:rPr>
          <w:rFonts w:ascii="Arial" w:hAnsi="Arial" w:cs="Arial"/>
          <w:sz w:val="28"/>
          <w:szCs w:val="28"/>
        </w:rPr>
        <w:t>.</w:t>
      </w:r>
    </w:p>
    <w:p w14:paraId="62482DE0" w14:textId="77777777" w:rsidR="002A1DCD" w:rsidRPr="00515979" w:rsidRDefault="002A1DCD" w:rsidP="002A1DCD">
      <w:pPr>
        <w:spacing w:line="360" w:lineRule="auto"/>
        <w:ind w:right="-613"/>
        <w:rPr>
          <w:rFonts w:ascii="Arial" w:hAnsi="Arial" w:cs="Arial"/>
          <w:b/>
          <w:bCs/>
          <w:sz w:val="28"/>
          <w:szCs w:val="28"/>
        </w:rPr>
      </w:pPr>
    </w:p>
    <w:p w14:paraId="48752E4B" w14:textId="2C62F171" w:rsidR="002A1DCD" w:rsidRPr="00515979" w:rsidRDefault="002A1DCD" w:rsidP="002A1DCD">
      <w:pPr>
        <w:spacing w:line="360" w:lineRule="auto"/>
        <w:ind w:right="-613"/>
        <w:rPr>
          <w:rFonts w:ascii="Arial" w:hAnsi="Arial" w:cs="Arial"/>
          <w:b/>
          <w:bCs/>
          <w:sz w:val="28"/>
          <w:szCs w:val="28"/>
        </w:rPr>
      </w:pPr>
      <w:r w:rsidRPr="00515979">
        <w:rPr>
          <w:rFonts w:ascii="Arial" w:hAnsi="Arial" w:cs="Arial"/>
          <w:b/>
          <w:bCs/>
          <w:sz w:val="28"/>
          <w:szCs w:val="28"/>
        </w:rPr>
        <w:t>3. Privacy-Related Privileges:</w:t>
      </w:r>
    </w:p>
    <w:p w14:paraId="527DD939" w14:textId="77777777" w:rsidR="002A1DCD" w:rsidRPr="00515979" w:rsidRDefault="002A1DCD" w:rsidP="002A1DCD">
      <w:pPr>
        <w:spacing w:line="360" w:lineRule="auto"/>
        <w:ind w:right="-613"/>
        <w:rPr>
          <w:rFonts w:ascii="Arial" w:hAnsi="Arial" w:cs="Arial"/>
          <w:sz w:val="28"/>
          <w:szCs w:val="28"/>
        </w:rPr>
      </w:pPr>
      <w:r w:rsidRPr="00515979">
        <w:rPr>
          <w:rFonts w:ascii="Arial" w:hAnsi="Arial" w:cs="Arial"/>
          <w:sz w:val="28"/>
          <w:szCs w:val="28"/>
        </w:rPr>
        <w:t>These permissions relate specifically to data integration, export, or printing.</w:t>
      </w:r>
    </w:p>
    <w:p w14:paraId="10484913" w14:textId="1D39A2E6" w:rsidR="002A1DCD" w:rsidRPr="00515979" w:rsidRDefault="002A1DCD" w:rsidP="002A1DCD">
      <w:pPr>
        <w:spacing w:line="360" w:lineRule="auto"/>
        <w:ind w:right="-613"/>
        <w:rPr>
          <w:rFonts w:ascii="Arial" w:hAnsi="Arial" w:cs="Arial"/>
          <w:sz w:val="28"/>
          <w:szCs w:val="28"/>
        </w:rPr>
      </w:pPr>
      <w:r w:rsidRPr="00515979">
        <w:rPr>
          <w:rFonts w:ascii="Arial" w:hAnsi="Arial" w:cs="Arial"/>
          <w:sz w:val="28"/>
          <w:szCs w:val="28"/>
        </w:rPr>
        <w:t xml:space="preserve">Users with these privileges can </w:t>
      </w:r>
      <w:r w:rsidRPr="00515979">
        <w:rPr>
          <w:rFonts w:ascii="Arial" w:hAnsi="Arial" w:cs="Arial"/>
          <w:b/>
          <w:bCs/>
          <w:sz w:val="28"/>
          <w:szCs w:val="28"/>
        </w:rPr>
        <w:t>export to Excel</w:t>
      </w:r>
      <w:r w:rsidRPr="00515979">
        <w:rPr>
          <w:rFonts w:ascii="Arial" w:hAnsi="Arial" w:cs="Arial"/>
          <w:sz w:val="28"/>
          <w:szCs w:val="28"/>
        </w:rPr>
        <w:t xml:space="preserve">, </w:t>
      </w:r>
      <w:r w:rsidRPr="00515979">
        <w:rPr>
          <w:rFonts w:ascii="Arial" w:hAnsi="Arial" w:cs="Arial"/>
          <w:b/>
          <w:bCs/>
          <w:sz w:val="28"/>
          <w:szCs w:val="28"/>
        </w:rPr>
        <w:t>print records</w:t>
      </w:r>
      <w:r w:rsidRPr="00515979">
        <w:rPr>
          <w:rFonts w:ascii="Arial" w:hAnsi="Arial" w:cs="Arial"/>
          <w:sz w:val="28"/>
          <w:szCs w:val="28"/>
        </w:rPr>
        <w:t>, or use other privacy-related</w:t>
      </w:r>
    </w:p>
    <w:p w14:paraId="20459A54" w14:textId="77777777" w:rsidR="00DC6D4E" w:rsidRPr="00515979" w:rsidRDefault="00DC6D4E" w:rsidP="002A1DCD">
      <w:pPr>
        <w:spacing w:line="360" w:lineRule="auto"/>
        <w:ind w:right="-613"/>
        <w:rPr>
          <w:rFonts w:ascii="Arial" w:hAnsi="Arial" w:cs="Arial"/>
        </w:rPr>
      </w:pPr>
    </w:p>
    <w:p w14:paraId="1C646388" w14:textId="02167F61" w:rsidR="00DC6D4E" w:rsidRPr="00515979" w:rsidRDefault="00DC6D4E" w:rsidP="002A1DCD">
      <w:pPr>
        <w:spacing w:line="360" w:lineRule="auto"/>
        <w:ind w:right="-613"/>
        <w:rPr>
          <w:rFonts w:ascii="Arial" w:hAnsi="Arial" w:cs="Arial"/>
          <w:b/>
          <w:bCs/>
          <w:sz w:val="32"/>
          <w:szCs w:val="32"/>
        </w:rPr>
      </w:pPr>
      <w:r w:rsidRPr="00515979">
        <w:rPr>
          <w:rFonts w:ascii="Arial" w:hAnsi="Arial" w:cs="Arial"/>
          <w:b/>
          <w:bCs/>
          <w:sz w:val="32"/>
          <w:szCs w:val="32"/>
        </w:rPr>
        <w:lastRenderedPageBreak/>
        <w:t>Business Rule</w:t>
      </w:r>
    </w:p>
    <w:p w14:paraId="55CF0454" w14:textId="3AD5D2F0" w:rsidR="00DC6D4E" w:rsidRPr="00515979" w:rsidRDefault="00DC6D4E" w:rsidP="002A1DCD">
      <w:pPr>
        <w:spacing w:line="360" w:lineRule="auto"/>
        <w:ind w:right="-613"/>
        <w:rPr>
          <w:rFonts w:ascii="Arial" w:hAnsi="Arial" w:cs="Arial"/>
          <w:b/>
          <w:bCs/>
          <w:sz w:val="28"/>
          <w:szCs w:val="28"/>
        </w:rPr>
      </w:pPr>
      <w:r w:rsidRPr="00515979">
        <w:rPr>
          <w:rFonts w:ascii="Arial" w:hAnsi="Arial" w:cs="Arial"/>
        </w:rPr>
        <w:t>A business rule refers to a set of logical conditions and actions that are applied to data entry forms or views.</w:t>
      </w:r>
    </w:p>
    <w:p w14:paraId="5FE13D5C" w14:textId="6FC78F3D" w:rsidR="002A1DCD" w:rsidRPr="00515979" w:rsidRDefault="0037207D" w:rsidP="002A1DCD">
      <w:pPr>
        <w:spacing w:line="360" w:lineRule="auto"/>
        <w:ind w:right="-613"/>
        <w:rPr>
          <w:rFonts w:ascii="Arial" w:hAnsi="Arial" w:cs="Arial"/>
          <w:b/>
          <w:bCs/>
          <w:sz w:val="28"/>
          <w:szCs w:val="28"/>
        </w:rPr>
      </w:pPr>
      <w:r w:rsidRPr="00515979">
        <w:rPr>
          <w:rFonts w:ascii="Arial" w:hAnsi="Arial" w:cs="Arial"/>
          <w:b/>
          <w:bCs/>
          <w:sz w:val="28"/>
          <w:szCs w:val="28"/>
        </w:rPr>
        <w:t>Scope of Business Rule:</w:t>
      </w:r>
    </w:p>
    <w:p w14:paraId="118205C3" w14:textId="4467A7D2" w:rsidR="0037207D" w:rsidRPr="00515979" w:rsidRDefault="0037207D" w:rsidP="00DC6D4E">
      <w:pPr>
        <w:pStyle w:val="ListParagraph"/>
        <w:numPr>
          <w:ilvl w:val="0"/>
          <w:numId w:val="8"/>
        </w:numPr>
        <w:spacing w:line="360" w:lineRule="auto"/>
        <w:ind w:right="-613"/>
        <w:rPr>
          <w:rStyle w:val="Strong"/>
          <w:rFonts w:ascii="Arial" w:hAnsi="Arial" w:cs="Arial"/>
          <w:b w:val="0"/>
          <w:bCs w:val="0"/>
          <w:color w:val="111111"/>
          <w:shd w:val="clear" w:color="auto" w:fill="FFFFFF"/>
        </w:rPr>
      </w:pPr>
      <w:r w:rsidRPr="00515979">
        <w:rPr>
          <w:rStyle w:val="Strong"/>
          <w:rFonts w:ascii="Arial" w:hAnsi="Arial" w:cs="Arial"/>
          <w:b w:val="0"/>
          <w:bCs w:val="0"/>
          <w:color w:val="111111"/>
          <w:shd w:val="clear" w:color="auto" w:fill="FFFFFF"/>
        </w:rPr>
        <w:t>Individual Forms</w:t>
      </w:r>
    </w:p>
    <w:p w14:paraId="721704F5" w14:textId="77777777" w:rsidR="00DC6D4E" w:rsidRPr="00515979" w:rsidRDefault="0037207D" w:rsidP="00DC6D4E">
      <w:pPr>
        <w:pStyle w:val="ListParagraph"/>
        <w:numPr>
          <w:ilvl w:val="0"/>
          <w:numId w:val="8"/>
        </w:numPr>
        <w:spacing w:line="360" w:lineRule="auto"/>
        <w:ind w:right="-613"/>
        <w:rPr>
          <w:rStyle w:val="Strong"/>
          <w:rFonts w:ascii="Arial" w:hAnsi="Arial" w:cs="Arial"/>
          <w:b w:val="0"/>
          <w:bCs w:val="0"/>
          <w:color w:val="111111"/>
          <w:shd w:val="clear" w:color="auto" w:fill="FFFFFF"/>
        </w:rPr>
      </w:pPr>
      <w:r w:rsidRPr="00515979">
        <w:rPr>
          <w:rStyle w:val="Strong"/>
          <w:rFonts w:ascii="Arial" w:hAnsi="Arial" w:cs="Arial"/>
          <w:b w:val="0"/>
          <w:bCs w:val="0"/>
          <w:color w:val="111111"/>
          <w:shd w:val="clear" w:color="auto" w:fill="FFFFFF"/>
        </w:rPr>
        <w:t>All Forms</w:t>
      </w:r>
    </w:p>
    <w:p w14:paraId="232070DC" w14:textId="206C3416" w:rsidR="0037207D" w:rsidRPr="00515979" w:rsidRDefault="00DC6D4E" w:rsidP="00DC6D4E">
      <w:pPr>
        <w:pStyle w:val="ListParagraph"/>
        <w:numPr>
          <w:ilvl w:val="0"/>
          <w:numId w:val="8"/>
        </w:numPr>
        <w:spacing w:line="360" w:lineRule="auto"/>
        <w:ind w:right="-613"/>
        <w:rPr>
          <w:rStyle w:val="Strong"/>
          <w:rFonts w:ascii="Arial" w:hAnsi="Arial" w:cs="Arial"/>
          <w:color w:val="111111"/>
          <w:shd w:val="clear" w:color="auto" w:fill="FFFFFF"/>
        </w:rPr>
      </w:pPr>
      <w:r w:rsidRPr="00515979">
        <w:rPr>
          <w:rStyle w:val="Strong"/>
          <w:rFonts w:ascii="Arial" w:hAnsi="Arial" w:cs="Arial"/>
          <w:b w:val="0"/>
          <w:bCs w:val="0"/>
          <w:color w:val="111111"/>
          <w:shd w:val="clear" w:color="auto" w:fill="FFFFFF"/>
        </w:rPr>
        <w:t>Entity</w:t>
      </w:r>
    </w:p>
    <w:p w14:paraId="74FB4163" w14:textId="77777777" w:rsidR="00DC6D4E" w:rsidRPr="00515979" w:rsidRDefault="00DC6D4E" w:rsidP="00DC6D4E">
      <w:pPr>
        <w:spacing w:line="360" w:lineRule="auto"/>
        <w:ind w:right="-613"/>
        <w:rPr>
          <w:rStyle w:val="Strong"/>
          <w:rFonts w:ascii="Arial" w:hAnsi="Arial" w:cs="Arial"/>
          <w:color w:val="111111"/>
          <w:sz w:val="24"/>
          <w:szCs w:val="24"/>
          <w:shd w:val="clear" w:color="auto" w:fill="FFFFFF"/>
        </w:rPr>
      </w:pPr>
    </w:p>
    <w:p w14:paraId="3CB679D8" w14:textId="77777777" w:rsidR="00DC6D4E" w:rsidRPr="00515979" w:rsidRDefault="00DC6D4E" w:rsidP="00DC6D4E">
      <w:pPr>
        <w:shd w:val="clear" w:color="auto" w:fill="FFFFFF"/>
        <w:spacing w:after="0" w:line="240" w:lineRule="auto"/>
        <w:rPr>
          <w:rFonts w:ascii="Arial" w:eastAsia="Times New Roman" w:hAnsi="Arial" w:cs="Arial"/>
          <w:color w:val="111111"/>
          <w:kern w:val="0"/>
          <w:sz w:val="28"/>
          <w:szCs w:val="28"/>
          <w:lang w:eastAsia="en-IN" w:bidi="hi-IN"/>
          <w14:ligatures w14:val="none"/>
        </w:rPr>
      </w:pPr>
      <w:r w:rsidRPr="00515979">
        <w:rPr>
          <w:rFonts w:ascii="Arial" w:eastAsia="Times New Roman" w:hAnsi="Arial" w:cs="Arial"/>
          <w:b/>
          <w:bCs/>
          <w:color w:val="111111"/>
          <w:kern w:val="0"/>
          <w:sz w:val="28"/>
          <w:szCs w:val="28"/>
          <w:lang w:eastAsia="en-IN" w:bidi="hi-IN"/>
          <w14:ligatures w14:val="none"/>
        </w:rPr>
        <w:t>Actions</w:t>
      </w:r>
      <w:r w:rsidRPr="00515979">
        <w:rPr>
          <w:rFonts w:ascii="Arial" w:eastAsia="Times New Roman" w:hAnsi="Arial" w:cs="Arial"/>
          <w:color w:val="111111"/>
          <w:kern w:val="0"/>
          <w:sz w:val="28"/>
          <w:szCs w:val="28"/>
          <w:lang w:eastAsia="en-IN" w:bidi="hi-IN"/>
          <w14:ligatures w14:val="none"/>
        </w:rPr>
        <w:t>:</w:t>
      </w:r>
    </w:p>
    <w:p w14:paraId="58CF341F" w14:textId="77777777" w:rsidR="00DC6D4E" w:rsidRPr="00515979" w:rsidRDefault="00DC6D4E" w:rsidP="00DC6D4E">
      <w:pPr>
        <w:pStyle w:val="ListParagraph"/>
        <w:numPr>
          <w:ilvl w:val="0"/>
          <w:numId w:val="10"/>
        </w:num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r w:rsidRPr="00515979">
        <w:rPr>
          <w:rFonts w:ascii="Arial" w:eastAsia="Times New Roman" w:hAnsi="Arial" w:cs="Arial"/>
          <w:color w:val="111111"/>
          <w:kern w:val="0"/>
          <w:sz w:val="24"/>
          <w:szCs w:val="24"/>
          <w:lang w:eastAsia="en-IN" w:bidi="hi-IN"/>
          <w14:ligatures w14:val="none"/>
        </w:rPr>
        <w:t>Set column values.</w:t>
      </w:r>
    </w:p>
    <w:p w14:paraId="200F78C2" w14:textId="77777777" w:rsidR="00DC6D4E" w:rsidRPr="00515979" w:rsidRDefault="00DC6D4E" w:rsidP="00DC6D4E">
      <w:pPr>
        <w:pStyle w:val="ListParagraph"/>
        <w:numPr>
          <w:ilvl w:val="0"/>
          <w:numId w:val="10"/>
        </w:num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r w:rsidRPr="00515979">
        <w:rPr>
          <w:rFonts w:ascii="Arial" w:eastAsia="Times New Roman" w:hAnsi="Arial" w:cs="Arial"/>
          <w:color w:val="111111"/>
          <w:kern w:val="0"/>
          <w:sz w:val="24"/>
          <w:szCs w:val="24"/>
          <w:lang w:eastAsia="en-IN" w:bidi="hi-IN"/>
          <w14:ligatures w14:val="none"/>
        </w:rPr>
        <w:t>Clear column values.</w:t>
      </w:r>
    </w:p>
    <w:p w14:paraId="0C9868BF" w14:textId="77777777" w:rsidR="00DC6D4E" w:rsidRPr="00515979" w:rsidRDefault="00DC6D4E" w:rsidP="00DC6D4E">
      <w:pPr>
        <w:pStyle w:val="ListParagraph"/>
        <w:numPr>
          <w:ilvl w:val="0"/>
          <w:numId w:val="10"/>
        </w:num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r w:rsidRPr="00515979">
        <w:rPr>
          <w:rFonts w:ascii="Arial" w:eastAsia="Times New Roman" w:hAnsi="Arial" w:cs="Arial"/>
          <w:color w:val="111111"/>
          <w:kern w:val="0"/>
          <w:sz w:val="24"/>
          <w:szCs w:val="24"/>
          <w:lang w:eastAsia="en-IN" w:bidi="hi-IN"/>
          <w14:ligatures w14:val="none"/>
        </w:rPr>
        <w:t>Set column requirement levels.</w:t>
      </w:r>
    </w:p>
    <w:p w14:paraId="4DF718B0" w14:textId="77777777" w:rsidR="00DC6D4E" w:rsidRPr="00515979" w:rsidRDefault="00DC6D4E" w:rsidP="00DC6D4E">
      <w:pPr>
        <w:pStyle w:val="ListParagraph"/>
        <w:numPr>
          <w:ilvl w:val="0"/>
          <w:numId w:val="10"/>
        </w:num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r w:rsidRPr="00515979">
        <w:rPr>
          <w:rFonts w:ascii="Arial" w:eastAsia="Times New Roman" w:hAnsi="Arial" w:cs="Arial"/>
          <w:color w:val="111111"/>
          <w:kern w:val="0"/>
          <w:sz w:val="24"/>
          <w:szCs w:val="24"/>
          <w:lang w:eastAsia="en-IN" w:bidi="hi-IN"/>
          <w14:ligatures w14:val="none"/>
        </w:rPr>
        <w:t>Show or hide columns.</w:t>
      </w:r>
    </w:p>
    <w:p w14:paraId="1B7B05B6" w14:textId="77777777" w:rsidR="00DC6D4E" w:rsidRPr="00515979" w:rsidRDefault="00DC6D4E" w:rsidP="00DC6D4E">
      <w:pPr>
        <w:pStyle w:val="ListParagraph"/>
        <w:numPr>
          <w:ilvl w:val="0"/>
          <w:numId w:val="10"/>
        </w:num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r w:rsidRPr="00515979">
        <w:rPr>
          <w:rFonts w:ascii="Arial" w:eastAsia="Times New Roman" w:hAnsi="Arial" w:cs="Arial"/>
          <w:color w:val="111111"/>
          <w:kern w:val="0"/>
          <w:sz w:val="24"/>
          <w:szCs w:val="24"/>
          <w:lang w:eastAsia="en-IN" w:bidi="hi-IN"/>
          <w14:ligatures w14:val="none"/>
        </w:rPr>
        <w:t>Enable or disable columns.</w:t>
      </w:r>
    </w:p>
    <w:p w14:paraId="5996CE90" w14:textId="77777777" w:rsidR="00DC6D4E" w:rsidRPr="00515979" w:rsidRDefault="00DC6D4E" w:rsidP="00DC6D4E">
      <w:pPr>
        <w:pStyle w:val="ListParagraph"/>
        <w:numPr>
          <w:ilvl w:val="0"/>
          <w:numId w:val="10"/>
        </w:num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r w:rsidRPr="00515979">
        <w:rPr>
          <w:rFonts w:ascii="Arial" w:eastAsia="Times New Roman" w:hAnsi="Arial" w:cs="Arial"/>
          <w:color w:val="111111"/>
          <w:kern w:val="0"/>
          <w:sz w:val="24"/>
          <w:szCs w:val="24"/>
          <w:lang w:eastAsia="en-IN" w:bidi="hi-IN"/>
          <w14:ligatures w14:val="none"/>
        </w:rPr>
        <w:t>Validate data and show error messages.</w:t>
      </w:r>
    </w:p>
    <w:p w14:paraId="77195F93" w14:textId="77777777" w:rsidR="00F93C17" w:rsidRPr="00515979" w:rsidRDefault="00F93C17" w:rsidP="00F93C17">
      <w:p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p>
    <w:p w14:paraId="4EE59938" w14:textId="77777777" w:rsidR="00F93C17" w:rsidRPr="00515979" w:rsidRDefault="00F93C17" w:rsidP="00F93C17">
      <w:pPr>
        <w:shd w:val="clear" w:color="auto" w:fill="FFFFFF"/>
        <w:spacing w:before="100" w:beforeAutospacing="1" w:after="100" w:afterAutospacing="1" w:line="240" w:lineRule="auto"/>
        <w:rPr>
          <w:rFonts w:ascii="Arial" w:eastAsia="Times New Roman" w:hAnsi="Arial" w:cs="Arial"/>
          <w:b/>
          <w:bCs/>
          <w:color w:val="111111"/>
          <w:kern w:val="0"/>
          <w:sz w:val="32"/>
          <w:szCs w:val="32"/>
          <w:lang w:eastAsia="en-IN" w:bidi="hi-IN"/>
          <w14:ligatures w14:val="none"/>
        </w:rPr>
      </w:pPr>
      <w:r w:rsidRPr="00515979">
        <w:rPr>
          <w:rFonts w:ascii="Arial" w:eastAsia="Times New Roman" w:hAnsi="Arial" w:cs="Arial"/>
          <w:b/>
          <w:bCs/>
          <w:color w:val="111111"/>
          <w:kern w:val="0"/>
          <w:sz w:val="32"/>
          <w:szCs w:val="32"/>
          <w:lang w:eastAsia="en-IN" w:bidi="hi-IN"/>
          <w14:ligatures w14:val="none"/>
        </w:rPr>
        <w:t>Calculated Field</w:t>
      </w:r>
    </w:p>
    <w:p w14:paraId="64D6D53B" w14:textId="77777777" w:rsidR="00F93C17" w:rsidRPr="00515979" w:rsidRDefault="00F93C17" w:rsidP="00F93C17">
      <w:pPr>
        <w:pStyle w:val="NormalWeb"/>
        <w:shd w:val="clear" w:color="auto" w:fill="FFFFFF"/>
        <w:rPr>
          <w:rFonts w:ascii="Arial" w:hAnsi="Arial" w:cs="Arial"/>
          <w:color w:val="161616"/>
        </w:rPr>
      </w:pPr>
      <w:r w:rsidRPr="00515979">
        <w:rPr>
          <w:rFonts w:ascii="Arial" w:hAnsi="Arial" w:cs="Arial"/>
          <w:color w:val="161616"/>
        </w:rPr>
        <w:t>A rich conditional support provides branching and multiple conditions. The logical operations include </w:t>
      </w:r>
      <w:r w:rsidRPr="00515979">
        <w:rPr>
          <w:rStyle w:val="Strong"/>
          <w:rFonts w:ascii="Arial" w:hAnsi="Arial" w:cs="Arial"/>
          <w:color w:val="161616"/>
        </w:rPr>
        <w:t>AND</w:t>
      </w:r>
      <w:r w:rsidRPr="00515979">
        <w:rPr>
          <w:rFonts w:ascii="Arial" w:hAnsi="Arial" w:cs="Arial"/>
          <w:color w:val="161616"/>
        </w:rPr>
        <w:t> </w:t>
      </w:r>
      <w:proofErr w:type="spellStart"/>
      <w:r w:rsidRPr="00515979">
        <w:rPr>
          <w:rFonts w:ascii="Arial" w:hAnsi="Arial" w:cs="Arial"/>
          <w:color w:val="161616"/>
        </w:rPr>
        <w:t>and</w:t>
      </w:r>
      <w:proofErr w:type="spellEnd"/>
      <w:r w:rsidRPr="00515979">
        <w:rPr>
          <w:rFonts w:ascii="Arial" w:hAnsi="Arial" w:cs="Arial"/>
          <w:color w:val="161616"/>
        </w:rPr>
        <w:t> </w:t>
      </w:r>
      <w:r w:rsidRPr="00515979">
        <w:rPr>
          <w:rStyle w:val="Strong"/>
          <w:rFonts w:ascii="Arial" w:hAnsi="Arial" w:cs="Arial"/>
          <w:color w:val="161616"/>
        </w:rPr>
        <w:t>OR</w:t>
      </w:r>
      <w:r w:rsidRPr="00515979">
        <w:rPr>
          <w:rFonts w:ascii="Arial" w:hAnsi="Arial" w:cs="Arial"/>
          <w:color w:val="161616"/>
        </w:rPr>
        <w:t> operators.</w:t>
      </w:r>
    </w:p>
    <w:p w14:paraId="20BF2143" w14:textId="77777777" w:rsidR="00F93C17" w:rsidRPr="00515979" w:rsidRDefault="00F93C17" w:rsidP="00F93C17">
      <w:pPr>
        <w:pStyle w:val="NormalWeb"/>
        <w:shd w:val="clear" w:color="auto" w:fill="FFFFFF"/>
        <w:rPr>
          <w:rFonts w:ascii="Arial" w:hAnsi="Arial" w:cs="Arial"/>
          <w:color w:val="161616"/>
        </w:rPr>
      </w:pPr>
      <w:r w:rsidRPr="00515979">
        <w:rPr>
          <w:rFonts w:ascii="Arial" w:hAnsi="Arial" w:cs="Arial"/>
          <w:color w:val="161616"/>
        </w:rPr>
        <w:t xml:space="preserve">The visual editing capabilities include modern user interface and </w:t>
      </w:r>
      <w:proofErr w:type="spellStart"/>
      <w:r w:rsidRPr="00515979">
        <w:rPr>
          <w:rFonts w:ascii="Arial" w:hAnsi="Arial" w:cs="Arial"/>
          <w:color w:val="161616"/>
        </w:rPr>
        <w:t>intellisense</w:t>
      </w:r>
      <w:proofErr w:type="spellEnd"/>
      <w:r w:rsidRPr="00515979">
        <w:rPr>
          <w:rFonts w:ascii="Arial" w:hAnsi="Arial" w:cs="Arial"/>
          <w:color w:val="161616"/>
        </w:rPr>
        <w:t xml:space="preserve"> in the </w:t>
      </w:r>
      <w:r w:rsidRPr="00515979">
        <w:rPr>
          <w:rStyle w:val="Strong"/>
          <w:rFonts w:ascii="Arial" w:hAnsi="Arial" w:cs="Arial"/>
          <w:color w:val="161616"/>
        </w:rPr>
        <w:t>ACTION</w:t>
      </w:r>
      <w:r w:rsidRPr="00515979">
        <w:rPr>
          <w:rFonts w:ascii="Arial" w:hAnsi="Arial" w:cs="Arial"/>
          <w:color w:val="161616"/>
        </w:rPr>
        <w:t> section.</w:t>
      </w:r>
    </w:p>
    <w:p w14:paraId="71DC7692" w14:textId="77777777" w:rsidR="00F93C17" w:rsidRPr="00515979" w:rsidRDefault="00F93C17" w:rsidP="00F93C17">
      <w:pPr>
        <w:pStyle w:val="NormalWeb"/>
        <w:shd w:val="clear" w:color="auto" w:fill="FFFFFF"/>
        <w:rPr>
          <w:rFonts w:ascii="Arial" w:hAnsi="Arial" w:cs="Arial"/>
          <w:color w:val="161616"/>
        </w:rPr>
      </w:pPr>
    </w:p>
    <w:p w14:paraId="535F2D4F" w14:textId="472E291B" w:rsidR="00F93C17" w:rsidRPr="00515979" w:rsidRDefault="00F93C17" w:rsidP="00F93C17">
      <w:pPr>
        <w:pStyle w:val="NormalWeb"/>
        <w:shd w:val="clear" w:color="auto" w:fill="FFFFFF"/>
        <w:rPr>
          <w:rFonts w:ascii="Arial" w:hAnsi="Arial" w:cs="Arial"/>
          <w:color w:val="161616"/>
          <w:shd w:val="clear" w:color="auto" w:fill="FFFFFF"/>
        </w:rPr>
      </w:pPr>
      <w:r w:rsidRPr="00515979">
        <w:rPr>
          <w:rFonts w:ascii="Arial" w:hAnsi="Arial" w:cs="Arial"/>
          <w:color w:val="161616"/>
        </w:rPr>
        <w:t xml:space="preserve">Some build-in functions include </w:t>
      </w:r>
      <w:r w:rsidRPr="00515979">
        <w:rPr>
          <w:rStyle w:val="Strong"/>
          <w:rFonts w:ascii="Arial" w:hAnsi="Arial" w:cs="Arial"/>
          <w:color w:val="161616"/>
          <w:shd w:val="clear" w:color="auto" w:fill="FFFFFF"/>
        </w:rPr>
        <w:t>ADDHOURS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ADDDAYS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ADDWEEKS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ADDMONTHS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ADDYEARS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SUBTRACTHOURS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SUBTRACTDAYS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SUBTRACTWEEKS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SUBTRACTMONTHS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SUBTRACTYEARS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DIFFINDAYS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DIFFINHOURS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DIFFINMINUTES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DIFFINMONTHS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DIFFINWEEKS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DIFFINYEARS</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CONCAT</w:t>
      </w:r>
      <w:r w:rsidRPr="00515979">
        <w:rPr>
          <w:rFonts w:ascii="Arial" w:hAnsi="Arial" w:cs="Arial"/>
          <w:color w:val="161616"/>
          <w:shd w:val="clear" w:color="auto" w:fill="FFFFFF"/>
        </w:rPr>
        <w:t>, </w:t>
      </w:r>
      <w:r w:rsidRPr="00515979">
        <w:rPr>
          <w:rStyle w:val="Strong"/>
          <w:rFonts w:ascii="Arial" w:hAnsi="Arial" w:cs="Arial"/>
          <w:color w:val="161616"/>
          <w:shd w:val="clear" w:color="auto" w:fill="FFFFFF"/>
        </w:rPr>
        <w:t>TRIMLEFT</w:t>
      </w:r>
      <w:r w:rsidRPr="00515979">
        <w:rPr>
          <w:rFonts w:ascii="Arial" w:hAnsi="Arial" w:cs="Arial"/>
          <w:color w:val="161616"/>
          <w:shd w:val="clear" w:color="auto" w:fill="FFFFFF"/>
        </w:rPr>
        <w:t>, and </w:t>
      </w:r>
      <w:r w:rsidRPr="00515979">
        <w:rPr>
          <w:rStyle w:val="Strong"/>
          <w:rFonts w:ascii="Arial" w:hAnsi="Arial" w:cs="Arial"/>
          <w:color w:val="161616"/>
          <w:shd w:val="clear" w:color="auto" w:fill="FFFFFF"/>
        </w:rPr>
        <w:t>TRIMRIGHT</w:t>
      </w:r>
      <w:r w:rsidRPr="00515979">
        <w:rPr>
          <w:rFonts w:ascii="Arial" w:hAnsi="Arial" w:cs="Arial"/>
          <w:color w:val="161616"/>
          <w:shd w:val="clear" w:color="auto" w:fill="FFFFFF"/>
        </w:rPr>
        <w:t>.</w:t>
      </w:r>
    </w:p>
    <w:p w14:paraId="277C116D" w14:textId="77777777" w:rsidR="00F93C17" w:rsidRPr="00515979" w:rsidRDefault="00F93C17" w:rsidP="00F93C17">
      <w:pPr>
        <w:pStyle w:val="NormalWeb"/>
        <w:shd w:val="clear" w:color="auto" w:fill="FFFFFF"/>
        <w:rPr>
          <w:rFonts w:ascii="Arial" w:hAnsi="Arial" w:cs="Arial"/>
          <w:color w:val="161616"/>
        </w:rPr>
      </w:pPr>
    </w:p>
    <w:p w14:paraId="029E9EE7" w14:textId="77777777" w:rsidR="00F93C17" w:rsidRPr="00515979" w:rsidRDefault="00F93C17" w:rsidP="00F93C17">
      <w:pPr>
        <w:pStyle w:val="NormalWeb"/>
        <w:shd w:val="clear" w:color="auto" w:fill="FFFFFF"/>
        <w:rPr>
          <w:rFonts w:ascii="Arial" w:hAnsi="Arial" w:cs="Arial"/>
          <w:color w:val="161616"/>
        </w:rPr>
      </w:pPr>
    </w:p>
    <w:p w14:paraId="0982F1E6" w14:textId="77777777" w:rsidR="00F93C17" w:rsidRPr="00515979" w:rsidRDefault="00F93C17" w:rsidP="00F93C17">
      <w:pPr>
        <w:pStyle w:val="NormalWeb"/>
        <w:shd w:val="clear" w:color="auto" w:fill="FFFFFF"/>
        <w:rPr>
          <w:rFonts w:ascii="Arial" w:hAnsi="Arial" w:cs="Arial"/>
          <w:color w:val="161616"/>
        </w:rPr>
      </w:pPr>
    </w:p>
    <w:p w14:paraId="5938C13F" w14:textId="463267C5" w:rsidR="00F93C17" w:rsidRPr="00515979" w:rsidRDefault="00F93C17" w:rsidP="00F93C17">
      <w:pPr>
        <w:shd w:val="clear" w:color="auto" w:fill="FFFFFF"/>
        <w:spacing w:before="100" w:beforeAutospacing="1" w:after="100" w:afterAutospacing="1" w:line="240" w:lineRule="auto"/>
        <w:rPr>
          <w:rFonts w:ascii="Arial" w:eastAsia="Times New Roman" w:hAnsi="Arial" w:cs="Arial"/>
          <w:b/>
          <w:bCs/>
          <w:color w:val="111111"/>
          <w:kern w:val="0"/>
          <w:sz w:val="28"/>
          <w:szCs w:val="28"/>
          <w:lang w:eastAsia="en-IN" w:bidi="hi-IN"/>
          <w14:ligatures w14:val="none"/>
        </w:rPr>
      </w:pPr>
      <w:r w:rsidRPr="00515979">
        <w:rPr>
          <w:rFonts w:ascii="Arial" w:eastAsia="Times New Roman" w:hAnsi="Arial" w:cs="Arial"/>
          <w:b/>
          <w:bCs/>
          <w:color w:val="111111"/>
          <w:kern w:val="0"/>
          <w:sz w:val="28"/>
          <w:szCs w:val="28"/>
          <w:lang w:eastAsia="en-IN" w:bidi="hi-IN"/>
          <w14:ligatures w14:val="none"/>
        </w:rPr>
        <w:t xml:space="preserve"> Calculated Field Scope</w:t>
      </w:r>
    </w:p>
    <w:p w14:paraId="7990867E" w14:textId="77777777" w:rsidR="00F93C17" w:rsidRPr="00515979" w:rsidRDefault="00F93C17" w:rsidP="00F93C17">
      <w:pPr>
        <w:pStyle w:val="NormalWeb"/>
        <w:numPr>
          <w:ilvl w:val="0"/>
          <w:numId w:val="12"/>
        </w:numPr>
        <w:shd w:val="clear" w:color="auto" w:fill="FFFFFF"/>
        <w:rPr>
          <w:rFonts w:ascii="Arial" w:hAnsi="Arial" w:cs="Arial"/>
          <w:color w:val="161616"/>
        </w:rPr>
      </w:pPr>
      <w:r w:rsidRPr="00515979">
        <w:rPr>
          <w:rFonts w:ascii="Arial" w:hAnsi="Arial" w:cs="Arial"/>
          <w:color w:val="161616"/>
        </w:rPr>
        <w:lastRenderedPageBreak/>
        <w:t>Single line of text</w:t>
      </w:r>
    </w:p>
    <w:p w14:paraId="388479B9" w14:textId="77777777" w:rsidR="00F93C17" w:rsidRPr="00515979" w:rsidRDefault="00F93C17" w:rsidP="00F93C17">
      <w:pPr>
        <w:pStyle w:val="NormalWeb"/>
        <w:numPr>
          <w:ilvl w:val="0"/>
          <w:numId w:val="12"/>
        </w:numPr>
        <w:shd w:val="clear" w:color="auto" w:fill="FFFFFF"/>
        <w:rPr>
          <w:rFonts w:ascii="Arial" w:hAnsi="Arial" w:cs="Arial"/>
          <w:color w:val="161616"/>
        </w:rPr>
      </w:pPr>
      <w:r w:rsidRPr="00515979">
        <w:rPr>
          <w:rFonts w:ascii="Arial" w:hAnsi="Arial" w:cs="Arial"/>
          <w:color w:val="161616"/>
        </w:rPr>
        <w:t>Option Set</w:t>
      </w:r>
    </w:p>
    <w:p w14:paraId="4D3E820D" w14:textId="77777777" w:rsidR="00F93C17" w:rsidRPr="00515979" w:rsidRDefault="00F93C17" w:rsidP="00F93C17">
      <w:pPr>
        <w:pStyle w:val="NormalWeb"/>
        <w:numPr>
          <w:ilvl w:val="0"/>
          <w:numId w:val="12"/>
        </w:numPr>
        <w:shd w:val="clear" w:color="auto" w:fill="FFFFFF"/>
        <w:rPr>
          <w:rFonts w:ascii="Arial" w:hAnsi="Arial" w:cs="Arial"/>
          <w:color w:val="161616"/>
        </w:rPr>
      </w:pPr>
      <w:r w:rsidRPr="00515979">
        <w:rPr>
          <w:rFonts w:ascii="Arial" w:hAnsi="Arial" w:cs="Arial"/>
          <w:color w:val="161616"/>
        </w:rPr>
        <w:t>Two Options</w:t>
      </w:r>
    </w:p>
    <w:p w14:paraId="72101060" w14:textId="77777777" w:rsidR="00F93C17" w:rsidRPr="00515979" w:rsidRDefault="00F93C17" w:rsidP="00F93C17">
      <w:pPr>
        <w:pStyle w:val="NormalWeb"/>
        <w:numPr>
          <w:ilvl w:val="0"/>
          <w:numId w:val="12"/>
        </w:numPr>
        <w:shd w:val="clear" w:color="auto" w:fill="FFFFFF"/>
        <w:rPr>
          <w:rFonts w:ascii="Arial" w:hAnsi="Arial" w:cs="Arial"/>
          <w:color w:val="161616"/>
        </w:rPr>
      </w:pPr>
      <w:r w:rsidRPr="00515979">
        <w:rPr>
          <w:rFonts w:ascii="Arial" w:hAnsi="Arial" w:cs="Arial"/>
          <w:color w:val="161616"/>
        </w:rPr>
        <w:t>Whole Number</w:t>
      </w:r>
    </w:p>
    <w:p w14:paraId="6D51230A" w14:textId="77777777" w:rsidR="00F93C17" w:rsidRPr="00515979" w:rsidRDefault="00F93C17" w:rsidP="00F93C17">
      <w:pPr>
        <w:pStyle w:val="NormalWeb"/>
        <w:numPr>
          <w:ilvl w:val="0"/>
          <w:numId w:val="12"/>
        </w:numPr>
        <w:shd w:val="clear" w:color="auto" w:fill="FFFFFF"/>
        <w:rPr>
          <w:rFonts w:ascii="Arial" w:hAnsi="Arial" w:cs="Arial"/>
          <w:color w:val="161616"/>
        </w:rPr>
      </w:pPr>
      <w:r w:rsidRPr="00515979">
        <w:rPr>
          <w:rFonts w:ascii="Arial" w:hAnsi="Arial" w:cs="Arial"/>
          <w:color w:val="161616"/>
        </w:rPr>
        <w:t>Decimal Number</w:t>
      </w:r>
    </w:p>
    <w:p w14:paraId="5CBA33B0" w14:textId="77777777" w:rsidR="00F93C17" w:rsidRPr="00515979" w:rsidRDefault="00F93C17" w:rsidP="00F93C17">
      <w:pPr>
        <w:pStyle w:val="NormalWeb"/>
        <w:numPr>
          <w:ilvl w:val="0"/>
          <w:numId w:val="12"/>
        </w:numPr>
        <w:shd w:val="clear" w:color="auto" w:fill="FFFFFF"/>
        <w:rPr>
          <w:rFonts w:ascii="Arial" w:hAnsi="Arial" w:cs="Arial"/>
          <w:color w:val="161616"/>
        </w:rPr>
      </w:pPr>
      <w:r w:rsidRPr="00515979">
        <w:rPr>
          <w:rFonts w:ascii="Arial" w:hAnsi="Arial" w:cs="Arial"/>
          <w:color w:val="161616"/>
        </w:rPr>
        <w:t>Currency</w:t>
      </w:r>
    </w:p>
    <w:p w14:paraId="6E5DC6EB" w14:textId="77777777" w:rsidR="00F93C17" w:rsidRPr="00515979" w:rsidRDefault="00F93C17" w:rsidP="00F93C17">
      <w:pPr>
        <w:pStyle w:val="NormalWeb"/>
        <w:numPr>
          <w:ilvl w:val="0"/>
          <w:numId w:val="12"/>
        </w:numPr>
        <w:shd w:val="clear" w:color="auto" w:fill="FFFFFF"/>
        <w:rPr>
          <w:rFonts w:ascii="Arial" w:hAnsi="Arial" w:cs="Arial"/>
          <w:color w:val="161616"/>
        </w:rPr>
      </w:pPr>
      <w:r w:rsidRPr="00515979">
        <w:rPr>
          <w:rFonts w:ascii="Arial" w:hAnsi="Arial" w:cs="Arial"/>
          <w:color w:val="161616"/>
        </w:rPr>
        <w:t>Date and Time</w:t>
      </w:r>
    </w:p>
    <w:p w14:paraId="6FDB8ABB" w14:textId="77777777" w:rsidR="00F93C17" w:rsidRPr="00515979" w:rsidRDefault="00F93C17" w:rsidP="00F93C17">
      <w:pPr>
        <w:pStyle w:val="NormalWeb"/>
        <w:shd w:val="clear" w:color="auto" w:fill="FFFFFF"/>
        <w:rPr>
          <w:rFonts w:ascii="Arial" w:hAnsi="Arial" w:cs="Arial"/>
          <w:color w:val="161616"/>
        </w:rPr>
      </w:pPr>
    </w:p>
    <w:p w14:paraId="69504FD0" w14:textId="25A89086" w:rsidR="00F93C17" w:rsidRPr="00515979" w:rsidRDefault="001E79E7" w:rsidP="00F93C17">
      <w:pPr>
        <w:pStyle w:val="NormalWeb"/>
        <w:shd w:val="clear" w:color="auto" w:fill="FFFFFF"/>
        <w:rPr>
          <w:rFonts w:ascii="Arial" w:hAnsi="Arial" w:cs="Arial"/>
          <w:color w:val="161616"/>
        </w:rPr>
      </w:pPr>
      <w:r w:rsidRPr="00515979">
        <w:rPr>
          <w:rFonts w:ascii="Arial" w:hAnsi="Arial" w:cs="Arial"/>
          <w:noProof/>
          <w:color w:val="161616"/>
          <w14:ligatures w14:val="standardContextual"/>
        </w:rPr>
        <mc:AlternateContent>
          <mc:Choice Requires="wpi">
            <w:drawing>
              <wp:anchor distT="0" distB="0" distL="114300" distR="114300" simplePos="0" relativeHeight="251659264" behindDoc="0" locked="0" layoutInCell="1" allowOverlap="1" wp14:anchorId="4EBD3D9E" wp14:editId="4891C3DA">
                <wp:simplePos x="0" y="0"/>
                <wp:positionH relativeFrom="column">
                  <wp:posOffset>164709</wp:posOffset>
                </wp:positionH>
                <wp:positionV relativeFrom="paragraph">
                  <wp:posOffset>1954318</wp:posOffset>
                </wp:positionV>
                <wp:extent cx="6118200" cy="742320"/>
                <wp:effectExtent l="76200" t="57150" r="54610" b="57785"/>
                <wp:wrapNone/>
                <wp:docPr id="1486256284"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6118200" cy="742320"/>
                      </w14:xfrm>
                    </w14:contentPart>
                  </a:graphicData>
                </a:graphic>
              </wp:anchor>
            </w:drawing>
          </mc:Choice>
          <mc:Fallback>
            <w:pict>
              <v:shapetype w14:anchorId="10B217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1.55pt;margin-top:152.5pt;width:484.6pt;height:6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">
                <v:imagedata r:id="rId6" o:title=""/>
              </v:shape>
            </w:pict>
          </mc:Fallback>
        </mc:AlternateContent>
      </w:r>
      <w:r w:rsidRPr="00515979">
        <w:rPr>
          <w:rFonts w:ascii="Arial" w:hAnsi="Arial" w:cs="Arial"/>
          <w:noProof/>
          <w:color w:val="161616"/>
          <w:highlight w:val="yellow"/>
        </w:rPr>
        <w:drawing>
          <wp:inline distT="0" distB="0" distL="0" distR="0" wp14:anchorId="2ECD67BA" wp14:editId="35F7F828">
            <wp:extent cx="6275224" cy="2525485"/>
            <wp:effectExtent l="0" t="0" r="0" b="8255"/>
            <wp:docPr id="78697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7406" name=""/>
                    <pic:cNvPicPr/>
                  </pic:nvPicPr>
                  <pic:blipFill rotWithShape="1">
                    <a:blip r:embed="rId7"/>
                    <a:srcRect b="45128"/>
                    <a:stretch/>
                  </pic:blipFill>
                  <pic:spPr bwMode="auto">
                    <a:xfrm>
                      <a:off x="0" y="0"/>
                      <a:ext cx="6286117" cy="2529869"/>
                    </a:xfrm>
                    <a:prstGeom prst="rect">
                      <a:avLst/>
                    </a:prstGeom>
                    <a:ln>
                      <a:noFill/>
                    </a:ln>
                    <a:extLst>
                      <a:ext uri="{53640926-AAD7-44D8-BBD7-CCE9431645EC}">
                        <a14:shadowObscured xmlns:a14="http://schemas.microsoft.com/office/drawing/2010/main"/>
                      </a:ext>
                    </a:extLst>
                  </pic:spPr>
                </pic:pic>
              </a:graphicData>
            </a:graphic>
          </wp:inline>
        </w:drawing>
      </w:r>
    </w:p>
    <w:p w14:paraId="50139CB0" w14:textId="6121FE61" w:rsidR="00F93C17" w:rsidRPr="00515979" w:rsidRDefault="001E79E7" w:rsidP="00F93C17">
      <w:pPr>
        <w:shd w:val="clear" w:color="auto" w:fill="FFFFFF"/>
        <w:spacing w:before="100" w:beforeAutospacing="1" w:after="100" w:afterAutospacing="1" w:line="240" w:lineRule="auto"/>
        <w:rPr>
          <w:rFonts w:ascii="Arial" w:eastAsia="Times New Roman" w:hAnsi="Arial" w:cs="Arial"/>
          <w:b/>
          <w:bCs/>
          <w:color w:val="111111"/>
          <w:kern w:val="0"/>
          <w:sz w:val="28"/>
          <w:szCs w:val="28"/>
          <w:lang w:eastAsia="en-IN" w:bidi="hi-IN"/>
          <w14:ligatures w14:val="none"/>
        </w:rPr>
      </w:pPr>
      <w:r w:rsidRPr="00515979">
        <w:rPr>
          <w:rFonts w:ascii="Arial" w:eastAsia="Times New Roman" w:hAnsi="Arial" w:cs="Arial"/>
          <w:b/>
          <w:bCs/>
          <w:noProof/>
          <w:color w:val="111111"/>
          <w:kern w:val="0"/>
          <w:sz w:val="28"/>
          <w:szCs w:val="28"/>
          <w:lang w:eastAsia="en-IN" w:bidi="hi-IN"/>
        </w:rPr>
        <mc:AlternateContent>
          <mc:Choice Requires="wpi">
            <w:drawing>
              <wp:anchor distT="0" distB="0" distL="114300" distR="114300" simplePos="0" relativeHeight="251663360" behindDoc="0" locked="0" layoutInCell="1" allowOverlap="1" wp14:anchorId="18E28363" wp14:editId="136BC72E">
                <wp:simplePos x="0" y="0"/>
                <wp:positionH relativeFrom="column">
                  <wp:posOffset>2378075</wp:posOffset>
                </wp:positionH>
                <wp:positionV relativeFrom="paragraph">
                  <wp:posOffset>2531110</wp:posOffset>
                </wp:positionV>
                <wp:extent cx="3068955" cy="104140"/>
                <wp:effectExtent l="57150" t="57150" r="36195" b="67310"/>
                <wp:wrapNone/>
                <wp:docPr id="292339100"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3068955" cy="104140"/>
                      </w14:xfrm>
                    </w14:contentPart>
                  </a:graphicData>
                </a:graphic>
              </wp:anchor>
            </w:drawing>
          </mc:Choice>
          <mc:Fallback>
            <w:pict>
              <v:shape w14:anchorId="26D45A9F" id="Ink 6" o:spid="_x0000_s1026" type="#_x0000_t75" style="position:absolute;margin-left:185.85pt;margin-top:197.9pt;width:244.45pt;height:1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">
                <v:imagedata r:id="rId9" o:title=""/>
              </v:shape>
            </w:pict>
          </mc:Fallback>
        </mc:AlternateContent>
      </w:r>
      <w:r w:rsidRPr="00515979">
        <w:rPr>
          <w:rFonts w:ascii="Arial" w:eastAsia="Times New Roman" w:hAnsi="Arial" w:cs="Arial"/>
          <w:b/>
          <w:bCs/>
          <w:noProof/>
          <w:color w:val="111111"/>
          <w:kern w:val="0"/>
          <w:sz w:val="28"/>
          <w:szCs w:val="28"/>
          <w:lang w:eastAsia="en-IN" w:bidi="hi-IN"/>
        </w:rPr>
        <mc:AlternateContent>
          <mc:Choice Requires="wpi">
            <w:drawing>
              <wp:anchor distT="0" distB="0" distL="114300" distR="114300" simplePos="0" relativeHeight="251660288" behindDoc="0" locked="0" layoutInCell="1" allowOverlap="1" wp14:anchorId="0C12CFE1" wp14:editId="4B26C1BC">
                <wp:simplePos x="0" y="0"/>
                <wp:positionH relativeFrom="column">
                  <wp:posOffset>52749</wp:posOffset>
                </wp:positionH>
                <wp:positionV relativeFrom="paragraph">
                  <wp:posOffset>1871382</wp:posOffset>
                </wp:positionV>
                <wp:extent cx="6196680" cy="742320"/>
                <wp:effectExtent l="57150" t="57150" r="52070" b="57785"/>
                <wp:wrapNone/>
                <wp:docPr id="856847741"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6196680" cy="742320"/>
                      </w14:xfrm>
                    </w14:contentPart>
                  </a:graphicData>
                </a:graphic>
              </wp:anchor>
            </w:drawing>
          </mc:Choice>
          <mc:Fallback>
            <w:pict>
              <v:shape w14:anchorId="32D61276" id="Ink 3" o:spid="_x0000_s1026" type="#_x0000_t75" style="position:absolute;margin-left:2.75pt;margin-top:145.95pt;width:490.8pt;height:61.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">
                <v:imagedata r:id="rId11" o:title=""/>
              </v:shape>
            </w:pict>
          </mc:Fallback>
        </mc:AlternateContent>
      </w:r>
      <w:r w:rsidRPr="00515979">
        <w:rPr>
          <w:rFonts w:ascii="Arial" w:eastAsia="Times New Roman" w:hAnsi="Arial" w:cs="Arial"/>
          <w:b/>
          <w:bCs/>
          <w:noProof/>
          <w:color w:val="111111"/>
          <w:kern w:val="0"/>
          <w:sz w:val="28"/>
          <w:szCs w:val="28"/>
          <w:lang w:eastAsia="en-IN" w:bidi="hi-IN"/>
          <w14:ligatures w14:val="none"/>
        </w:rPr>
        <w:drawing>
          <wp:inline distT="0" distB="0" distL="0" distR="0" wp14:anchorId="2B5385F8" wp14:editId="3599AD8A">
            <wp:extent cx="6283936" cy="2750004"/>
            <wp:effectExtent l="0" t="0" r="3175" b="0"/>
            <wp:docPr id="194841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4675" name=""/>
                    <pic:cNvPicPr/>
                  </pic:nvPicPr>
                  <pic:blipFill>
                    <a:blip r:embed="rId12"/>
                    <a:stretch>
                      <a:fillRect/>
                    </a:stretch>
                  </pic:blipFill>
                  <pic:spPr>
                    <a:xfrm>
                      <a:off x="0" y="0"/>
                      <a:ext cx="6345711" cy="2777038"/>
                    </a:xfrm>
                    <a:prstGeom prst="rect">
                      <a:avLst/>
                    </a:prstGeom>
                  </pic:spPr>
                </pic:pic>
              </a:graphicData>
            </a:graphic>
          </wp:inline>
        </w:drawing>
      </w:r>
    </w:p>
    <w:p w14:paraId="430314CC" w14:textId="77777777" w:rsidR="00F93C17" w:rsidRPr="00515979" w:rsidRDefault="00F93C17" w:rsidP="00F93C17">
      <w:p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p>
    <w:p w14:paraId="5C2F3C8F" w14:textId="55F43467" w:rsidR="00DC6D4E" w:rsidRPr="00515979" w:rsidRDefault="000B1BB8" w:rsidP="00DC6D4E">
      <w:p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r w:rsidRPr="00515979">
        <w:rPr>
          <w:rFonts w:ascii="Arial" w:eastAsia="Times New Roman" w:hAnsi="Arial" w:cs="Arial"/>
          <w:noProof/>
          <w:color w:val="111111"/>
          <w:kern w:val="0"/>
          <w:sz w:val="24"/>
          <w:szCs w:val="24"/>
          <w:lang w:eastAsia="en-IN" w:bidi="hi-IN"/>
        </w:rPr>
        <w:lastRenderedPageBreak/>
        <w:drawing>
          <wp:inline distT="0" distB="0" distL="0" distR="0" wp14:anchorId="148B3474" wp14:editId="1A44C15B">
            <wp:extent cx="5664200" cy="8863330"/>
            <wp:effectExtent l="0" t="0" r="0" b="0"/>
            <wp:docPr id="1198859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9498" name="Picture 1198859498"/>
                    <pic:cNvPicPr/>
                  </pic:nvPicPr>
                  <pic:blipFill>
                    <a:blip r:embed="rId13">
                      <a:extLst>
                        <a:ext uri="{28A0092B-C50C-407E-A947-70E740481C1C}">
                          <a14:useLocalDpi xmlns:a14="http://schemas.microsoft.com/office/drawing/2010/main" val="0"/>
                        </a:ext>
                      </a:extLst>
                    </a:blip>
                    <a:stretch>
                      <a:fillRect/>
                    </a:stretch>
                  </pic:blipFill>
                  <pic:spPr>
                    <a:xfrm>
                      <a:off x="0" y="0"/>
                      <a:ext cx="5664200" cy="8863330"/>
                    </a:xfrm>
                    <a:prstGeom prst="rect">
                      <a:avLst/>
                    </a:prstGeom>
                  </pic:spPr>
                </pic:pic>
              </a:graphicData>
            </a:graphic>
          </wp:inline>
        </w:drawing>
      </w:r>
    </w:p>
    <w:p w14:paraId="20335C5B" w14:textId="6D6AE333" w:rsidR="004765C1" w:rsidRPr="00515979" w:rsidRDefault="004765C1" w:rsidP="00DC6D4E">
      <w:pPr>
        <w:shd w:val="clear" w:color="auto" w:fill="FFFFFF"/>
        <w:spacing w:before="100" w:beforeAutospacing="1" w:after="100" w:afterAutospacing="1" w:line="240" w:lineRule="auto"/>
        <w:rPr>
          <w:rFonts w:ascii="Arial" w:eastAsia="Times New Roman" w:hAnsi="Arial" w:cs="Arial"/>
          <w:b/>
          <w:bCs/>
          <w:color w:val="111111"/>
          <w:kern w:val="0"/>
          <w:sz w:val="32"/>
          <w:szCs w:val="32"/>
          <w:lang w:eastAsia="en-IN" w:bidi="hi-IN"/>
          <w14:ligatures w14:val="none"/>
        </w:rPr>
      </w:pPr>
      <w:r w:rsidRPr="00515979">
        <w:rPr>
          <w:rFonts w:ascii="Arial" w:eastAsia="Times New Roman" w:hAnsi="Arial" w:cs="Arial"/>
          <w:b/>
          <w:bCs/>
          <w:color w:val="111111"/>
          <w:kern w:val="0"/>
          <w:sz w:val="32"/>
          <w:szCs w:val="32"/>
          <w:lang w:eastAsia="en-IN" w:bidi="hi-IN"/>
          <w14:ligatures w14:val="none"/>
        </w:rPr>
        <w:lastRenderedPageBreak/>
        <w:t>Append and Append To</w:t>
      </w:r>
    </w:p>
    <w:p w14:paraId="3169C7EC" w14:textId="77777777" w:rsidR="004765C1" w:rsidRPr="00515979" w:rsidRDefault="004765C1" w:rsidP="00DC6D4E">
      <w:pPr>
        <w:shd w:val="clear" w:color="auto" w:fill="FFFFFF"/>
        <w:spacing w:before="100" w:beforeAutospacing="1" w:after="100" w:afterAutospacing="1" w:line="240" w:lineRule="auto"/>
        <w:rPr>
          <w:rFonts w:ascii="Arial" w:eastAsia="Times New Roman" w:hAnsi="Arial" w:cs="Arial"/>
          <w:b/>
          <w:bCs/>
          <w:color w:val="111111"/>
          <w:kern w:val="0"/>
          <w:sz w:val="32"/>
          <w:szCs w:val="32"/>
          <w:lang w:eastAsia="en-IN" w:bidi="hi-IN"/>
          <w14:ligatures w14:val="none"/>
        </w:rPr>
      </w:pPr>
    </w:p>
    <w:p w14:paraId="0F27F573" w14:textId="1FC38FBF" w:rsidR="00DC6D4E" w:rsidRPr="00515979" w:rsidRDefault="004765C1" w:rsidP="00DC6D4E">
      <w:pPr>
        <w:shd w:val="clear" w:color="auto" w:fill="FFFFFF"/>
        <w:spacing w:before="100" w:beforeAutospacing="1" w:after="100" w:afterAutospacing="1" w:line="240" w:lineRule="auto"/>
        <w:rPr>
          <w:rFonts w:ascii="Arial" w:eastAsia="Times New Roman" w:hAnsi="Arial" w:cs="Arial"/>
          <w:color w:val="111111"/>
          <w:kern w:val="0"/>
          <w:sz w:val="24"/>
          <w:szCs w:val="24"/>
          <w:lang w:eastAsia="en-IN" w:bidi="hi-IN"/>
          <w14:ligatures w14:val="none"/>
        </w:rPr>
      </w:pPr>
      <w:r w:rsidRPr="00515979">
        <w:rPr>
          <w:rFonts w:ascii="Arial" w:eastAsia="Times New Roman" w:hAnsi="Arial" w:cs="Arial"/>
          <w:noProof/>
          <w:color w:val="111111"/>
          <w:kern w:val="0"/>
          <w:sz w:val="24"/>
          <w:szCs w:val="24"/>
          <w:lang w:eastAsia="en-IN" w:bidi="hi-IN"/>
          <w14:ligatures w14:val="none"/>
        </w:rPr>
        <w:drawing>
          <wp:inline distT="0" distB="0" distL="0" distR="0" wp14:anchorId="2C6E63D6" wp14:editId="7923380A">
            <wp:extent cx="6052457" cy="3977344"/>
            <wp:effectExtent l="0" t="0" r="5715" b="4445"/>
            <wp:docPr id="117739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97811" name=""/>
                    <pic:cNvPicPr/>
                  </pic:nvPicPr>
                  <pic:blipFill rotWithShape="1">
                    <a:blip r:embed="rId14"/>
                    <a:srcRect l="1328" r="2758"/>
                    <a:stretch/>
                  </pic:blipFill>
                  <pic:spPr bwMode="auto">
                    <a:xfrm>
                      <a:off x="0" y="0"/>
                      <a:ext cx="6073953" cy="3991470"/>
                    </a:xfrm>
                    <a:prstGeom prst="rect">
                      <a:avLst/>
                    </a:prstGeom>
                    <a:ln>
                      <a:noFill/>
                    </a:ln>
                    <a:extLst>
                      <a:ext uri="{53640926-AAD7-44D8-BBD7-CCE9431645EC}">
                        <a14:shadowObscured xmlns:a14="http://schemas.microsoft.com/office/drawing/2010/main"/>
                      </a:ext>
                    </a:extLst>
                  </pic:spPr>
                </pic:pic>
              </a:graphicData>
            </a:graphic>
          </wp:inline>
        </w:drawing>
      </w:r>
    </w:p>
    <w:p w14:paraId="2D1CE51B" w14:textId="3F217C69" w:rsidR="00DC6D4E" w:rsidRPr="00515979" w:rsidRDefault="004765C1" w:rsidP="00DC6D4E">
      <w:pPr>
        <w:spacing w:line="360" w:lineRule="auto"/>
        <w:ind w:right="-613"/>
        <w:rPr>
          <w:rStyle w:val="Strong"/>
          <w:rFonts w:ascii="Arial" w:hAnsi="Arial" w:cs="Arial"/>
          <w:color w:val="111111"/>
          <w:shd w:val="clear" w:color="auto" w:fill="FFFFFF"/>
        </w:rPr>
      </w:pPr>
      <w:r w:rsidRPr="00515979">
        <w:rPr>
          <w:rStyle w:val="Strong"/>
          <w:rFonts w:ascii="Arial" w:hAnsi="Arial" w:cs="Arial"/>
          <w:noProof/>
          <w:color w:val="111111"/>
          <w:shd w:val="clear" w:color="auto" w:fill="FFFFFF"/>
        </w:rPr>
        <w:drawing>
          <wp:inline distT="0" distB="0" distL="0" distR="0" wp14:anchorId="02AE90D4" wp14:editId="76D74ED3">
            <wp:extent cx="6041571" cy="3830701"/>
            <wp:effectExtent l="0" t="0" r="0" b="0"/>
            <wp:docPr id="134377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71550" name=""/>
                    <pic:cNvPicPr/>
                  </pic:nvPicPr>
                  <pic:blipFill>
                    <a:blip r:embed="rId15"/>
                    <a:stretch>
                      <a:fillRect/>
                    </a:stretch>
                  </pic:blipFill>
                  <pic:spPr>
                    <a:xfrm>
                      <a:off x="0" y="0"/>
                      <a:ext cx="6052907" cy="3837889"/>
                    </a:xfrm>
                    <a:prstGeom prst="rect">
                      <a:avLst/>
                    </a:prstGeom>
                  </pic:spPr>
                </pic:pic>
              </a:graphicData>
            </a:graphic>
          </wp:inline>
        </w:drawing>
      </w:r>
    </w:p>
    <w:p w14:paraId="697D7F2C" w14:textId="59E834C5" w:rsidR="002A1DCD" w:rsidRPr="00515979" w:rsidRDefault="000E4AC4" w:rsidP="002A1DCD">
      <w:pPr>
        <w:spacing w:line="360" w:lineRule="auto"/>
        <w:ind w:right="-613"/>
        <w:rPr>
          <w:rFonts w:ascii="Arial" w:hAnsi="Arial" w:cs="Arial"/>
          <w:b/>
          <w:bCs/>
          <w:color w:val="111111"/>
          <w:sz w:val="28"/>
          <w:szCs w:val="28"/>
          <w:shd w:val="clear" w:color="auto" w:fill="FFFFFF"/>
        </w:rPr>
      </w:pPr>
      <w:r w:rsidRPr="00515979">
        <w:rPr>
          <w:rFonts w:ascii="Arial" w:hAnsi="Arial" w:cs="Arial"/>
          <w:b/>
          <w:bCs/>
          <w:color w:val="111111"/>
          <w:sz w:val="28"/>
          <w:szCs w:val="28"/>
          <w:shd w:val="clear" w:color="auto" w:fill="FFFFFF"/>
        </w:rPr>
        <w:lastRenderedPageBreak/>
        <w:t>Views</w:t>
      </w:r>
    </w:p>
    <w:p w14:paraId="13EC68B8" w14:textId="634A3349" w:rsidR="000E4AC4" w:rsidRPr="00515979" w:rsidRDefault="000E4AC4" w:rsidP="002A1DCD">
      <w:pPr>
        <w:spacing w:line="360" w:lineRule="auto"/>
        <w:ind w:right="-613"/>
        <w:rPr>
          <w:rFonts w:ascii="Arial" w:hAnsi="Arial" w:cs="Arial"/>
          <w:sz w:val="28"/>
          <w:szCs w:val="28"/>
        </w:rPr>
      </w:pPr>
      <w:r w:rsidRPr="00515979">
        <w:rPr>
          <w:rFonts w:ascii="Arial" w:hAnsi="Arial" w:cs="Arial"/>
          <w:noProof/>
          <w:sz w:val="28"/>
          <w:szCs w:val="28"/>
        </w:rPr>
        <w:drawing>
          <wp:inline distT="0" distB="0" distL="0" distR="0" wp14:anchorId="309E6DC2" wp14:editId="4DEF97A8">
            <wp:extent cx="5731510" cy="2466975"/>
            <wp:effectExtent l="0" t="0" r="2540" b="9525"/>
            <wp:docPr id="69501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13684" name=""/>
                    <pic:cNvPicPr/>
                  </pic:nvPicPr>
                  <pic:blipFill>
                    <a:blip r:embed="rId16"/>
                    <a:stretch>
                      <a:fillRect/>
                    </a:stretch>
                  </pic:blipFill>
                  <pic:spPr>
                    <a:xfrm>
                      <a:off x="0" y="0"/>
                      <a:ext cx="5731510" cy="2466975"/>
                    </a:xfrm>
                    <a:prstGeom prst="rect">
                      <a:avLst/>
                    </a:prstGeom>
                  </pic:spPr>
                </pic:pic>
              </a:graphicData>
            </a:graphic>
          </wp:inline>
        </w:drawing>
      </w:r>
    </w:p>
    <w:p w14:paraId="2C72B4E2" w14:textId="5096DC73" w:rsidR="0077164C" w:rsidRPr="00515979" w:rsidRDefault="0077164C" w:rsidP="002C3955">
      <w:pPr>
        <w:spacing w:line="360" w:lineRule="auto"/>
        <w:ind w:right="-613"/>
        <w:rPr>
          <w:rFonts w:ascii="Arial" w:hAnsi="Arial" w:cs="Arial"/>
          <w:sz w:val="28"/>
          <w:szCs w:val="28"/>
        </w:rPr>
      </w:pPr>
    </w:p>
    <w:p w14:paraId="3B32B3EE" w14:textId="67B4DC34" w:rsidR="00515979" w:rsidRPr="00515979" w:rsidRDefault="00515979" w:rsidP="002C3955">
      <w:pPr>
        <w:spacing w:line="360" w:lineRule="auto"/>
        <w:ind w:right="-613"/>
        <w:rPr>
          <w:rFonts w:ascii="Arial" w:hAnsi="Arial" w:cs="Arial"/>
          <w:b/>
          <w:bCs/>
          <w:sz w:val="32"/>
          <w:szCs w:val="32"/>
        </w:rPr>
      </w:pPr>
      <w:r w:rsidRPr="00515979">
        <w:rPr>
          <w:rFonts w:ascii="Arial" w:hAnsi="Arial" w:cs="Arial"/>
          <w:b/>
          <w:bCs/>
          <w:sz w:val="32"/>
          <w:szCs w:val="32"/>
        </w:rPr>
        <w:t>Junction Table</w:t>
      </w:r>
    </w:p>
    <w:p w14:paraId="4EEEEA8A" w14:textId="7C820A17" w:rsidR="00515979" w:rsidRPr="00515979" w:rsidRDefault="00515979" w:rsidP="002C3955">
      <w:pPr>
        <w:spacing w:line="360" w:lineRule="auto"/>
        <w:ind w:right="-613"/>
        <w:rPr>
          <w:rFonts w:ascii="Arial" w:hAnsi="Arial" w:cs="Arial"/>
          <w:b/>
          <w:bCs/>
          <w:sz w:val="32"/>
          <w:szCs w:val="32"/>
        </w:rPr>
      </w:pPr>
      <w:r w:rsidRPr="00515979">
        <w:rPr>
          <w:rFonts w:ascii="Arial" w:hAnsi="Arial" w:cs="Arial"/>
          <w:b/>
          <w:bCs/>
          <w:noProof/>
          <w:sz w:val="32"/>
          <w:szCs w:val="32"/>
        </w:rPr>
        <w:drawing>
          <wp:inline distT="0" distB="0" distL="0" distR="0" wp14:anchorId="23CA10E3" wp14:editId="71854A3C">
            <wp:extent cx="4315942" cy="4533900"/>
            <wp:effectExtent l="0" t="0" r="8890" b="0"/>
            <wp:docPr id="21470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9944" name=""/>
                    <pic:cNvPicPr/>
                  </pic:nvPicPr>
                  <pic:blipFill rotWithShape="1">
                    <a:blip r:embed="rId17"/>
                    <a:srcRect b="29537"/>
                    <a:stretch/>
                  </pic:blipFill>
                  <pic:spPr bwMode="auto">
                    <a:xfrm>
                      <a:off x="0" y="0"/>
                      <a:ext cx="4319738" cy="4537887"/>
                    </a:xfrm>
                    <a:prstGeom prst="rect">
                      <a:avLst/>
                    </a:prstGeom>
                    <a:ln>
                      <a:noFill/>
                    </a:ln>
                    <a:extLst>
                      <a:ext uri="{53640926-AAD7-44D8-BBD7-CCE9431645EC}">
                        <a14:shadowObscured xmlns:a14="http://schemas.microsoft.com/office/drawing/2010/main"/>
                      </a:ext>
                    </a:extLst>
                  </pic:spPr>
                </pic:pic>
              </a:graphicData>
            </a:graphic>
          </wp:inline>
        </w:drawing>
      </w:r>
    </w:p>
    <w:p w14:paraId="75912B89" w14:textId="25ED60A1" w:rsidR="00515979" w:rsidRPr="00515979" w:rsidRDefault="00515979" w:rsidP="002C3955">
      <w:pPr>
        <w:spacing w:line="360" w:lineRule="auto"/>
        <w:ind w:right="-613"/>
        <w:rPr>
          <w:rFonts w:ascii="Arial" w:hAnsi="Arial" w:cs="Arial"/>
          <w:b/>
          <w:bCs/>
          <w:sz w:val="32"/>
          <w:szCs w:val="32"/>
        </w:rPr>
      </w:pPr>
      <w:r w:rsidRPr="00515979">
        <w:rPr>
          <w:rFonts w:ascii="Arial" w:hAnsi="Arial" w:cs="Arial"/>
          <w:b/>
          <w:bCs/>
          <w:noProof/>
          <w:sz w:val="32"/>
          <w:szCs w:val="32"/>
        </w:rPr>
        <w:lastRenderedPageBreak/>
        <w:drawing>
          <wp:inline distT="0" distB="0" distL="0" distR="0" wp14:anchorId="1EA0B8E9" wp14:editId="7C348140">
            <wp:extent cx="4270872" cy="1795689"/>
            <wp:effectExtent l="0" t="0" r="0" b="0"/>
            <wp:docPr id="2354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40757" name=""/>
                    <pic:cNvPicPr/>
                  </pic:nvPicPr>
                  <pic:blipFill rotWithShape="1">
                    <a:blip r:embed="rId17"/>
                    <a:srcRect t="71798"/>
                    <a:stretch/>
                  </pic:blipFill>
                  <pic:spPr bwMode="auto">
                    <a:xfrm>
                      <a:off x="0" y="0"/>
                      <a:ext cx="4295410" cy="1806006"/>
                    </a:xfrm>
                    <a:prstGeom prst="rect">
                      <a:avLst/>
                    </a:prstGeom>
                    <a:ln>
                      <a:noFill/>
                    </a:ln>
                    <a:extLst>
                      <a:ext uri="{53640926-AAD7-44D8-BBD7-CCE9431645EC}">
                        <a14:shadowObscured xmlns:a14="http://schemas.microsoft.com/office/drawing/2010/main"/>
                      </a:ext>
                    </a:extLst>
                  </pic:spPr>
                </pic:pic>
              </a:graphicData>
            </a:graphic>
          </wp:inline>
        </w:drawing>
      </w:r>
    </w:p>
    <w:p w14:paraId="58EDAC31" w14:textId="129F9E6B" w:rsidR="00515979" w:rsidRPr="00515979" w:rsidRDefault="00515979" w:rsidP="002C3955">
      <w:pPr>
        <w:spacing w:line="360" w:lineRule="auto"/>
        <w:ind w:right="-613"/>
        <w:rPr>
          <w:rFonts w:ascii="Arial" w:hAnsi="Arial" w:cs="Arial"/>
          <w:b/>
          <w:bCs/>
          <w:sz w:val="32"/>
          <w:szCs w:val="32"/>
        </w:rPr>
      </w:pPr>
      <w:r w:rsidRPr="00515979">
        <w:rPr>
          <w:rFonts w:ascii="Arial" w:hAnsi="Arial" w:cs="Arial"/>
          <w:b/>
          <w:bCs/>
          <w:noProof/>
          <w:sz w:val="32"/>
          <w:szCs w:val="32"/>
        </w:rPr>
        <w:drawing>
          <wp:inline distT="0" distB="0" distL="0" distR="0" wp14:anchorId="108D3D53" wp14:editId="23339C33">
            <wp:extent cx="5965371" cy="4578122"/>
            <wp:effectExtent l="0" t="0" r="0" b="0"/>
            <wp:docPr id="7694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35322" name=""/>
                    <pic:cNvPicPr/>
                  </pic:nvPicPr>
                  <pic:blipFill>
                    <a:blip r:embed="rId18"/>
                    <a:stretch>
                      <a:fillRect/>
                    </a:stretch>
                  </pic:blipFill>
                  <pic:spPr>
                    <a:xfrm>
                      <a:off x="0" y="0"/>
                      <a:ext cx="5970215" cy="4581839"/>
                    </a:xfrm>
                    <a:prstGeom prst="rect">
                      <a:avLst/>
                    </a:prstGeom>
                  </pic:spPr>
                </pic:pic>
              </a:graphicData>
            </a:graphic>
          </wp:inline>
        </w:drawing>
      </w:r>
    </w:p>
    <w:p w14:paraId="1D3E7BA3" w14:textId="77777777" w:rsidR="00515979" w:rsidRPr="00515979" w:rsidRDefault="00515979" w:rsidP="002C3955">
      <w:pPr>
        <w:spacing w:line="360" w:lineRule="auto"/>
        <w:ind w:right="-613"/>
        <w:rPr>
          <w:rFonts w:ascii="Arial" w:hAnsi="Arial" w:cs="Arial"/>
          <w:sz w:val="28"/>
          <w:szCs w:val="28"/>
        </w:rPr>
      </w:pPr>
    </w:p>
    <w:p w14:paraId="1B8939C3" w14:textId="77777777" w:rsidR="00515979" w:rsidRPr="00515979" w:rsidRDefault="00515979" w:rsidP="00515979">
      <w:pPr>
        <w:spacing w:before="100" w:beforeAutospacing="1" w:after="100" w:afterAutospacing="1" w:line="240" w:lineRule="auto"/>
        <w:outlineLvl w:val="2"/>
        <w:rPr>
          <w:rFonts w:ascii="Arial" w:eastAsia="Times New Roman" w:hAnsi="Arial" w:cs="Arial"/>
          <w:b/>
          <w:bCs/>
          <w:kern w:val="0"/>
          <w:sz w:val="32"/>
          <w:szCs w:val="32"/>
          <w:lang w:eastAsia="en-IN" w:bidi="hi-IN"/>
          <w14:ligatures w14:val="none"/>
        </w:rPr>
      </w:pPr>
      <w:r w:rsidRPr="00515979">
        <w:rPr>
          <w:rFonts w:ascii="Arial" w:eastAsia="Times New Roman" w:hAnsi="Arial" w:cs="Arial"/>
          <w:b/>
          <w:bCs/>
          <w:kern w:val="0"/>
          <w:sz w:val="32"/>
          <w:szCs w:val="32"/>
          <w:lang w:eastAsia="en-IN" w:bidi="hi-IN"/>
          <w14:ligatures w14:val="none"/>
        </w:rPr>
        <w:t>Audit Log</w:t>
      </w:r>
    </w:p>
    <w:p w14:paraId="7A79BFE2" w14:textId="77777777" w:rsidR="00515979" w:rsidRPr="00515979" w:rsidRDefault="00515979" w:rsidP="00515979">
      <w:pPr>
        <w:spacing w:before="100" w:beforeAutospacing="1" w:after="100" w:afterAutospacing="1" w:line="240" w:lineRule="auto"/>
        <w:rPr>
          <w:rFonts w:ascii="Arial" w:eastAsia="Times New Roman" w:hAnsi="Arial" w:cs="Arial"/>
          <w:kern w:val="0"/>
          <w:sz w:val="24"/>
          <w:szCs w:val="24"/>
          <w:lang w:eastAsia="en-IN" w:bidi="hi-IN"/>
          <w14:ligatures w14:val="none"/>
        </w:rPr>
      </w:pPr>
      <w:r w:rsidRPr="00515979">
        <w:rPr>
          <w:rFonts w:ascii="Arial" w:eastAsia="Times New Roman" w:hAnsi="Arial" w:cs="Arial"/>
          <w:b/>
          <w:bCs/>
          <w:kern w:val="0"/>
          <w:sz w:val="24"/>
          <w:szCs w:val="24"/>
          <w:lang w:eastAsia="en-IN" w:bidi="hi-IN"/>
          <w14:ligatures w14:val="none"/>
        </w:rPr>
        <w:t>Audit Logs</w:t>
      </w:r>
      <w:r w:rsidRPr="00515979">
        <w:rPr>
          <w:rFonts w:ascii="Arial" w:eastAsia="Times New Roman" w:hAnsi="Arial" w:cs="Arial"/>
          <w:kern w:val="0"/>
          <w:sz w:val="24"/>
          <w:szCs w:val="24"/>
          <w:lang w:eastAsia="en-IN" w:bidi="hi-IN"/>
          <w14:ligatures w14:val="none"/>
        </w:rPr>
        <w:t xml:space="preserve"> (or </w:t>
      </w:r>
      <w:r w:rsidRPr="00515979">
        <w:rPr>
          <w:rFonts w:ascii="Arial" w:eastAsia="Times New Roman" w:hAnsi="Arial" w:cs="Arial"/>
          <w:b/>
          <w:bCs/>
          <w:kern w:val="0"/>
          <w:sz w:val="24"/>
          <w:szCs w:val="24"/>
          <w:lang w:eastAsia="en-IN" w:bidi="hi-IN"/>
          <w14:ligatures w14:val="none"/>
        </w:rPr>
        <w:t>Audit Trails</w:t>
      </w:r>
      <w:r w:rsidRPr="00515979">
        <w:rPr>
          <w:rFonts w:ascii="Arial" w:eastAsia="Times New Roman" w:hAnsi="Arial" w:cs="Arial"/>
          <w:kern w:val="0"/>
          <w:sz w:val="24"/>
          <w:szCs w:val="24"/>
          <w:lang w:eastAsia="en-IN" w:bidi="hi-IN"/>
          <w14:ligatures w14:val="none"/>
        </w:rPr>
        <w:t>) are a specialized subset of logs that focus on recording detailed information about system access and usage, often for compliance, security, and forensic purposes. They provide a chronological record of events that can help track changes, monitor suspicious activities, and ensure accountability.</w:t>
      </w:r>
    </w:p>
    <w:p w14:paraId="36D21D7F" w14:textId="77777777" w:rsidR="00515979" w:rsidRDefault="00515979" w:rsidP="007F58CB">
      <w:pPr>
        <w:spacing w:line="360" w:lineRule="auto"/>
        <w:ind w:right="-613"/>
        <w:rPr>
          <w:rFonts w:ascii="Arial" w:hAnsi="Arial" w:cs="Arial"/>
          <w:sz w:val="28"/>
          <w:szCs w:val="28"/>
        </w:rPr>
      </w:pPr>
    </w:p>
    <w:p w14:paraId="1ED36CCA" w14:textId="77777777" w:rsidR="00AA3867" w:rsidRPr="00AA3867" w:rsidRDefault="00AA3867" w:rsidP="00AA3867">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AA3867">
        <w:rPr>
          <w:rFonts w:ascii="Times New Roman" w:eastAsia="Times New Roman" w:hAnsi="Times New Roman" w:cs="Times New Roman"/>
          <w:b/>
          <w:bCs/>
          <w:kern w:val="0"/>
          <w:sz w:val="32"/>
          <w:szCs w:val="32"/>
          <w:lang w:eastAsia="en-IN" w:bidi="hi-IN"/>
          <w14:ligatures w14:val="none"/>
        </w:rPr>
        <w:lastRenderedPageBreak/>
        <w:t>1. Activity Tables</w:t>
      </w:r>
    </w:p>
    <w:p w14:paraId="3001571A"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Definition</w:t>
      </w:r>
      <w:r w:rsidRPr="00AA3867">
        <w:rPr>
          <w:rFonts w:ascii="Times New Roman" w:eastAsia="Times New Roman" w:hAnsi="Times New Roman" w:cs="Times New Roman"/>
          <w:kern w:val="0"/>
          <w:sz w:val="24"/>
          <w:szCs w:val="24"/>
          <w:lang w:eastAsia="en-IN" w:bidi="hi-IN"/>
          <w14:ligatures w14:val="none"/>
        </w:rPr>
        <w:t>: Activity tables are special types of tables designed to track and manage actions or events, such as emails, phone calls, appointments, tasks, and other interactions.</w:t>
      </w:r>
    </w:p>
    <w:p w14:paraId="3E77527E"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Characteristics</w:t>
      </w:r>
      <w:r w:rsidRPr="00AA3867">
        <w:rPr>
          <w:rFonts w:ascii="Times New Roman" w:eastAsia="Times New Roman" w:hAnsi="Times New Roman" w:cs="Times New Roman"/>
          <w:kern w:val="0"/>
          <w:sz w:val="24"/>
          <w:szCs w:val="24"/>
          <w:lang w:eastAsia="en-IN" w:bidi="hi-IN"/>
          <w14:ligatures w14:val="none"/>
        </w:rPr>
        <w:t>:</w:t>
      </w:r>
    </w:p>
    <w:p w14:paraId="02A481A5" w14:textId="77777777" w:rsidR="00AA3867" w:rsidRPr="00AA3867" w:rsidRDefault="00AA3867" w:rsidP="00AA386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Unified View</w:t>
      </w:r>
      <w:r w:rsidRPr="00AA3867">
        <w:rPr>
          <w:rFonts w:ascii="Times New Roman" w:eastAsia="Times New Roman" w:hAnsi="Times New Roman" w:cs="Times New Roman"/>
          <w:kern w:val="0"/>
          <w:sz w:val="24"/>
          <w:szCs w:val="24"/>
          <w:lang w:eastAsia="en-IN" w:bidi="hi-IN"/>
          <w14:ligatures w14:val="none"/>
        </w:rPr>
        <w:t>: Activities can be aggregated and viewed in a single unified view, which helps users track all interactions related to a record.</w:t>
      </w:r>
    </w:p>
    <w:p w14:paraId="7C0E508F" w14:textId="77777777" w:rsidR="00AA3867" w:rsidRPr="00AA3867" w:rsidRDefault="00AA3867" w:rsidP="00AA386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Out-of-the-Box Activities</w:t>
      </w:r>
      <w:r w:rsidRPr="00AA3867">
        <w:rPr>
          <w:rFonts w:ascii="Times New Roman" w:eastAsia="Times New Roman" w:hAnsi="Times New Roman" w:cs="Times New Roman"/>
          <w:kern w:val="0"/>
          <w:sz w:val="24"/>
          <w:szCs w:val="24"/>
          <w:lang w:eastAsia="en-IN" w:bidi="hi-IN"/>
          <w14:ligatures w14:val="none"/>
        </w:rPr>
        <w:t>: Common activities like emails, phone calls, and tasks are provided out-of-the-box.</w:t>
      </w:r>
    </w:p>
    <w:p w14:paraId="4C3571F1" w14:textId="77777777" w:rsidR="00AA3867" w:rsidRPr="00AA3867" w:rsidRDefault="00AA3867" w:rsidP="00AA386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Custom Activities</w:t>
      </w:r>
      <w:r w:rsidRPr="00AA3867">
        <w:rPr>
          <w:rFonts w:ascii="Times New Roman" w:eastAsia="Times New Roman" w:hAnsi="Times New Roman" w:cs="Times New Roman"/>
          <w:kern w:val="0"/>
          <w:sz w:val="24"/>
          <w:szCs w:val="24"/>
          <w:lang w:eastAsia="en-IN" w:bidi="hi-IN"/>
          <w14:ligatures w14:val="none"/>
        </w:rPr>
        <w:t>: You can create custom activity types if the default ones don't meet your requirements.</w:t>
      </w:r>
    </w:p>
    <w:p w14:paraId="3960FC00" w14:textId="77777777" w:rsidR="00AA3867" w:rsidRPr="00AA3867" w:rsidRDefault="00AA3867" w:rsidP="00AA386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Relationships</w:t>
      </w:r>
      <w:r w:rsidRPr="00AA3867">
        <w:rPr>
          <w:rFonts w:ascii="Times New Roman" w:eastAsia="Times New Roman" w:hAnsi="Times New Roman" w:cs="Times New Roman"/>
          <w:kern w:val="0"/>
          <w:sz w:val="24"/>
          <w:szCs w:val="24"/>
          <w:lang w:eastAsia="en-IN" w:bidi="hi-IN"/>
          <w14:ligatures w14:val="none"/>
        </w:rPr>
        <w:t>: Activity tables often have special relationships with other tables, enabling you to easily associate activities with records from different tables.</w:t>
      </w:r>
    </w:p>
    <w:p w14:paraId="58B0507C" w14:textId="77777777" w:rsid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Use Case</w:t>
      </w:r>
      <w:r w:rsidRPr="00AA3867">
        <w:rPr>
          <w:rFonts w:ascii="Times New Roman" w:eastAsia="Times New Roman" w:hAnsi="Times New Roman" w:cs="Times New Roman"/>
          <w:kern w:val="0"/>
          <w:sz w:val="24"/>
          <w:szCs w:val="24"/>
          <w:lang w:eastAsia="en-IN" w:bidi="hi-IN"/>
          <w14:ligatures w14:val="none"/>
        </w:rPr>
        <w:t>: Tracking customer interactions, managing to-do lists, scheduling meetings, and logging communications.</w:t>
      </w:r>
    </w:p>
    <w:p w14:paraId="56AF0E7A"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F0C7FA2" w14:textId="77777777" w:rsidR="00AA3867" w:rsidRPr="00AA3867" w:rsidRDefault="00AA3867" w:rsidP="00AA3867">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AA3867">
        <w:rPr>
          <w:rFonts w:ascii="Times New Roman" w:eastAsia="Times New Roman" w:hAnsi="Times New Roman" w:cs="Times New Roman"/>
          <w:b/>
          <w:bCs/>
          <w:kern w:val="0"/>
          <w:sz w:val="32"/>
          <w:szCs w:val="32"/>
          <w:lang w:eastAsia="en-IN" w:bidi="hi-IN"/>
          <w14:ligatures w14:val="none"/>
        </w:rPr>
        <w:t>2. Standard Tables</w:t>
      </w:r>
    </w:p>
    <w:p w14:paraId="1D895AD9"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Definition</w:t>
      </w:r>
      <w:r w:rsidRPr="00AA3867">
        <w:rPr>
          <w:rFonts w:ascii="Times New Roman" w:eastAsia="Times New Roman" w:hAnsi="Times New Roman" w:cs="Times New Roman"/>
          <w:kern w:val="0"/>
          <w:sz w:val="24"/>
          <w:szCs w:val="24"/>
          <w:lang w:eastAsia="en-IN" w:bidi="hi-IN"/>
          <w14:ligatures w14:val="none"/>
        </w:rPr>
        <w:t>: Standard tables are the primary type of table used to store data in a structured format. They can contain custom data fields and are highly configurable.</w:t>
      </w:r>
    </w:p>
    <w:p w14:paraId="396EE703"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Characteristics</w:t>
      </w:r>
      <w:r w:rsidRPr="00AA3867">
        <w:rPr>
          <w:rFonts w:ascii="Times New Roman" w:eastAsia="Times New Roman" w:hAnsi="Times New Roman" w:cs="Times New Roman"/>
          <w:kern w:val="0"/>
          <w:sz w:val="24"/>
          <w:szCs w:val="24"/>
          <w:lang w:eastAsia="en-IN" w:bidi="hi-IN"/>
          <w14:ligatures w14:val="none"/>
        </w:rPr>
        <w:t>:</w:t>
      </w:r>
    </w:p>
    <w:p w14:paraId="6EA1300F" w14:textId="77777777" w:rsidR="00AA3867" w:rsidRPr="00AA3867" w:rsidRDefault="00AA3867" w:rsidP="00AA386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Data Storage</w:t>
      </w:r>
      <w:r w:rsidRPr="00AA3867">
        <w:rPr>
          <w:rFonts w:ascii="Times New Roman" w:eastAsia="Times New Roman" w:hAnsi="Times New Roman" w:cs="Times New Roman"/>
          <w:kern w:val="0"/>
          <w:sz w:val="24"/>
          <w:szCs w:val="24"/>
          <w:lang w:eastAsia="en-IN" w:bidi="hi-IN"/>
          <w14:ligatures w14:val="none"/>
        </w:rPr>
        <w:t>: Store various types of data, such as customer information, product details, or transactions.</w:t>
      </w:r>
    </w:p>
    <w:p w14:paraId="38BDA4B6" w14:textId="77777777" w:rsidR="00AA3867" w:rsidRPr="00AA3867" w:rsidRDefault="00AA3867" w:rsidP="00AA386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Customizable</w:t>
      </w:r>
      <w:r w:rsidRPr="00AA3867">
        <w:rPr>
          <w:rFonts w:ascii="Times New Roman" w:eastAsia="Times New Roman" w:hAnsi="Times New Roman" w:cs="Times New Roman"/>
          <w:kern w:val="0"/>
          <w:sz w:val="24"/>
          <w:szCs w:val="24"/>
          <w:lang w:eastAsia="en-IN" w:bidi="hi-IN"/>
          <w14:ligatures w14:val="none"/>
        </w:rPr>
        <w:t>: You can add custom fields, relationships, business rules, workflows, and forms.</w:t>
      </w:r>
    </w:p>
    <w:p w14:paraId="5E64BE4B" w14:textId="77777777" w:rsidR="00AA3867" w:rsidRPr="00AA3867" w:rsidRDefault="00AA3867" w:rsidP="00AA386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Security</w:t>
      </w:r>
      <w:r w:rsidRPr="00AA3867">
        <w:rPr>
          <w:rFonts w:ascii="Times New Roman" w:eastAsia="Times New Roman" w:hAnsi="Times New Roman" w:cs="Times New Roman"/>
          <w:kern w:val="0"/>
          <w:sz w:val="24"/>
          <w:szCs w:val="24"/>
          <w:lang w:eastAsia="en-IN" w:bidi="hi-IN"/>
          <w14:ligatures w14:val="none"/>
        </w:rPr>
        <w:t>: Standard tables can have specific security roles and permissions applied to them.</w:t>
      </w:r>
    </w:p>
    <w:p w14:paraId="59E53DD4" w14:textId="77777777" w:rsidR="00AA3867" w:rsidRPr="00AA3867" w:rsidRDefault="00AA3867" w:rsidP="00AA386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Relationships</w:t>
      </w:r>
      <w:r w:rsidRPr="00AA3867">
        <w:rPr>
          <w:rFonts w:ascii="Times New Roman" w:eastAsia="Times New Roman" w:hAnsi="Times New Roman" w:cs="Times New Roman"/>
          <w:kern w:val="0"/>
          <w:sz w:val="24"/>
          <w:szCs w:val="24"/>
          <w:lang w:eastAsia="en-IN" w:bidi="hi-IN"/>
          <w14:ligatures w14:val="none"/>
        </w:rPr>
        <w:t>: Can be related to other tables (one-to-one, one-to-many, many-to-one, many-to-many).</w:t>
      </w:r>
    </w:p>
    <w:p w14:paraId="4A81CE26" w14:textId="77777777" w:rsid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Use Case</w:t>
      </w:r>
      <w:r w:rsidRPr="00AA3867">
        <w:rPr>
          <w:rFonts w:ascii="Times New Roman" w:eastAsia="Times New Roman" w:hAnsi="Times New Roman" w:cs="Times New Roman"/>
          <w:kern w:val="0"/>
          <w:sz w:val="24"/>
          <w:szCs w:val="24"/>
          <w:lang w:eastAsia="en-IN" w:bidi="hi-IN"/>
          <w14:ligatures w14:val="none"/>
        </w:rPr>
        <w:t xml:space="preserve">: Storing customer information, product </w:t>
      </w:r>
      <w:proofErr w:type="spellStart"/>
      <w:r w:rsidRPr="00AA3867">
        <w:rPr>
          <w:rFonts w:ascii="Times New Roman" w:eastAsia="Times New Roman" w:hAnsi="Times New Roman" w:cs="Times New Roman"/>
          <w:kern w:val="0"/>
          <w:sz w:val="24"/>
          <w:szCs w:val="24"/>
          <w:lang w:eastAsia="en-IN" w:bidi="hi-IN"/>
          <w14:ligatures w14:val="none"/>
        </w:rPr>
        <w:t>catalogs</w:t>
      </w:r>
      <w:proofErr w:type="spellEnd"/>
      <w:r w:rsidRPr="00AA3867">
        <w:rPr>
          <w:rFonts w:ascii="Times New Roman" w:eastAsia="Times New Roman" w:hAnsi="Times New Roman" w:cs="Times New Roman"/>
          <w:kern w:val="0"/>
          <w:sz w:val="24"/>
          <w:szCs w:val="24"/>
          <w:lang w:eastAsia="en-IN" w:bidi="hi-IN"/>
          <w14:ligatures w14:val="none"/>
        </w:rPr>
        <w:t>, sales data, employee records, etc.</w:t>
      </w:r>
    </w:p>
    <w:p w14:paraId="7EABA178"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0CE635D" w14:textId="77777777" w:rsidR="00AA3867" w:rsidRPr="00AA3867" w:rsidRDefault="00AA3867" w:rsidP="00AA3867">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AA3867">
        <w:rPr>
          <w:rFonts w:ascii="Times New Roman" w:eastAsia="Times New Roman" w:hAnsi="Times New Roman" w:cs="Times New Roman"/>
          <w:b/>
          <w:bCs/>
          <w:kern w:val="0"/>
          <w:sz w:val="32"/>
          <w:szCs w:val="32"/>
          <w:lang w:eastAsia="en-IN" w:bidi="hi-IN"/>
          <w14:ligatures w14:val="none"/>
        </w:rPr>
        <w:t>3. Elastic Tables</w:t>
      </w:r>
    </w:p>
    <w:p w14:paraId="38C6E5A4" w14:textId="77777777" w:rsid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Definition</w:t>
      </w:r>
      <w:r w:rsidRPr="00AA3867">
        <w:rPr>
          <w:rFonts w:ascii="Times New Roman" w:eastAsia="Times New Roman" w:hAnsi="Times New Roman" w:cs="Times New Roman"/>
          <w:kern w:val="0"/>
          <w:sz w:val="24"/>
          <w:szCs w:val="24"/>
          <w:lang w:eastAsia="en-IN" w:bidi="hi-IN"/>
          <w14:ligatures w14:val="none"/>
        </w:rPr>
        <w:t>: Elastic tables are designed to handle large volumes of data efficiently and scale dynamically based on usage. They are suitable for scenarios that require high scalability and performance.</w:t>
      </w:r>
    </w:p>
    <w:p w14:paraId="56E24447"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1648BFC"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lastRenderedPageBreak/>
        <w:t>Characteristics</w:t>
      </w:r>
      <w:r w:rsidRPr="00AA3867">
        <w:rPr>
          <w:rFonts w:ascii="Times New Roman" w:eastAsia="Times New Roman" w:hAnsi="Times New Roman" w:cs="Times New Roman"/>
          <w:kern w:val="0"/>
          <w:sz w:val="24"/>
          <w:szCs w:val="24"/>
          <w:lang w:eastAsia="en-IN" w:bidi="hi-IN"/>
          <w14:ligatures w14:val="none"/>
        </w:rPr>
        <w:t>:</w:t>
      </w:r>
    </w:p>
    <w:p w14:paraId="495B205B" w14:textId="77777777" w:rsidR="00AA3867" w:rsidRPr="00AA3867" w:rsidRDefault="00AA3867" w:rsidP="00AA386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High Scalability</w:t>
      </w:r>
      <w:r w:rsidRPr="00AA3867">
        <w:rPr>
          <w:rFonts w:ascii="Times New Roman" w:eastAsia="Times New Roman" w:hAnsi="Times New Roman" w:cs="Times New Roman"/>
          <w:kern w:val="0"/>
          <w:sz w:val="24"/>
          <w:szCs w:val="24"/>
          <w:lang w:eastAsia="en-IN" w:bidi="hi-IN"/>
          <w14:ligatures w14:val="none"/>
        </w:rPr>
        <w:t>: Automatically scales to handle large volumes of data.</w:t>
      </w:r>
    </w:p>
    <w:p w14:paraId="47F52CC8" w14:textId="77777777" w:rsidR="00AA3867" w:rsidRPr="00AA3867" w:rsidRDefault="00AA3867" w:rsidP="00AA386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Performance</w:t>
      </w:r>
      <w:r w:rsidRPr="00AA3867">
        <w:rPr>
          <w:rFonts w:ascii="Times New Roman" w:eastAsia="Times New Roman" w:hAnsi="Times New Roman" w:cs="Times New Roman"/>
          <w:kern w:val="0"/>
          <w:sz w:val="24"/>
          <w:szCs w:val="24"/>
          <w:lang w:eastAsia="en-IN" w:bidi="hi-IN"/>
          <w14:ligatures w14:val="none"/>
        </w:rPr>
        <w:t>: Optimized for high-performance data operations.</w:t>
      </w:r>
    </w:p>
    <w:p w14:paraId="23C3D9D0" w14:textId="77777777" w:rsidR="00AA3867" w:rsidRPr="00AA3867" w:rsidRDefault="00AA3867" w:rsidP="00AA386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Data Partitioning</w:t>
      </w:r>
      <w:r w:rsidRPr="00AA3867">
        <w:rPr>
          <w:rFonts w:ascii="Times New Roman" w:eastAsia="Times New Roman" w:hAnsi="Times New Roman" w:cs="Times New Roman"/>
          <w:kern w:val="0"/>
          <w:sz w:val="24"/>
          <w:szCs w:val="24"/>
          <w:lang w:eastAsia="en-IN" w:bidi="hi-IN"/>
          <w14:ligatures w14:val="none"/>
        </w:rPr>
        <w:t>: Data is partitioned to improve performance and manageability.</w:t>
      </w:r>
    </w:p>
    <w:p w14:paraId="2B87BC48" w14:textId="77777777" w:rsidR="00AA3867" w:rsidRPr="00AA3867" w:rsidRDefault="00AA3867" w:rsidP="00AA386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Cost-Efficient</w:t>
      </w:r>
      <w:r w:rsidRPr="00AA3867">
        <w:rPr>
          <w:rFonts w:ascii="Times New Roman" w:eastAsia="Times New Roman" w:hAnsi="Times New Roman" w:cs="Times New Roman"/>
          <w:kern w:val="0"/>
          <w:sz w:val="24"/>
          <w:szCs w:val="24"/>
          <w:lang w:eastAsia="en-IN" w:bidi="hi-IN"/>
          <w14:ligatures w14:val="none"/>
        </w:rPr>
        <w:t>: Can be more cost-efficient for handling large datasets compared to traditional tables.</w:t>
      </w:r>
    </w:p>
    <w:p w14:paraId="114EE715" w14:textId="77777777" w:rsid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Use Case</w:t>
      </w:r>
      <w:r w:rsidRPr="00AA3867">
        <w:rPr>
          <w:rFonts w:ascii="Times New Roman" w:eastAsia="Times New Roman" w:hAnsi="Times New Roman" w:cs="Times New Roman"/>
          <w:kern w:val="0"/>
          <w:sz w:val="24"/>
          <w:szCs w:val="24"/>
          <w:lang w:eastAsia="en-IN" w:bidi="hi-IN"/>
          <w14:ligatures w14:val="none"/>
        </w:rPr>
        <w:t>: Storing large-scale datasets like telemetry data, logs, high-frequency transactions, or IoT data.</w:t>
      </w:r>
    </w:p>
    <w:p w14:paraId="6E4ACEB4"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1B03CAB3" w14:textId="77777777" w:rsidR="00AA3867" w:rsidRPr="00AA3867" w:rsidRDefault="00AA3867" w:rsidP="00AA38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AA3867">
        <w:rPr>
          <w:rFonts w:ascii="Times New Roman" w:eastAsia="Times New Roman" w:hAnsi="Times New Roman" w:cs="Times New Roman"/>
          <w:b/>
          <w:bCs/>
          <w:kern w:val="0"/>
          <w:sz w:val="27"/>
          <w:szCs w:val="27"/>
          <w:lang w:eastAsia="en-IN" w:bidi="hi-IN"/>
          <w14:ligatures w14:val="none"/>
        </w:rPr>
        <w:t>4. Virtual Tables</w:t>
      </w:r>
    </w:p>
    <w:p w14:paraId="7B840619"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Definition</w:t>
      </w:r>
      <w:r w:rsidRPr="00AA3867">
        <w:rPr>
          <w:rFonts w:ascii="Times New Roman" w:eastAsia="Times New Roman" w:hAnsi="Times New Roman" w:cs="Times New Roman"/>
          <w:kern w:val="0"/>
          <w:sz w:val="24"/>
          <w:szCs w:val="24"/>
          <w:lang w:eastAsia="en-IN" w:bidi="hi-IN"/>
          <w14:ligatures w14:val="none"/>
        </w:rPr>
        <w:t>: Virtual tables (also known as virtual entities) allow you to integrate external data sources into Dataverse without physically storing the data in the Dataverse database. Data remains in the external source and is accessed on-demand.</w:t>
      </w:r>
    </w:p>
    <w:p w14:paraId="12EADB74"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Characteristics</w:t>
      </w:r>
      <w:r w:rsidRPr="00AA3867">
        <w:rPr>
          <w:rFonts w:ascii="Times New Roman" w:eastAsia="Times New Roman" w:hAnsi="Times New Roman" w:cs="Times New Roman"/>
          <w:kern w:val="0"/>
          <w:sz w:val="24"/>
          <w:szCs w:val="24"/>
          <w:lang w:eastAsia="en-IN" w:bidi="hi-IN"/>
          <w14:ligatures w14:val="none"/>
        </w:rPr>
        <w:t>:</w:t>
      </w:r>
    </w:p>
    <w:p w14:paraId="56F1BA0B" w14:textId="77777777" w:rsidR="00AA3867" w:rsidRPr="00AA3867" w:rsidRDefault="00AA3867" w:rsidP="00AA386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External Data Integration</w:t>
      </w:r>
      <w:r w:rsidRPr="00AA3867">
        <w:rPr>
          <w:rFonts w:ascii="Times New Roman" w:eastAsia="Times New Roman" w:hAnsi="Times New Roman" w:cs="Times New Roman"/>
          <w:kern w:val="0"/>
          <w:sz w:val="24"/>
          <w:szCs w:val="24"/>
          <w:lang w:eastAsia="en-IN" w:bidi="hi-IN"/>
          <w14:ligatures w14:val="none"/>
        </w:rPr>
        <w:t>: Connects to external data sources such as SQL databases, web services, or other systems.</w:t>
      </w:r>
    </w:p>
    <w:p w14:paraId="127B2E16" w14:textId="77777777" w:rsidR="00AA3867" w:rsidRPr="00AA3867" w:rsidRDefault="00AA3867" w:rsidP="00AA386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No Data Duplication</w:t>
      </w:r>
      <w:r w:rsidRPr="00AA3867">
        <w:rPr>
          <w:rFonts w:ascii="Times New Roman" w:eastAsia="Times New Roman" w:hAnsi="Times New Roman" w:cs="Times New Roman"/>
          <w:kern w:val="0"/>
          <w:sz w:val="24"/>
          <w:szCs w:val="24"/>
          <w:lang w:eastAsia="en-IN" w:bidi="hi-IN"/>
          <w14:ligatures w14:val="none"/>
        </w:rPr>
        <w:t>: Data is not duplicated; it remains in the external source.</w:t>
      </w:r>
    </w:p>
    <w:p w14:paraId="1AA3BFA9" w14:textId="77777777" w:rsidR="00AA3867" w:rsidRPr="00AA3867" w:rsidRDefault="00AA3867" w:rsidP="00AA386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Real-Time Access</w:t>
      </w:r>
      <w:r w:rsidRPr="00AA3867">
        <w:rPr>
          <w:rFonts w:ascii="Times New Roman" w:eastAsia="Times New Roman" w:hAnsi="Times New Roman" w:cs="Times New Roman"/>
          <w:kern w:val="0"/>
          <w:sz w:val="24"/>
          <w:szCs w:val="24"/>
          <w:lang w:eastAsia="en-IN" w:bidi="hi-IN"/>
          <w14:ligatures w14:val="none"/>
        </w:rPr>
        <w:t>: Provides real-time access to external data within Dataverse.</w:t>
      </w:r>
    </w:p>
    <w:p w14:paraId="16FC7CAE" w14:textId="77777777" w:rsidR="00AA3867" w:rsidRPr="00AA3867" w:rsidRDefault="00AA3867" w:rsidP="00AA386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Custom Providers</w:t>
      </w:r>
      <w:r w:rsidRPr="00AA3867">
        <w:rPr>
          <w:rFonts w:ascii="Times New Roman" w:eastAsia="Times New Roman" w:hAnsi="Times New Roman" w:cs="Times New Roman"/>
          <w:kern w:val="0"/>
          <w:sz w:val="24"/>
          <w:szCs w:val="24"/>
          <w:lang w:eastAsia="en-IN" w:bidi="hi-IN"/>
          <w14:ligatures w14:val="none"/>
        </w:rPr>
        <w:t>: You can create custom data providers to connect to various data sources.</w:t>
      </w:r>
    </w:p>
    <w:p w14:paraId="6F47E138" w14:textId="77777777" w:rsidR="00AA3867" w:rsidRPr="00AA3867" w:rsidRDefault="00AA3867" w:rsidP="00AA3867">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A3867">
        <w:rPr>
          <w:rFonts w:ascii="Times New Roman" w:eastAsia="Times New Roman" w:hAnsi="Times New Roman" w:cs="Times New Roman"/>
          <w:b/>
          <w:bCs/>
          <w:kern w:val="0"/>
          <w:sz w:val="24"/>
          <w:szCs w:val="24"/>
          <w:lang w:eastAsia="en-IN" w:bidi="hi-IN"/>
          <w14:ligatures w14:val="none"/>
        </w:rPr>
        <w:t>Use Case</w:t>
      </w:r>
      <w:r w:rsidRPr="00AA3867">
        <w:rPr>
          <w:rFonts w:ascii="Times New Roman" w:eastAsia="Times New Roman" w:hAnsi="Times New Roman" w:cs="Times New Roman"/>
          <w:kern w:val="0"/>
          <w:sz w:val="24"/>
          <w:szCs w:val="24"/>
          <w:lang w:eastAsia="en-IN" w:bidi="hi-IN"/>
          <w14:ligatures w14:val="none"/>
        </w:rPr>
        <w:t>: Displaying data from an external ERP system, integrating with external web services, or accessing data from an external CRM system.</w:t>
      </w:r>
    </w:p>
    <w:p w14:paraId="4A6A27ED" w14:textId="77777777" w:rsidR="00AA3867" w:rsidRPr="00515979" w:rsidRDefault="00AA3867" w:rsidP="007F58CB">
      <w:pPr>
        <w:spacing w:line="360" w:lineRule="auto"/>
        <w:ind w:right="-613"/>
        <w:rPr>
          <w:rFonts w:ascii="Arial" w:hAnsi="Arial" w:cs="Arial"/>
          <w:sz w:val="28"/>
          <w:szCs w:val="28"/>
        </w:rPr>
      </w:pPr>
    </w:p>
    <w:sectPr w:rsidR="00AA3867" w:rsidRPr="00515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6938"/>
    <w:multiLevelType w:val="multilevel"/>
    <w:tmpl w:val="CBBEAE4A"/>
    <w:lvl w:ilvl="0">
      <w:start w:val="1"/>
      <w:numFmt w:val="bullet"/>
      <w:lvlText w:val=""/>
      <w:lvlJc w:val="left"/>
      <w:pPr>
        <w:tabs>
          <w:tab w:val="num" w:pos="300"/>
        </w:tabs>
        <w:ind w:left="300" w:hanging="360"/>
      </w:pPr>
      <w:rPr>
        <w:rFonts w:ascii="Symbol" w:hAnsi="Symbol" w:hint="default"/>
        <w:sz w:val="20"/>
      </w:rPr>
    </w:lvl>
    <w:lvl w:ilvl="1" w:tentative="1">
      <w:start w:val="1"/>
      <w:numFmt w:val="bullet"/>
      <w:lvlText w:val="o"/>
      <w:lvlJc w:val="left"/>
      <w:pPr>
        <w:tabs>
          <w:tab w:val="num" w:pos="1020"/>
        </w:tabs>
        <w:ind w:left="1020" w:hanging="360"/>
      </w:pPr>
      <w:rPr>
        <w:rFonts w:ascii="Courier New" w:hAnsi="Courier New" w:hint="default"/>
        <w:sz w:val="20"/>
      </w:rPr>
    </w:lvl>
    <w:lvl w:ilvl="2" w:tentative="1">
      <w:start w:val="1"/>
      <w:numFmt w:val="bullet"/>
      <w:lvlText w:val=""/>
      <w:lvlJc w:val="left"/>
      <w:pPr>
        <w:tabs>
          <w:tab w:val="num" w:pos="1740"/>
        </w:tabs>
        <w:ind w:left="1740" w:hanging="360"/>
      </w:pPr>
      <w:rPr>
        <w:rFonts w:ascii="Wingdings" w:hAnsi="Wingdings" w:hint="default"/>
        <w:sz w:val="20"/>
      </w:rPr>
    </w:lvl>
    <w:lvl w:ilvl="3" w:tentative="1">
      <w:start w:val="1"/>
      <w:numFmt w:val="bullet"/>
      <w:lvlText w:val=""/>
      <w:lvlJc w:val="left"/>
      <w:pPr>
        <w:tabs>
          <w:tab w:val="num" w:pos="2460"/>
        </w:tabs>
        <w:ind w:left="2460" w:hanging="360"/>
      </w:pPr>
      <w:rPr>
        <w:rFonts w:ascii="Wingdings" w:hAnsi="Wingdings" w:hint="default"/>
        <w:sz w:val="20"/>
      </w:rPr>
    </w:lvl>
    <w:lvl w:ilvl="4" w:tentative="1">
      <w:start w:val="1"/>
      <w:numFmt w:val="bullet"/>
      <w:lvlText w:val=""/>
      <w:lvlJc w:val="left"/>
      <w:pPr>
        <w:tabs>
          <w:tab w:val="num" w:pos="3180"/>
        </w:tabs>
        <w:ind w:left="3180" w:hanging="360"/>
      </w:pPr>
      <w:rPr>
        <w:rFonts w:ascii="Wingdings" w:hAnsi="Wingdings" w:hint="default"/>
        <w:sz w:val="20"/>
      </w:rPr>
    </w:lvl>
    <w:lvl w:ilvl="5" w:tentative="1">
      <w:start w:val="1"/>
      <w:numFmt w:val="bullet"/>
      <w:lvlText w:val=""/>
      <w:lvlJc w:val="left"/>
      <w:pPr>
        <w:tabs>
          <w:tab w:val="num" w:pos="3900"/>
        </w:tabs>
        <w:ind w:left="3900" w:hanging="360"/>
      </w:pPr>
      <w:rPr>
        <w:rFonts w:ascii="Wingdings" w:hAnsi="Wingdings" w:hint="default"/>
        <w:sz w:val="20"/>
      </w:rPr>
    </w:lvl>
    <w:lvl w:ilvl="6" w:tentative="1">
      <w:start w:val="1"/>
      <w:numFmt w:val="bullet"/>
      <w:lvlText w:val=""/>
      <w:lvlJc w:val="left"/>
      <w:pPr>
        <w:tabs>
          <w:tab w:val="num" w:pos="4620"/>
        </w:tabs>
        <w:ind w:left="4620" w:hanging="360"/>
      </w:pPr>
      <w:rPr>
        <w:rFonts w:ascii="Wingdings" w:hAnsi="Wingdings" w:hint="default"/>
        <w:sz w:val="20"/>
      </w:rPr>
    </w:lvl>
    <w:lvl w:ilvl="7" w:tentative="1">
      <w:start w:val="1"/>
      <w:numFmt w:val="bullet"/>
      <w:lvlText w:val=""/>
      <w:lvlJc w:val="left"/>
      <w:pPr>
        <w:tabs>
          <w:tab w:val="num" w:pos="5340"/>
        </w:tabs>
        <w:ind w:left="5340" w:hanging="360"/>
      </w:pPr>
      <w:rPr>
        <w:rFonts w:ascii="Wingdings" w:hAnsi="Wingdings" w:hint="default"/>
        <w:sz w:val="20"/>
      </w:rPr>
    </w:lvl>
    <w:lvl w:ilvl="8" w:tentative="1">
      <w:start w:val="1"/>
      <w:numFmt w:val="bullet"/>
      <w:lvlText w:val=""/>
      <w:lvlJc w:val="left"/>
      <w:pPr>
        <w:tabs>
          <w:tab w:val="num" w:pos="6060"/>
        </w:tabs>
        <w:ind w:left="6060" w:hanging="360"/>
      </w:pPr>
      <w:rPr>
        <w:rFonts w:ascii="Wingdings" w:hAnsi="Wingdings" w:hint="default"/>
        <w:sz w:val="20"/>
      </w:rPr>
    </w:lvl>
  </w:abstractNum>
  <w:abstractNum w:abstractNumId="1" w15:restartNumberingAfterBreak="0">
    <w:nsid w:val="07DF18DD"/>
    <w:multiLevelType w:val="hybridMultilevel"/>
    <w:tmpl w:val="1FBE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4C449F"/>
    <w:multiLevelType w:val="hybridMultilevel"/>
    <w:tmpl w:val="85A45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76031B"/>
    <w:multiLevelType w:val="multilevel"/>
    <w:tmpl w:val="88A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B614F"/>
    <w:multiLevelType w:val="multilevel"/>
    <w:tmpl w:val="A1C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52965"/>
    <w:multiLevelType w:val="multilevel"/>
    <w:tmpl w:val="A82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F6F1E"/>
    <w:multiLevelType w:val="multilevel"/>
    <w:tmpl w:val="52341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10CF7"/>
    <w:multiLevelType w:val="hybridMultilevel"/>
    <w:tmpl w:val="3A789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6C0329"/>
    <w:multiLevelType w:val="multilevel"/>
    <w:tmpl w:val="E42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F27F4"/>
    <w:multiLevelType w:val="hybridMultilevel"/>
    <w:tmpl w:val="E4923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DD495C"/>
    <w:multiLevelType w:val="multilevel"/>
    <w:tmpl w:val="364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F6E61"/>
    <w:multiLevelType w:val="hybridMultilevel"/>
    <w:tmpl w:val="BB568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A23263"/>
    <w:multiLevelType w:val="hybridMultilevel"/>
    <w:tmpl w:val="914CB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304840"/>
    <w:multiLevelType w:val="hybridMultilevel"/>
    <w:tmpl w:val="1320F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EB21F5"/>
    <w:multiLevelType w:val="hybridMultilevel"/>
    <w:tmpl w:val="E99A6486"/>
    <w:lvl w:ilvl="0" w:tplc="40090001">
      <w:start w:val="1"/>
      <w:numFmt w:val="bullet"/>
      <w:lvlText w:val=""/>
      <w:lvlJc w:val="left"/>
      <w:pPr>
        <w:ind w:left="1650" w:hanging="360"/>
      </w:pPr>
      <w:rPr>
        <w:rFonts w:ascii="Symbol" w:hAnsi="Symbol"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15" w15:restartNumberingAfterBreak="0">
    <w:nsid w:val="6F253973"/>
    <w:multiLevelType w:val="hybridMultilevel"/>
    <w:tmpl w:val="37F06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442BE0"/>
    <w:multiLevelType w:val="hybridMultilevel"/>
    <w:tmpl w:val="F50696C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7" w15:restartNumberingAfterBreak="0">
    <w:nsid w:val="73F01E69"/>
    <w:multiLevelType w:val="hybridMultilevel"/>
    <w:tmpl w:val="CE180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823863">
    <w:abstractNumId w:val="17"/>
  </w:num>
  <w:num w:numId="2" w16cid:durableId="1059400872">
    <w:abstractNumId w:val="13"/>
  </w:num>
  <w:num w:numId="3" w16cid:durableId="609778468">
    <w:abstractNumId w:val="15"/>
  </w:num>
  <w:num w:numId="4" w16cid:durableId="1115637805">
    <w:abstractNumId w:val="9"/>
  </w:num>
  <w:num w:numId="5" w16cid:durableId="381832233">
    <w:abstractNumId w:val="2"/>
  </w:num>
  <w:num w:numId="6" w16cid:durableId="2145806835">
    <w:abstractNumId w:val="16"/>
  </w:num>
  <w:num w:numId="7" w16cid:durableId="986789573">
    <w:abstractNumId w:val="11"/>
  </w:num>
  <w:num w:numId="8" w16cid:durableId="1900899082">
    <w:abstractNumId w:val="7"/>
  </w:num>
  <w:num w:numId="9" w16cid:durableId="1637679921">
    <w:abstractNumId w:val="6"/>
  </w:num>
  <w:num w:numId="10" w16cid:durableId="814103824">
    <w:abstractNumId w:val="12"/>
  </w:num>
  <w:num w:numId="11" w16cid:durableId="1955092665">
    <w:abstractNumId w:val="0"/>
  </w:num>
  <w:num w:numId="12" w16cid:durableId="1358117067">
    <w:abstractNumId w:val="1"/>
  </w:num>
  <w:num w:numId="13" w16cid:durableId="449210007">
    <w:abstractNumId w:val="4"/>
  </w:num>
  <w:num w:numId="14" w16cid:durableId="1818569499">
    <w:abstractNumId w:val="14"/>
  </w:num>
  <w:num w:numId="15" w16cid:durableId="1662812092">
    <w:abstractNumId w:val="3"/>
  </w:num>
  <w:num w:numId="16" w16cid:durableId="1830176253">
    <w:abstractNumId w:val="8"/>
  </w:num>
  <w:num w:numId="17" w16cid:durableId="1626350194">
    <w:abstractNumId w:val="10"/>
  </w:num>
  <w:num w:numId="18" w16cid:durableId="4004512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735"/>
    <w:rsid w:val="000B1BB8"/>
    <w:rsid w:val="000B23DD"/>
    <w:rsid w:val="000B4511"/>
    <w:rsid w:val="000E4AC4"/>
    <w:rsid w:val="001E79E7"/>
    <w:rsid w:val="002A1DCD"/>
    <w:rsid w:val="002C3955"/>
    <w:rsid w:val="002D728E"/>
    <w:rsid w:val="00323E26"/>
    <w:rsid w:val="0032526B"/>
    <w:rsid w:val="0037207D"/>
    <w:rsid w:val="00412853"/>
    <w:rsid w:val="00474ECA"/>
    <w:rsid w:val="004765C1"/>
    <w:rsid w:val="00515979"/>
    <w:rsid w:val="00651A65"/>
    <w:rsid w:val="006621D7"/>
    <w:rsid w:val="00767655"/>
    <w:rsid w:val="0077164C"/>
    <w:rsid w:val="007F58CB"/>
    <w:rsid w:val="00822735"/>
    <w:rsid w:val="00A17349"/>
    <w:rsid w:val="00A23A8A"/>
    <w:rsid w:val="00AA3867"/>
    <w:rsid w:val="00AF364E"/>
    <w:rsid w:val="00C0210A"/>
    <w:rsid w:val="00C42DAE"/>
    <w:rsid w:val="00DC6D4E"/>
    <w:rsid w:val="00E05BC2"/>
    <w:rsid w:val="00E51DFE"/>
    <w:rsid w:val="00F93C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96188"/>
  <w15:chartTrackingRefBased/>
  <w15:docId w15:val="{283492E9-264C-41A9-A9CF-2915B39D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C17"/>
  </w:style>
  <w:style w:type="paragraph" w:styleId="Heading3">
    <w:name w:val="heading 3"/>
    <w:basedOn w:val="Normal"/>
    <w:link w:val="Heading3Char"/>
    <w:uiPriority w:val="9"/>
    <w:qFormat/>
    <w:rsid w:val="0051597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735"/>
    <w:pPr>
      <w:ind w:left="720"/>
      <w:contextualSpacing/>
    </w:pPr>
  </w:style>
  <w:style w:type="character" w:styleId="Strong">
    <w:name w:val="Strong"/>
    <w:basedOn w:val="DefaultParagraphFont"/>
    <w:uiPriority w:val="22"/>
    <w:qFormat/>
    <w:rsid w:val="0037207D"/>
    <w:rPr>
      <w:b/>
      <w:bCs/>
    </w:rPr>
  </w:style>
  <w:style w:type="paragraph" w:styleId="NormalWeb">
    <w:name w:val="Normal (Web)"/>
    <w:basedOn w:val="Normal"/>
    <w:uiPriority w:val="99"/>
    <w:semiHidden/>
    <w:unhideWhenUsed/>
    <w:rsid w:val="00DC6D4E"/>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Heading3Char">
    <w:name w:val="Heading 3 Char"/>
    <w:basedOn w:val="DefaultParagraphFont"/>
    <w:link w:val="Heading3"/>
    <w:uiPriority w:val="9"/>
    <w:rsid w:val="00515979"/>
    <w:rPr>
      <w:rFonts w:ascii="Times New Roman" w:eastAsia="Times New Roman" w:hAnsi="Times New Roman" w:cs="Times New Roman"/>
      <w:b/>
      <w:bCs/>
      <w:kern w:val="0"/>
      <w:sz w:val="27"/>
      <w:szCs w:val="27"/>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406570">
      <w:bodyDiv w:val="1"/>
      <w:marLeft w:val="0"/>
      <w:marRight w:val="0"/>
      <w:marTop w:val="0"/>
      <w:marBottom w:val="0"/>
      <w:divBdr>
        <w:top w:val="none" w:sz="0" w:space="0" w:color="auto"/>
        <w:left w:val="none" w:sz="0" w:space="0" w:color="auto"/>
        <w:bottom w:val="none" w:sz="0" w:space="0" w:color="auto"/>
        <w:right w:val="none" w:sz="0" w:space="0" w:color="auto"/>
      </w:divBdr>
    </w:div>
    <w:div w:id="162622124">
      <w:bodyDiv w:val="1"/>
      <w:marLeft w:val="0"/>
      <w:marRight w:val="0"/>
      <w:marTop w:val="0"/>
      <w:marBottom w:val="0"/>
      <w:divBdr>
        <w:top w:val="none" w:sz="0" w:space="0" w:color="auto"/>
        <w:left w:val="none" w:sz="0" w:space="0" w:color="auto"/>
        <w:bottom w:val="none" w:sz="0" w:space="0" w:color="auto"/>
        <w:right w:val="none" w:sz="0" w:space="0" w:color="auto"/>
      </w:divBdr>
    </w:div>
    <w:div w:id="276719428">
      <w:bodyDiv w:val="1"/>
      <w:marLeft w:val="0"/>
      <w:marRight w:val="0"/>
      <w:marTop w:val="0"/>
      <w:marBottom w:val="0"/>
      <w:divBdr>
        <w:top w:val="none" w:sz="0" w:space="0" w:color="auto"/>
        <w:left w:val="none" w:sz="0" w:space="0" w:color="auto"/>
        <w:bottom w:val="none" w:sz="0" w:space="0" w:color="auto"/>
        <w:right w:val="none" w:sz="0" w:space="0" w:color="auto"/>
      </w:divBdr>
    </w:div>
    <w:div w:id="572350710">
      <w:bodyDiv w:val="1"/>
      <w:marLeft w:val="0"/>
      <w:marRight w:val="0"/>
      <w:marTop w:val="0"/>
      <w:marBottom w:val="0"/>
      <w:divBdr>
        <w:top w:val="none" w:sz="0" w:space="0" w:color="auto"/>
        <w:left w:val="none" w:sz="0" w:space="0" w:color="auto"/>
        <w:bottom w:val="none" w:sz="0" w:space="0" w:color="auto"/>
        <w:right w:val="none" w:sz="0" w:space="0" w:color="auto"/>
      </w:divBdr>
    </w:div>
    <w:div w:id="671228373">
      <w:bodyDiv w:val="1"/>
      <w:marLeft w:val="0"/>
      <w:marRight w:val="0"/>
      <w:marTop w:val="0"/>
      <w:marBottom w:val="0"/>
      <w:divBdr>
        <w:top w:val="none" w:sz="0" w:space="0" w:color="auto"/>
        <w:left w:val="none" w:sz="0" w:space="0" w:color="auto"/>
        <w:bottom w:val="none" w:sz="0" w:space="0" w:color="auto"/>
        <w:right w:val="none" w:sz="0" w:space="0" w:color="auto"/>
      </w:divBdr>
    </w:div>
    <w:div w:id="759564579">
      <w:bodyDiv w:val="1"/>
      <w:marLeft w:val="0"/>
      <w:marRight w:val="0"/>
      <w:marTop w:val="0"/>
      <w:marBottom w:val="0"/>
      <w:divBdr>
        <w:top w:val="none" w:sz="0" w:space="0" w:color="auto"/>
        <w:left w:val="none" w:sz="0" w:space="0" w:color="auto"/>
        <w:bottom w:val="none" w:sz="0" w:space="0" w:color="auto"/>
        <w:right w:val="none" w:sz="0" w:space="0" w:color="auto"/>
      </w:divBdr>
    </w:div>
    <w:div w:id="809249796">
      <w:bodyDiv w:val="1"/>
      <w:marLeft w:val="0"/>
      <w:marRight w:val="0"/>
      <w:marTop w:val="0"/>
      <w:marBottom w:val="0"/>
      <w:divBdr>
        <w:top w:val="none" w:sz="0" w:space="0" w:color="auto"/>
        <w:left w:val="none" w:sz="0" w:space="0" w:color="auto"/>
        <w:bottom w:val="none" w:sz="0" w:space="0" w:color="auto"/>
        <w:right w:val="none" w:sz="0" w:space="0" w:color="auto"/>
      </w:divBdr>
    </w:div>
    <w:div w:id="824274909">
      <w:bodyDiv w:val="1"/>
      <w:marLeft w:val="0"/>
      <w:marRight w:val="0"/>
      <w:marTop w:val="0"/>
      <w:marBottom w:val="0"/>
      <w:divBdr>
        <w:top w:val="none" w:sz="0" w:space="0" w:color="auto"/>
        <w:left w:val="none" w:sz="0" w:space="0" w:color="auto"/>
        <w:bottom w:val="none" w:sz="0" w:space="0" w:color="auto"/>
        <w:right w:val="none" w:sz="0" w:space="0" w:color="auto"/>
      </w:divBdr>
    </w:div>
    <w:div w:id="929240781">
      <w:bodyDiv w:val="1"/>
      <w:marLeft w:val="0"/>
      <w:marRight w:val="0"/>
      <w:marTop w:val="0"/>
      <w:marBottom w:val="0"/>
      <w:divBdr>
        <w:top w:val="none" w:sz="0" w:space="0" w:color="auto"/>
        <w:left w:val="none" w:sz="0" w:space="0" w:color="auto"/>
        <w:bottom w:val="none" w:sz="0" w:space="0" w:color="auto"/>
        <w:right w:val="none" w:sz="0" w:space="0" w:color="auto"/>
      </w:divBdr>
    </w:div>
    <w:div w:id="1098406671">
      <w:bodyDiv w:val="1"/>
      <w:marLeft w:val="0"/>
      <w:marRight w:val="0"/>
      <w:marTop w:val="0"/>
      <w:marBottom w:val="0"/>
      <w:divBdr>
        <w:top w:val="none" w:sz="0" w:space="0" w:color="auto"/>
        <w:left w:val="none" w:sz="0" w:space="0" w:color="auto"/>
        <w:bottom w:val="none" w:sz="0" w:space="0" w:color="auto"/>
        <w:right w:val="none" w:sz="0" w:space="0" w:color="auto"/>
      </w:divBdr>
    </w:div>
    <w:div w:id="1710302283">
      <w:bodyDiv w:val="1"/>
      <w:marLeft w:val="0"/>
      <w:marRight w:val="0"/>
      <w:marTop w:val="0"/>
      <w:marBottom w:val="0"/>
      <w:divBdr>
        <w:top w:val="none" w:sz="0" w:space="0" w:color="auto"/>
        <w:left w:val="none" w:sz="0" w:space="0" w:color="auto"/>
        <w:bottom w:val="none" w:sz="0" w:space="0" w:color="auto"/>
        <w:right w:val="none" w:sz="0" w:space="0" w:color="auto"/>
      </w:divBdr>
    </w:div>
    <w:div w:id="2140999774">
      <w:bodyDiv w:val="1"/>
      <w:marLeft w:val="0"/>
      <w:marRight w:val="0"/>
      <w:marTop w:val="0"/>
      <w:marBottom w:val="0"/>
      <w:divBdr>
        <w:top w:val="none" w:sz="0" w:space="0" w:color="auto"/>
        <w:left w:val="none" w:sz="0" w:space="0" w:color="auto"/>
        <w:bottom w:val="none" w:sz="0" w:space="0" w:color="auto"/>
        <w:right w:val="none" w:sz="0" w:space="0" w:color="auto"/>
      </w:divBdr>
    </w:div>
    <w:div w:id="214500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5" Type="http://schemas.openxmlformats.org/officeDocument/2006/relationships/image" Target="media/image8.png"/><Relationship Id="rId10" Type="http://schemas.openxmlformats.org/officeDocument/2006/relationships/customXml" Target="ink/ink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02:35:11.374"/>
    </inkml:context>
    <inkml:brush xml:id="br0">
      <inkml:brushProperty name="width" value="0.1" units="cm"/>
      <inkml:brushProperty name="height" value="0.1" units="cm"/>
      <inkml:brushProperty name="color" value="#FFC114"/>
    </inkml:brush>
  </inkml:definitions>
  <inkml:trace contextRef="#ctx0" brushRef="#br0">404 1576 24575,'2'1'0,"-1"1"0,0-1 0,0 1 0,1-1 0,-1 1 0,1-1 0,-1 0 0,1 0 0,-1 0 0,1 0 0,0 0 0,-1 0 0,1 0 0,0 0 0,0-1 0,3 2 0,34 4 0,-34-5 0,78 4 0,95-5 0,-68-2 0,681 2 0,-770 0 0,1 1 0,-1 2 0,1 0 0,-1 1 0,0 1 0,0 1 0,22 10 0,-28-10 0,0-2 0,0 0 0,0 0 0,0-2 0,22 2 0,80-4 0,-65-2 0,373 2 0,-400 1 0,1 1 0,38 10 0,-34-6 0,36 3 0,77-9 0,17 1 0,-43 19 0,-84-13 0,18 7 0,-34-9 0,0-1 0,23 4 0,10-4 0,-20-3 0,37 8 0,-21-1 0,90 4 0,49-13 0,-67-1 0,-84 4 0,61 11 0,2 0 0,33 4 0,-75-9 0,59 2 0,33 4 0,3 1 0,-75-14 0,-20-2 0,96 13 0,-60-2 0,174-2 0,-221-8 0,-21 1 0,0 1 0,42 10 0,-37-6 0,38 3 0,240-7 0,-158-3 0,-81-1 0,77 4 0,-127 1 0,31 8 0,-31-7 0,26 5 0,24-5 0,80-5 0,25 1 0,-63 15 0,3-1 0,208-12 0,-165-3 0,-134 2 0,1 1 0,-1 0 0,0 2 0,0 1 0,0 1 0,22 9 0,-21-8 0,1-1 0,0-1 0,0-1 0,36 1 0,95-5 0,-65-2 0,2920 1 0,-1500 2 0,-1429-3 0,0-4 0,-1-2 0,147-37 0,-162 32 0,129-11 0,-115 17 0,56-4 0,177-27 0,-89 3 0,-128 23 0,129-35 0,-146 21 0,-49 16 0,1 0 0,50-9 0,-38 13 0,161-26 0,-130 20 0,-38 7 0,0-2 0,37-11 0,-37 9 0,-1 1 0,1 1 0,47-2 0,-81 9 0,79-13 0,-46 7 0,36-2 0,-24 3 0,-1-2 0,75-21 0,-55 11 0,-23 7 0,-14 2 0,57-7 0,-67 12 0,0 0 0,-1-1 0,1-1 0,-1-1 0,0 0 0,25-14 0,1 1 0,19-6 0,-39 18 0,0-2 0,-1-1 0,31-18 0,-10 1 0,-9 5 0,42-35 0,-47 36 0,0 1 0,1 2 0,0 0 0,44-17 0,-66 32 0,11-7 0,0-1 0,29-24 0,-2 2 0,-29 22 0,-1-1 0,22-20 0,-31 26 0,0-1 0,0 0 0,-1 0 0,1 0 0,-2-1 0,1 0 0,4-13 0,-3 11 0,-1-1 0,1 1 0,1 1 0,-1-1 0,2 1 0,14-15 0,9-11 0,-1 0 0,11-14 0,-37 43 0,0-1 0,-1 0 0,0 0 0,0 0 0,-1 0 0,0 0 0,0 0 0,-1-1 0,2-13 0,-2-9 0,-3-34 0,0 26 0,2 20 0,0 2 0,0-1 0,-2 0 0,-3-18 0,4 30 0,-1 0 0,0 0 0,1 0 0,-2 0 0,1 0 0,-1 0 0,1 1 0,-1-1 0,0 1 0,-1 0 0,1-1 0,-1 2 0,-7-8 0,0 4 0,0 1 0,0-1 0,-23-8 0,-13-8 0,-33-27 0,51 30 0,-1 1 0,-1 1 0,-65-25 0,39 24 0,-76-28 0,109 39 0,1 1 0,-2 1 0,1 0 0,-37-2 0,35 5 0,-39-10 0,44 8 0,0 0 0,-25 0 0,-255 3 0,150 4 0,73-3 0,-128 4 0,170 2 0,-59 15 0,25-3 0,19-5 0,-96 39 0,135-46 0,-10 2 0,-27 6 0,30-9 0,0 1 0,-24 10 0,-3 7 0,29-14 0,1 0 0,-2 0 0,1-2 0,0 0 0,-33 6 0,-42-8 0,6 0 0,-114 19 0,124-9 0,47-8 0,-48 4 0,-223-8 0,149-4 0,-2059 3 0,1991-17 0,37 1 0,-5 0 0,-45-2 0,-1140 19 0,1342-4 0,1-1 0,-48-11 0,32 5 0,-13-3 0,27 4 0,-62-5 0,26 12 0,38 1 0,-1-1 0,-55-9 0,41 2 0,0 2 0,-51-1 0,-91 8 0,70 1 0,-186-2 0,280-2 0,-1-1 0,0 0 0,1-2 0,-39-12 0,33 8 0,-1 1 0,-32-3 0,-5 7 0,46 4 0,0-1 0,0-1 0,-27-6 0,19 1 0,-1 2 0,-56-3 0,-60 9 0,61 0 0,-587 0 0,634 0 0,-1 2 0,1 1 0,0 2 0,0 2 0,-70 24 0,87-26 0,0-1 0,0 0 0,0-2 0,-34 2 0,-84-6 0,56-1 0,42 1 0,17 0 0,1 0 0,-1 2 0,1 1 0,-1 1 0,-24 6 0,21-3 0,0 0 0,0-2 0,-38 1 0,-83-6 0,61 0 0,-851 1 0,918 1 0,0 1 0,0 0 0,-22 7 0,19-3 0,-40 3 0,-219-7 0,146-4 0,-499 3 0,597 0 0,-65 13 0,62-7 0,-47 1 0,-352-7 0,208-2 0,190 2 0,-1 2 0,-50 11 0,54-9 0,-72 0 0,16-2 0,78-1 0,-33 9 0,-10 2 0,-24-8 0,-86-6 0,61-1 0,-452 3 0,542 0 0,-1 1 0,1 0 0,-24 8 0,20-5 0,-41 5 0,53-9 0,-11 0 0,1 1 0,-36 7 0,-34 9 0,17-5 0,44-7-1365,2-1-5461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02:37:39.760"/>
    </inkml:context>
    <inkml:brush xml:id="br0">
      <inkml:brushProperty name="width" value="0.1" units="cm"/>
      <inkml:brushProperty name="height" value="0.1" units="cm"/>
      <inkml:brushProperty name="color" value="#FFC114"/>
    </inkml:brush>
  </inkml:definitions>
  <inkml:trace contextRef="#ctx0" brushRef="#br0">1 1 24575,'23'1'0,"0"1"0,31 7 0,13 2 0,159 20 0,-16-1 0,-138-24 0,49 8 0,83 40 0,-172-43 0,-2-3 0,1-1 0,-1-2 0,55 4 0,93-10 0,1 1 0,-23 18 0,-98-10 0,18 4 0,118 10 0,50-3 0,220-7 0,-302-13 0,1169 1 0,-1123-15 0,-107-3 0,-46 7 0,94-20 0,-123 24 0,0-1 0,48-21 0,-53 20 0,0 0 0,0 1 0,1 1 0,39-6 0,32-2 0,-52 8 0,68-4 0,-37 10 0,-30 2 0,0-2 0,1-2 0,58-11 0,-64 5 0,3-1 0,1 1 0,0 2 0,45-1 0,316 8 0,-168 2 0,1804-2-1365,-2012 0-5461</inkml:trace>
  <inkml:trace contextRef="#ctx0" brushRef="#br0" timeOffset="2041.74">5172 45 24575,'-2074'0'0,"1937"7"0,2 1 0,106-8 0,-94 4 0,102-2 0,0 1 0,0 1 0,-36 12 0,32-9 0,-1 0 0,1-1 0,-1-1 0,-28 0 0,-105-2 0,142-3 0,-1010-2 47,557 3-1459,444-1-5414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02:37:34.931"/>
    </inkml:context>
    <inkml:brush xml:id="br0">
      <inkml:brushProperty name="width" value="0.1" units="cm"/>
      <inkml:brushProperty name="height" value="0.1" units="cm"/>
      <inkml:brushProperty name="color" value="#FFC114"/>
    </inkml:brush>
  </inkml:definitions>
  <inkml:trace contextRef="#ctx0" brushRef="#br0">745 1682 24575,'19'1'0,"0"0"0,24 7 0,8 0 0,129 5 0,-2 0 0,-35 0 0,67 10 0,-112-13 0,18 4 0,-56-5 0,83 1 0,62-11 0,-79 0 0,-51-1 0,93 5 0,-82 11 0,-58-8 0,38 3 0,-42-6 0,41 9 0,-41-6 0,44 3 0,-34-5 0,35 7 0,-35-5 0,41 3 0,301-7 0,-190-3 0,846 1 0,-1001 1 0,0 3 0,-1 0 0,34 10 0,-27-6 0,56 6 0,241-11 0,-179-5 0,694 2 0,-664 15 0,-16 0 0,-88-14 0,-26-2 0,104 13 0,-87-3 0,85 2 0,76-12 0,-90 0 0,846 1 0,-791 15 0,-6 1 0,-156-15 0,-1 2 0,46 10 0,-18-5 0,0-2 0,118-6 0,-79-2 0,191 3 0,257-3 0,-318-13 0,-138 2 0,-49 5 0,55-1 0,378 8 0,-222 3 0,2486-2 0,-2715-2 0,-1 0 0,36-9 0,-30 5 0,33-3 0,-10 7 0,-25 2 0,0-2 0,37-7 0,17-5 0,13-3 0,-48 9 0,0 2 0,0 2 0,83 4 0,-78 0 0,-29-1 0,1-1 0,39-9 0,-35 5 0,35-3 0,230 7 0,-152 4 0,674-2 0,-800-2 0,1 1 0,-1-2 0,-1-1 0,1 0 0,29-11 0,35-9 0,-69 22 0,1-1 0,-1-1 0,20-8 0,-27 10 0,0-1 0,0 0 0,0 0 0,0-1 0,-1 0 0,0 1 0,0-1 0,0-1 0,0 1 0,5-8 0,55-73 0,-61 79 0,1 0 0,-1 0 0,-1-1 0,1 1 0,-1 0 0,0-1 0,1-9 0,3-49 0,-6 47 0,1 1 0,6-29 0,12-15 0,-12 41 0,-1 0 0,7-42 0,-8-13 0,-6-81 0,-1 53 0,2 74 0,-2 1 0,-6-40 0,5 55 0,0 0 0,-1 0 0,0 0 0,-1 1 0,0 0 0,-1 0 0,-11-16 0,-91-116 0,88 121 0,-1 1 0,-1 2 0,-1 0 0,-25-17 0,27 25 0,-1 0 0,0 1 0,-33-10 0,4 2 0,-36-18 0,-352-136 0,411 164 0,0 3 0,-1 0 0,-31-2 0,25 4 0,-48-12 0,-50-25 0,-20-5 0,121 38 0,-1 2 0,-63-4 0,14 10 0,47 1 0,0-1 0,0-2 0,-41-8 0,29 2 0,0 2 0,-48-1 0,-97 8 0,70 1 0,-2223-2 0,2230 5 0,-123 21 0,-19 2 0,-97-25 0,194-4 0,-21-1 0,-214 4 0,222 13 0,-29 0 0,-400-14 0,283-2 0,314 1 0,-179 3 0,137 1 0,-89 17 0,85-9 0,0-3 0,-1-2 0,-71 0 0,89-8 0,4 1 0,0 0 0,1 2 0,-37 7 0,23-2 0,1-1 0,-48 1 0,-87-8 0,71 0 0,-403 1 0,485 1 0,-1 1 0,-33 8 0,-29 4 0,-298-9 0,216-7 0,-866 2 0,1000 1 0,-65 13 0,63-7 0,-49 1 0,-343-7 0,204-2 0,-636 1 0,822 2 0,-64 11 0,-14 1 0,-236-12 0,182-3 0,-547 1 0,668 2 0,-64 12 0,-34 1 0,117-12 0,-47 9 0,45-6 0,-34 2 0,13-6 0,24-2 0,0 2 0,-38 7 0,23-1 0,-92 4 0,-48-13 0,69 0 0,89 2 0,1 2 0,-36 8 0,31-5 0,-35 2 0,31-6 0,5-1 0,-56 10 0,48-4 0,-1-2 0,-66 2 0,85-6 0,-1 1 0,-34 8 0,-15 3 0,36-8 0,1 1 0,-42 15 0,5-2 0,31-11 0,-31 10 0,20-6 0,40-10 0,0 0 0,0 0 0,0 1 0,1 0 0,-1 1 0,1 0 0,0 1 0,0 0 0,-11 7 0,14-7 0,0 0 0,0 1 0,0 0 0,1 0 0,0 0 0,0 0 0,1 1 0,0 0 0,0 0 0,0 0 0,-4 13 0,5-12 0,-3 10 0,0-1 0,-1 0 0,-1-1 0,0 0 0,-12 15 0,15-23 0,1 0 0,-1 0 0,1 0 0,0 0 0,1 0 0,0 1 0,0 0 0,1-1 0,0 1 0,0 13 0,0 9 0,3 53 0,0-38 0,1 167 0,-1-200-170,1 0-1,0-1 0,1 1 1,1 0-1,0-1 0,0 0 1,11 20-1,-1-6-6655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11</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Singh</dc:creator>
  <cp:keywords/>
  <dc:description/>
  <cp:lastModifiedBy>Sourabh Singh</cp:lastModifiedBy>
  <cp:revision>8</cp:revision>
  <dcterms:created xsi:type="dcterms:W3CDTF">2024-07-13T16:24:00Z</dcterms:created>
  <dcterms:modified xsi:type="dcterms:W3CDTF">2024-07-17T02:52:00Z</dcterms:modified>
</cp:coreProperties>
</file>