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RAJESH RACHAKONDA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</w:rPr>
        <w:t xml:space="preserve">TEST AUTOMATION LEAD</w:t>
      </w:r>
      <w:r>
        <w:rPr>
          <w:rFonts w:ascii="Calibri" w:cs="Calibri" w:eastAsia="Calibri" w:hAnsi="Calibri"/>
          <w:color w:val="2B5F8C"/>
          <w:spacing w:val="12"/>
          <w:sz w:val="22"/>
          <w:szCs w:val="22"/>
        </w:rPr>
        <w:t xml:space="preserve">  |  SENIOR SOFTWARE TEST ENGINEER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Canberra, ACT, Australia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hyperlink w:history="1" r:id="rIdtpbdpgrwwvkmqup9uvogz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rajesh.rachakonda@email.com</w:t>
        </w:r>
      </w:hyperlink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+61 400 000 000</w:t>
      </w:r>
    </w:p>
    <w:p>
      <w:pPr>
        <w:spacing w:after="40"/>
      </w:pPr>
      <w:hyperlink w:history="1" r:id="rIdblzu3octeuyzb09io84mb">
        <w:r>
          <w:rPr>
            <w:rFonts w:ascii="Calibri" w:cs="Calibri" w:eastAsia="Calibri" w:hAnsi="Calibri"/>
            <w:color w:val="3D4451"/>
            <w:sz w:val="19"/>
            <w:szCs w:val="19"/>
          </w:rPr>
          <w:t xml:space="preserve">linkedin.com/in/rajesh-rachakonda</w:t>
        </w:r>
      </w:hyperlink>
    </w:p>
    <w:p>
      <w:pPr>
        <w:spacing w:after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Security Clearance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: Baseline (Eligible for NV2)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Citizenship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: Australian Citizen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Accomplished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Test Automation Lead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Senior Software Test Engineer with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18+ years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of comprehensive experience designing, planning, and executing end-to-end test programs across mission-critical public sector and secure enterprise environments. Proven track record leading the transformation of testing into a continuous and efficient quality engineering function. Expert in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Functional Test Planning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implementing quality processes, and evaluating bespoke and COTS software engineering solutions to assure strict compliance with functional and non-functional requirements.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COMPETENCIES &amp; TECHNICAL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Functional Test Planning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Test Design &amp; Architecture, Testing Strategies,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Functional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&amp; Non-Functional Testing,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Quality Assurance Methodologies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Defect Lifecycle Management, Agile/Scrum, RTM.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Automated Testing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Automated Testing Frameworks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CI/CD Pipeline QA, UFT/QTP,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Selenium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UNIX Shell Scripting, Object-Oriented Concepts (Java, C++), JavaScript, VBScript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Leadership &amp; Advisory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Influencing &amp; Advisory Skills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Team Decisions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Cross-team engagement, Stakeholder Communication,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Test Result Analysis &amp; Actionable Insights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API &amp; Identity Testing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Postman, SoapUI, RESTful APIs, SOAP/WSDL, XML, JSON, OAuth2, Bearer Tokens, SAML, SSO Authentication, ADFS, Identity APIs (MyID, MyGov)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Architecture &amp; Solutions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Bespoke Systems, COTS Integration, Secure Data Exchange, Cross Domain Solution (CDS) Concepts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Operating Systems &amp; Networking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Linux (RHEL, Solaris, Unix), Windows, Network Diagnostics (Cisco, TCP/IP, Wireshark/tcpdump)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Database &amp; Enterprise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Microsoft SQL Server, Oracle, DB2, Teradata, Complex Multi-Table Joins, Azure DevOps, Jira, HP ALM/QC, TFS, SAP S/4 HANA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 Automation Lead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 / Senior Software Test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Department of Employment and Workplace Relations (DEWR)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Jan 2022 – Present  |  Canberra, ACT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Lead the transformation of testing strategies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spearheading end-to-end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functional test planning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integration, regression, and UI/accessibility testing across mission-critical citizen-facing bespoke platforms.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Provide solutions to problems across multiple teams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validating authentication and secure payload transfers across boundary systems (ADMS, JOAC, Supervisor App, MyGov, MyID) in restricted environments.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Engage with key stakeholders and contribute to team decisions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utilizing deep system knowledge to execute investigative test cases and isolate defects.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Implement quality processes and ensure traceability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by authoring and managing comprehensive test plans and scripts in Azure DevOps, aligning with complex business requirements.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Formulated and executed complex SQL queries on Microsoft SQL Server 18 to verify transaction integrity.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Senior Test Analyst / UAT Business Tester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South Australia Power Networks (SAPN)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Mar 2020 – Dec 2021  |  Adelaide, SA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Directed testing practices and team efforts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integration and UAT for large-scale COTS (SAP S/4 HANA IS-U) deployments and third-party interfaces.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Continuously assessed system performance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monitoring IDoc transfers and batch processing to ensure reliability.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Validated SOAP/REST web services via SoapUI and Postman, auditing payload structures against external standards.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Senior QA Analyst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Depository Trust &amp; Clearing Corporation (DTCC)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Feb 2018 – Dec 2019  |  Jersey City, NJ, USA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Led functional and non-functional verification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the Trade Information Warehouse, evaluating middleware messaging across multiple protocols.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Analyzed test results to provide insights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, constructing advanced SQL scripts to audit trade feeds and database integrity in an Agile engineering environment.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Enterprise Quality Assurance Analyst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Cigna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Jan 2016 – Jan 2018  |  Nashville, TN / Horsham, PA, USA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Delivered enterprise-level testing for healthcare compliance, CMS Audit Remediation, and Access Management systems.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Collaborated with engineering teams to validate source-to-target data mappings and transformation logic.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EARLIER CAREER HIGHLIGHTS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Senior Test Analyst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Return To Work South Australia (Adelaide)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Nov 2014 – Sep 2015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Executed SIT/system testing for Claims Management;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automated regression suites with HP UFT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Senior Test Analyst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Department of Human Services (Adelaide)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Jan 2014 – Oct 2014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Created test plans, scripts, and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automation for myGov portrals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Senior Test Analyst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Department of Immigration and Border Protection (Canberra)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Sep 2013 – Jan 2014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Managed BAU defect lifecycles, regression execution in Agile environments.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 Analyst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Department of Immigration and Citizenship (Brisbane)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Apr 2012 – Jun 2013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Executed test suites for eCitizenship; linked cases to requirements in HP ALM.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 Analyst &amp; Systems Assistant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University of New South Wales (Sydney)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Sep 2007 – Apr 2012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Constructed Test Object Matrices; administered Oracle databases;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wrote PL/SQL and Shell automation scripts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 &amp; CERTIFICATIONS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Certifications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ISTQB Certified Software Test Engineer · Oracle Certified Associate (Database 11g)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Master's Degree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Master of Professional Accounting (MPA) — Central Queensland University, Sydney (2007)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Bachelor's Degree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Bachelor of Commerce (B.Com)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— Osmania University, India (2002)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Advanced Diploma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Advanced Diploma in Computing (Object-Oriented Programming &amp; Systems Architecture)</w:t>
      </w:r>
    </w:p>
    <w:sectPr>
      <w:pgSz w:w="11906" w:h="16838" w:orient="portrait"/>
      <w:pgMar w:top="720" w:right="892" w:bottom="720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pbdpgrwwvkmqup9uvogz" Type="http://schemas.openxmlformats.org/officeDocument/2006/relationships/hyperlink" Target="mailto:rajesh.rachakonda@email.com" TargetMode="External"/><Relationship Id="rIdblzu3octeuyzb09io84mb" Type="http://schemas.openxmlformats.org/officeDocument/2006/relationships/hyperlink" Target="https://linkedin.com/in/rajesh-rachakonda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RAJESH RACHAKONDA</dc:title>
  <dc:creator>RAJESH RACHAKONDA</dc:creator>
  <cp:lastModifiedBy>Un-named</cp:lastModifiedBy>
  <cp:revision>1</cp:revision>
  <dcterms:created xsi:type="dcterms:W3CDTF">2026-08-23T18:12:36.060Z</dcterms:created>
  <dcterms:modified xsi:type="dcterms:W3CDTF">2026-08-23T18:12:36.062Z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