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BFEB3" w14:textId="51A630B5" w:rsidR="00D23DDC" w:rsidRDefault="00D23DDC" w:rsidP="00D23DDC">
      <w:pPr>
        <w:jc w:val="center"/>
        <w:rPr>
          <w:b/>
          <w:bCs/>
          <w:sz w:val="32"/>
          <w:szCs w:val="32"/>
        </w:rPr>
      </w:pPr>
      <w:r w:rsidRPr="00D23DDC">
        <w:rPr>
          <w:b/>
          <w:bCs/>
          <w:sz w:val="32"/>
          <w:szCs w:val="32"/>
        </w:rPr>
        <w:t>Medical Diagnoses</w:t>
      </w:r>
    </w:p>
    <w:p w14:paraId="6AFFEC01" w14:textId="770DD2E7" w:rsidR="00D23DDC" w:rsidRDefault="00D23DDC" w:rsidP="00D23DDC">
      <w:pPr>
        <w:jc w:val="center"/>
        <w:rPr>
          <w:b/>
          <w:bCs/>
          <w:sz w:val="32"/>
          <w:szCs w:val="32"/>
        </w:rPr>
      </w:pPr>
    </w:p>
    <w:p w14:paraId="6860E186" w14:textId="249C2D74" w:rsidR="00D23DDC" w:rsidRPr="00073978" w:rsidRDefault="00D23DDC" w:rsidP="00D23DDC">
      <w:pPr>
        <w:rPr>
          <w:color w:val="FF0000"/>
        </w:rPr>
      </w:pPr>
      <w:r w:rsidRPr="00073978">
        <w:rPr>
          <w:color w:val="FF0000"/>
        </w:rPr>
        <w:t>Please also include an option for “Other” which allows the students to type in any other medical condition/</w:t>
      </w:r>
      <w:proofErr w:type="gramStart"/>
      <w:r w:rsidRPr="00073978">
        <w:rPr>
          <w:color w:val="FF0000"/>
        </w:rPr>
        <w:t>s</w:t>
      </w:r>
      <w:proofErr w:type="gramEnd"/>
    </w:p>
    <w:p w14:paraId="16888F37" w14:textId="0FEADCD1" w:rsidR="00073978" w:rsidRDefault="00073978" w:rsidP="00D23DDC"/>
    <w:p w14:paraId="4025FB5E" w14:textId="77777777" w:rsidR="00073978" w:rsidRPr="00D23DDC" w:rsidRDefault="00073978" w:rsidP="00D23DDC"/>
    <w:tbl>
      <w:tblPr>
        <w:tblW w:w="3921" w:type="dxa"/>
        <w:tblLook w:val="04A0" w:firstRow="1" w:lastRow="0" w:firstColumn="1" w:lastColumn="0" w:noHBand="0" w:noVBand="1"/>
      </w:tblPr>
      <w:tblGrid>
        <w:gridCol w:w="3921"/>
      </w:tblGrid>
      <w:tr w:rsidR="00073978" w:rsidRPr="00073978" w14:paraId="5D63270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99B28B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 xml:space="preserve">Acute behavioural </w:t>
            </w:r>
            <w:proofErr w:type="spellStart"/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distubance</w:t>
            </w:r>
            <w:proofErr w:type="spellEnd"/>
          </w:p>
        </w:tc>
      </w:tr>
      <w:tr w:rsidR="00073978" w:rsidRPr="00073978" w14:paraId="263A515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D420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Acute coronary syndrome</w:t>
            </w:r>
          </w:p>
        </w:tc>
      </w:tr>
      <w:tr w:rsidR="00073978" w:rsidRPr="00073978" w14:paraId="51C1728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F782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Acute pulmonary oedema</w:t>
            </w:r>
          </w:p>
        </w:tc>
      </w:tr>
      <w:tr w:rsidR="00073978" w:rsidRPr="00073978" w14:paraId="0686E94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41A70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 xml:space="preserve">Acute </w:t>
            </w:r>
            <w:proofErr w:type="spellStart"/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pyschosis</w:t>
            </w:r>
            <w:proofErr w:type="spellEnd"/>
          </w:p>
        </w:tc>
      </w:tr>
      <w:tr w:rsidR="00073978" w:rsidRPr="00073978" w14:paraId="170FAAF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0BB5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Acute renal failure</w:t>
            </w:r>
          </w:p>
        </w:tc>
      </w:tr>
      <w:tr w:rsidR="00073978" w:rsidRPr="00073978" w14:paraId="59B90181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E553E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Alcohol intoxication</w:t>
            </w:r>
          </w:p>
        </w:tc>
      </w:tr>
      <w:tr w:rsidR="00073978" w:rsidRPr="00073978" w14:paraId="0346AE9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B891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Allergic reaction</w:t>
            </w:r>
          </w:p>
        </w:tc>
      </w:tr>
      <w:tr w:rsidR="00073978" w:rsidRPr="00073978" w14:paraId="4CA89F05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4A70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Allergic rhinitis</w:t>
            </w:r>
          </w:p>
        </w:tc>
      </w:tr>
      <w:tr w:rsidR="00073978" w:rsidRPr="00073978" w14:paraId="4523CD3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96DB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Alzheimer's disease</w:t>
            </w:r>
          </w:p>
        </w:tc>
      </w:tr>
      <w:tr w:rsidR="00073978" w:rsidRPr="00073978" w14:paraId="409478D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4A401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Anaemia</w:t>
            </w:r>
          </w:p>
        </w:tc>
      </w:tr>
      <w:tr w:rsidR="00073978" w:rsidRPr="00073978" w14:paraId="184E539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D2FC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Anaphylaxis</w:t>
            </w:r>
          </w:p>
        </w:tc>
      </w:tr>
      <w:tr w:rsidR="00073978" w:rsidRPr="00073978" w14:paraId="2E6F277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A669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Angina</w:t>
            </w:r>
          </w:p>
        </w:tc>
      </w:tr>
      <w:tr w:rsidR="00073978" w:rsidRPr="00073978" w14:paraId="252DC8F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49F44B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Anxiety disorders</w:t>
            </w:r>
          </w:p>
        </w:tc>
      </w:tr>
      <w:tr w:rsidR="00073978" w:rsidRPr="00073978" w14:paraId="7E2834E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2D4BD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Aortic aneurysm</w:t>
            </w:r>
          </w:p>
        </w:tc>
      </w:tr>
      <w:tr w:rsidR="00073978" w:rsidRPr="00073978" w14:paraId="28EB8900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83088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Aortic dissection</w:t>
            </w:r>
          </w:p>
        </w:tc>
      </w:tr>
      <w:tr w:rsidR="00073978" w:rsidRPr="00073978" w14:paraId="0FFF73D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389EE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Appendicitis</w:t>
            </w:r>
          </w:p>
        </w:tc>
      </w:tr>
      <w:tr w:rsidR="00073978" w:rsidRPr="00073978" w14:paraId="3C13C51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0C974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Asthma</w:t>
            </w:r>
          </w:p>
        </w:tc>
      </w:tr>
      <w:tr w:rsidR="00073978" w:rsidRPr="00073978" w14:paraId="26874B5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D2F2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Autonomic dysreflexia</w:t>
            </w:r>
          </w:p>
        </w:tc>
      </w:tr>
      <w:tr w:rsidR="00073978" w:rsidRPr="00073978" w14:paraId="76C15B6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62A78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Bipolar disorder</w:t>
            </w:r>
          </w:p>
        </w:tc>
      </w:tr>
      <w:tr w:rsidR="00073978" w:rsidRPr="00073978" w14:paraId="0B636005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DC603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Bowel obstruction</w:t>
            </w:r>
          </w:p>
        </w:tc>
      </w:tr>
      <w:tr w:rsidR="00073978" w:rsidRPr="00073978" w14:paraId="5BB70424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74B0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Breast cancer</w:t>
            </w:r>
          </w:p>
        </w:tc>
      </w:tr>
      <w:tr w:rsidR="00073978" w:rsidRPr="00073978" w14:paraId="474AFDC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26D1C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Cancer related</w:t>
            </w:r>
          </w:p>
        </w:tc>
      </w:tr>
      <w:tr w:rsidR="00073978" w:rsidRPr="00073978" w14:paraId="503865B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F5F15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Cardiac arrest</w:t>
            </w:r>
          </w:p>
        </w:tc>
      </w:tr>
      <w:tr w:rsidR="00073978" w:rsidRPr="00073978" w14:paraId="02E1DA05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A3899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Cardiac dysrhythmia (brady)</w:t>
            </w:r>
          </w:p>
        </w:tc>
      </w:tr>
      <w:tr w:rsidR="00073978" w:rsidRPr="00073978" w14:paraId="170DAC0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5B0D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Cardiac dysrhythmia (</w:t>
            </w:r>
            <w:proofErr w:type="spellStart"/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tachy</w:t>
            </w:r>
            <w:proofErr w:type="spellEnd"/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)</w:t>
            </w:r>
          </w:p>
        </w:tc>
      </w:tr>
      <w:tr w:rsidR="00073978" w:rsidRPr="00073978" w14:paraId="62C7C59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C7DEE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Cardiovascular diseases</w:t>
            </w:r>
          </w:p>
        </w:tc>
      </w:tr>
      <w:tr w:rsidR="00073978" w:rsidRPr="00073978" w14:paraId="3EAB944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3F931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Celiac disease</w:t>
            </w:r>
          </w:p>
        </w:tc>
      </w:tr>
      <w:tr w:rsidR="00073978" w:rsidRPr="00073978" w14:paraId="439A206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6472EF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Childbirth (breech)</w:t>
            </w:r>
          </w:p>
        </w:tc>
      </w:tr>
      <w:tr w:rsidR="00073978" w:rsidRPr="00073978" w14:paraId="09153930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DADB21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Childbirth (cephalic)</w:t>
            </w:r>
          </w:p>
        </w:tc>
      </w:tr>
      <w:tr w:rsidR="00073978" w:rsidRPr="00073978" w14:paraId="3A53A86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3FA2C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Childbirth (should dystocia)</w:t>
            </w:r>
          </w:p>
        </w:tc>
      </w:tr>
      <w:tr w:rsidR="00073978" w:rsidRPr="00073978" w14:paraId="26B5051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0F6B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Cholecystitis</w:t>
            </w:r>
          </w:p>
        </w:tc>
      </w:tr>
      <w:tr w:rsidR="00073978" w:rsidRPr="00073978" w14:paraId="2974219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91624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Cholelithiasis</w:t>
            </w:r>
          </w:p>
        </w:tc>
      </w:tr>
      <w:tr w:rsidR="00073978" w:rsidRPr="00073978" w14:paraId="2DE0B887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9C25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Chronic kidney disease</w:t>
            </w:r>
          </w:p>
        </w:tc>
      </w:tr>
      <w:tr w:rsidR="00073978" w:rsidRPr="00073978" w14:paraId="146DAC0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3ECB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Chronic obstructive pulmonary disease</w:t>
            </w:r>
          </w:p>
        </w:tc>
      </w:tr>
      <w:tr w:rsidR="00073978" w:rsidRPr="00073978" w14:paraId="5C4ECB9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D908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Colorectal cancer</w:t>
            </w:r>
          </w:p>
        </w:tc>
      </w:tr>
      <w:tr w:rsidR="00073978" w:rsidRPr="00073978" w14:paraId="7193B46A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E5F27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COVID-19</w:t>
            </w:r>
          </w:p>
        </w:tc>
      </w:tr>
      <w:tr w:rsidR="00073978" w:rsidRPr="00073978" w14:paraId="438D002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7D4A0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Crohn's disease</w:t>
            </w:r>
          </w:p>
        </w:tc>
      </w:tr>
      <w:tr w:rsidR="00073978" w:rsidRPr="00073978" w14:paraId="7943FFF7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82D6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Croup</w:t>
            </w:r>
          </w:p>
        </w:tc>
      </w:tr>
      <w:tr w:rsidR="00073978" w:rsidRPr="00073978" w14:paraId="112C6AC1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BF97B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Deceased</w:t>
            </w:r>
          </w:p>
        </w:tc>
      </w:tr>
      <w:tr w:rsidR="00073978" w:rsidRPr="00073978" w14:paraId="01CF9D1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0819B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Deep vein thrombosis</w:t>
            </w:r>
          </w:p>
        </w:tc>
      </w:tr>
      <w:tr w:rsidR="00073978" w:rsidRPr="00073978" w14:paraId="49BED62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F8FE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lastRenderedPageBreak/>
              <w:t>Dementia</w:t>
            </w:r>
          </w:p>
        </w:tc>
      </w:tr>
      <w:tr w:rsidR="00073978" w:rsidRPr="00073978" w14:paraId="0DFD4920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29A720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Dental problem</w:t>
            </w:r>
          </w:p>
        </w:tc>
      </w:tr>
      <w:tr w:rsidR="00073978" w:rsidRPr="00073978" w14:paraId="7AF50C05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EB039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Depression</w:t>
            </w:r>
          </w:p>
        </w:tc>
      </w:tr>
      <w:tr w:rsidR="00073978" w:rsidRPr="00073978" w14:paraId="60506ED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B120E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Diabetic ketoacidosis</w:t>
            </w:r>
          </w:p>
        </w:tc>
      </w:tr>
      <w:tr w:rsidR="00073978" w:rsidRPr="00073978" w14:paraId="3B5ED88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B8FA16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Diverticulitis</w:t>
            </w:r>
          </w:p>
        </w:tc>
      </w:tr>
      <w:tr w:rsidR="00073978" w:rsidRPr="00073978" w14:paraId="124F7DD1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A4EE1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Drug intoxication</w:t>
            </w:r>
          </w:p>
        </w:tc>
      </w:tr>
      <w:tr w:rsidR="00073978" w:rsidRPr="00073978" w14:paraId="5913AE5A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A860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Eczema</w:t>
            </w:r>
          </w:p>
        </w:tc>
      </w:tr>
      <w:tr w:rsidR="00073978" w:rsidRPr="00073978" w14:paraId="273D8B7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14924D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Electrolyte disorder</w:t>
            </w:r>
          </w:p>
        </w:tc>
      </w:tr>
      <w:tr w:rsidR="00073978" w:rsidRPr="00073978" w14:paraId="123E21E4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1CE30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Endometriosis</w:t>
            </w:r>
          </w:p>
        </w:tc>
      </w:tr>
      <w:tr w:rsidR="00073978" w:rsidRPr="00073978" w14:paraId="4379AB81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6F10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Epilepsy</w:t>
            </w:r>
          </w:p>
        </w:tc>
      </w:tr>
      <w:tr w:rsidR="00073978" w:rsidRPr="00073978" w14:paraId="1E814EEE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5476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Gastritis</w:t>
            </w:r>
          </w:p>
        </w:tc>
      </w:tr>
      <w:tr w:rsidR="00073978" w:rsidRPr="00073978" w14:paraId="45BE0F15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BDB46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Gastroenteritis</w:t>
            </w:r>
          </w:p>
        </w:tc>
      </w:tr>
      <w:tr w:rsidR="00073978" w:rsidRPr="00073978" w14:paraId="160F208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57FA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Gastroesophageal reflux disease</w:t>
            </w:r>
          </w:p>
        </w:tc>
      </w:tr>
      <w:tr w:rsidR="00073978" w:rsidRPr="00073978" w14:paraId="19A55BA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ED1D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Genetic disorders</w:t>
            </w:r>
          </w:p>
        </w:tc>
      </w:tr>
      <w:tr w:rsidR="00073978" w:rsidRPr="00073978" w14:paraId="13650DA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91B9B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Gout</w:t>
            </w:r>
          </w:p>
        </w:tc>
      </w:tr>
      <w:tr w:rsidR="00073978" w:rsidRPr="00073978" w14:paraId="01123B7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C8D14D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Haemoptysis</w:t>
            </w:r>
          </w:p>
        </w:tc>
      </w:tr>
      <w:tr w:rsidR="00073978" w:rsidRPr="00073978" w14:paraId="49ABAD5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7FD21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Haemorrhage (arterial)</w:t>
            </w:r>
          </w:p>
        </w:tc>
      </w:tr>
      <w:tr w:rsidR="00073978" w:rsidRPr="00073978" w14:paraId="0175708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61160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Haemorrhage (venous)</w:t>
            </w:r>
          </w:p>
        </w:tc>
      </w:tr>
      <w:tr w:rsidR="00073978" w:rsidRPr="00073978" w14:paraId="4FA14C9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AF76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Headache</w:t>
            </w:r>
          </w:p>
        </w:tc>
      </w:tr>
      <w:tr w:rsidR="00073978" w:rsidRPr="00073978" w14:paraId="25FE08DE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04D220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Hearing disorders</w:t>
            </w:r>
          </w:p>
        </w:tc>
      </w:tr>
      <w:tr w:rsidR="00073978" w:rsidRPr="00073978" w14:paraId="280D64F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A6EE3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Heart failure</w:t>
            </w:r>
          </w:p>
        </w:tc>
      </w:tr>
      <w:tr w:rsidR="00073978" w:rsidRPr="00073978" w14:paraId="6FF3825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E7E97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Hepatitis</w:t>
            </w:r>
          </w:p>
        </w:tc>
      </w:tr>
      <w:tr w:rsidR="00073978" w:rsidRPr="00073978" w14:paraId="7E4A151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DC5231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HIV/AIDS</w:t>
            </w:r>
          </w:p>
        </w:tc>
      </w:tr>
      <w:tr w:rsidR="00073978" w:rsidRPr="00073978" w14:paraId="0596B76A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8E85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Hypercholesterolemia</w:t>
            </w:r>
          </w:p>
        </w:tc>
      </w:tr>
      <w:tr w:rsidR="00073978" w:rsidRPr="00073978" w14:paraId="64AD5F0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71496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Hyperemesis</w:t>
            </w:r>
          </w:p>
        </w:tc>
      </w:tr>
      <w:tr w:rsidR="00073978" w:rsidRPr="00073978" w14:paraId="5398914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2C97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Hyperglycaemia</w:t>
            </w:r>
          </w:p>
        </w:tc>
      </w:tr>
      <w:tr w:rsidR="00073978" w:rsidRPr="00073978" w14:paraId="4745463E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096A71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Hyperglycaemic hyperosmolar state</w:t>
            </w:r>
          </w:p>
        </w:tc>
      </w:tr>
      <w:tr w:rsidR="00073978" w:rsidRPr="00073978" w14:paraId="129508A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A68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Hypertension</w:t>
            </w:r>
          </w:p>
        </w:tc>
      </w:tr>
      <w:tr w:rsidR="00073978" w:rsidRPr="00073978" w14:paraId="449405F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A657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Hyperthermia</w:t>
            </w:r>
          </w:p>
        </w:tc>
      </w:tr>
      <w:tr w:rsidR="00073978" w:rsidRPr="00073978" w14:paraId="37E0EECE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B585F4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Hypoglycaemia</w:t>
            </w:r>
          </w:p>
        </w:tc>
      </w:tr>
      <w:tr w:rsidR="00073978" w:rsidRPr="00073978" w14:paraId="79DFE68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3636C4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Hypotension</w:t>
            </w:r>
          </w:p>
        </w:tc>
      </w:tr>
      <w:tr w:rsidR="00073978" w:rsidRPr="00073978" w14:paraId="1B7C22F5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97E6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Hypothermia</w:t>
            </w:r>
          </w:p>
        </w:tc>
      </w:tr>
      <w:tr w:rsidR="00073978" w:rsidRPr="00073978" w14:paraId="68CCDAF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55C0A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Hypothyroidism</w:t>
            </w:r>
          </w:p>
        </w:tc>
      </w:tr>
      <w:tr w:rsidR="00073978" w:rsidRPr="00073978" w14:paraId="7A872FA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F8880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Implanted cardiac device problem</w:t>
            </w:r>
          </w:p>
        </w:tc>
      </w:tr>
      <w:tr w:rsidR="00073978" w:rsidRPr="00073978" w14:paraId="3747DAA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3C4C4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Infection</w:t>
            </w:r>
          </w:p>
        </w:tc>
      </w:tr>
      <w:tr w:rsidR="00073978" w:rsidRPr="00073978" w14:paraId="28FBCD6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BE061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Influenza</w:t>
            </w:r>
          </w:p>
        </w:tc>
      </w:tr>
      <w:tr w:rsidR="00073978" w:rsidRPr="00073978" w14:paraId="4467907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4561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Irritable bowel syndrome</w:t>
            </w:r>
          </w:p>
        </w:tc>
      </w:tr>
      <w:tr w:rsidR="00073978" w:rsidRPr="00073978" w14:paraId="408FB6F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EE6F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Ischaemic limb</w:t>
            </w:r>
          </w:p>
        </w:tc>
      </w:tr>
      <w:tr w:rsidR="00073978" w:rsidRPr="00073978" w14:paraId="5D7CEA8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6A4F9B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Leukemia</w:t>
            </w:r>
          </w:p>
        </w:tc>
      </w:tr>
      <w:tr w:rsidR="00073978" w:rsidRPr="00073978" w14:paraId="0101341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D9170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Liver cirrhosis</w:t>
            </w:r>
          </w:p>
        </w:tc>
      </w:tr>
      <w:tr w:rsidR="00073978" w:rsidRPr="00073978" w14:paraId="67A044E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38AF0D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Lung cancer</w:t>
            </w:r>
          </w:p>
        </w:tc>
      </w:tr>
      <w:tr w:rsidR="00073978" w:rsidRPr="00073978" w14:paraId="5D8ADFF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7FA28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Meningococcal septicaemia</w:t>
            </w:r>
          </w:p>
        </w:tc>
      </w:tr>
      <w:tr w:rsidR="00073978" w:rsidRPr="00073978" w14:paraId="4628A614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BF1F8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Migraine</w:t>
            </w:r>
          </w:p>
        </w:tc>
      </w:tr>
      <w:tr w:rsidR="00073978" w:rsidRPr="00073978" w14:paraId="3B16D8C7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81DA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Multiple sclerosis</w:t>
            </w:r>
          </w:p>
        </w:tc>
      </w:tr>
      <w:tr w:rsidR="00073978" w:rsidRPr="00073978" w14:paraId="765ACE87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E1866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Obesity</w:t>
            </w:r>
          </w:p>
        </w:tc>
      </w:tr>
      <w:tr w:rsidR="00073978" w:rsidRPr="00073978" w14:paraId="0D3E3BC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20A34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Oesophageal varices</w:t>
            </w:r>
          </w:p>
        </w:tc>
      </w:tr>
      <w:tr w:rsidR="00073978" w:rsidRPr="00073978" w14:paraId="3E4EC0A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88987D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lastRenderedPageBreak/>
              <w:t>Osteoarthritis</w:t>
            </w:r>
          </w:p>
        </w:tc>
      </w:tr>
      <w:tr w:rsidR="00073978" w:rsidRPr="00073978" w14:paraId="73C6767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41F7A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Osteoarthritis</w:t>
            </w:r>
          </w:p>
        </w:tc>
      </w:tr>
      <w:tr w:rsidR="00073978" w:rsidRPr="00073978" w14:paraId="21B429E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C9BDD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Ovarian cyst</w:t>
            </w:r>
          </w:p>
        </w:tc>
      </w:tr>
      <w:tr w:rsidR="00073978" w:rsidRPr="00073978" w14:paraId="167DB3A5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85ABD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Ovarian torsion</w:t>
            </w:r>
          </w:p>
        </w:tc>
      </w:tr>
      <w:tr w:rsidR="00073978" w:rsidRPr="00073978" w14:paraId="081825E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17025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Pain</w:t>
            </w:r>
          </w:p>
        </w:tc>
      </w:tr>
      <w:tr w:rsidR="00073978" w:rsidRPr="00073978" w14:paraId="623E1E00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3603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Parkinson's disease</w:t>
            </w:r>
          </w:p>
        </w:tc>
      </w:tr>
      <w:tr w:rsidR="00073978" w:rsidRPr="00073978" w14:paraId="3C54BA9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1DCE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Pelvic inflammatory disease</w:t>
            </w:r>
          </w:p>
        </w:tc>
      </w:tr>
      <w:tr w:rsidR="00073978" w:rsidRPr="00073978" w14:paraId="7A44817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87654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Pericarditis</w:t>
            </w:r>
          </w:p>
        </w:tc>
      </w:tr>
      <w:tr w:rsidR="00073978" w:rsidRPr="00073978" w14:paraId="60CBDAD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27D966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Peripheral artery disease (PAD)</w:t>
            </w:r>
          </w:p>
        </w:tc>
      </w:tr>
      <w:tr w:rsidR="00073978" w:rsidRPr="00073978" w14:paraId="3620C31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6900C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Placenta previa</w:t>
            </w:r>
          </w:p>
        </w:tc>
      </w:tr>
      <w:tr w:rsidR="00073978" w:rsidRPr="00073978" w14:paraId="12F0687D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6C67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Pneumonia</w:t>
            </w:r>
          </w:p>
        </w:tc>
      </w:tr>
      <w:tr w:rsidR="00073978" w:rsidRPr="00073978" w14:paraId="13AE11AF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53850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Pneumothorax</w:t>
            </w:r>
          </w:p>
        </w:tc>
      </w:tr>
      <w:tr w:rsidR="00073978" w:rsidRPr="00073978" w14:paraId="644B99E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9180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Polycystic ovarian syndrome (PCOS)</w:t>
            </w:r>
          </w:p>
        </w:tc>
      </w:tr>
      <w:tr w:rsidR="00073978" w:rsidRPr="00073978" w14:paraId="25BF706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B6F0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Primary postpartum haemorrhage</w:t>
            </w:r>
          </w:p>
        </w:tc>
      </w:tr>
      <w:tr w:rsidR="00073978" w:rsidRPr="00073978" w14:paraId="0E57909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7175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Psoriasis</w:t>
            </w:r>
          </w:p>
        </w:tc>
      </w:tr>
      <w:tr w:rsidR="00073978" w:rsidRPr="00073978" w14:paraId="6FF2168C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1DF5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Pulmonary embolism</w:t>
            </w:r>
          </w:p>
        </w:tc>
      </w:tr>
      <w:tr w:rsidR="00073978" w:rsidRPr="00073978" w14:paraId="07883431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57E20F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Renal calculi</w:t>
            </w:r>
          </w:p>
        </w:tc>
      </w:tr>
      <w:tr w:rsidR="00073978" w:rsidRPr="00073978" w14:paraId="2F256AAA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46EE0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Rheumatoid arthritis</w:t>
            </w:r>
          </w:p>
        </w:tc>
      </w:tr>
      <w:tr w:rsidR="00073978" w:rsidRPr="00073978" w14:paraId="60F30C8A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79CE7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Schizophrenia</w:t>
            </w:r>
          </w:p>
        </w:tc>
      </w:tr>
      <w:tr w:rsidR="00073978" w:rsidRPr="00073978" w14:paraId="74372C5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4EB63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Secondary postpartum haemorrhage</w:t>
            </w:r>
          </w:p>
        </w:tc>
      </w:tr>
      <w:tr w:rsidR="00073978" w:rsidRPr="00073978" w14:paraId="050E3B8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C538F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Seizure</w:t>
            </w:r>
          </w:p>
        </w:tc>
      </w:tr>
      <w:tr w:rsidR="00073978" w:rsidRPr="00073978" w14:paraId="6C87BE42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EE584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Sepsis</w:t>
            </w:r>
          </w:p>
        </w:tc>
      </w:tr>
      <w:tr w:rsidR="00073978" w:rsidRPr="00073978" w14:paraId="08309739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9AEADB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Sexually transmitted infection</w:t>
            </w:r>
          </w:p>
        </w:tc>
      </w:tr>
      <w:tr w:rsidR="00073978" w:rsidRPr="00073978" w14:paraId="0FC09054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61A0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ST Segment Elevation Myocardial Infarction</w:t>
            </w:r>
          </w:p>
        </w:tc>
      </w:tr>
      <w:tr w:rsidR="00073978" w:rsidRPr="00073978" w14:paraId="2B9CE3C0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D929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Stroke</w:t>
            </w:r>
          </w:p>
        </w:tc>
      </w:tr>
      <w:tr w:rsidR="00073978" w:rsidRPr="00073978" w14:paraId="1376A97E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0821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Substance abuse disorders</w:t>
            </w:r>
          </w:p>
        </w:tc>
      </w:tr>
      <w:tr w:rsidR="00073978" w:rsidRPr="00073978" w14:paraId="1E022D6B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0EF8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Systemic Lupus Erythematosus (Lupus)</w:t>
            </w:r>
          </w:p>
        </w:tc>
      </w:tr>
      <w:tr w:rsidR="00073978" w:rsidRPr="00073978" w14:paraId="786351DA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9522C2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Testicular torsion</w:t>
            </w:r>
          </w:p>
        </w:tc>
      </w:tr>
      <w:tr w:rsidR="00073978" w:rsidRPr="00073978" w14:paraId="087B42A3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80F2F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Thyroid disorders</w:t>
            </w:r>
          </w:p>
        </w:tc>
      </w:tr>
      <w:tr w:rsidR="00073978" w:rsidRPr="00073978" w14:paraId="620CDCA6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82268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Type 2 Diabetes</w:t>
            </w:r>
          </w:p>
        </w:tc>
      </w:tr>
      <w:tr w:rsidR="00073978" w:rsidRPr="00073978" w14:paraId="353A2DD0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C9A9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Upper respiratory tract infection</w:t>
            </w:r>
          </w:p>
        </w:tc>
      </w:tr>
      <w:tr w:rsidR="00073978" w:rsidRPr="00073978" w14:paraId="5425E26F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FC611A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Urinary Tract Infection</w:t>
            </w:r>
          </w:p>
        </w:tc>
      </w:tr>
      <w:tr w:rsidR="00073978" w:rsidRPr="00073978" w14:paraId="7D7BD2E8" w14:textId="77777777" w:rsidTr="00073978">
        <w:trPr>
          <w:trHeight w:val="30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C9ACF" w14:textId="77777777" w:rsidR="00073978" w:rsidRPr="00073978" w:rsidRDefault="00073978" w:rsidP="00073978">
            <w:pPr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</w:pPr>
            <w:r w:rsidRPr="00073978">
              <w:rPr>
                <w:rFonts w:eastAsia="Times New Roman" w:cs="Arial"/>
                <w:color w:val="000000"/>
                <w:sz w:val="20"/>
                <w:szCs w:val="20"/>
                <w:lang w:eastAsia="en-AU"/>
              </w:rPr>
              <w:t>Various Skin conditions</w:t>
            </w:r>
          </w:p>
        </w:tc>
      </w:tr>
    </w:tbl>
    <w:p w14:paraId="23D97328" w14:textId="77777777" w:rsidR="00D23DDC" w:rsidRDefault="00D23DDC"/>
    <w:sectPr w:rsidR="00D23D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DDC"/>
    <w:rsid w:val="00073978"/>
    <w:rsid w:val="004C5FC0"/>
    <w:rsid w:val="00950B0A"/>
    <w:rsid w:val="00D15092"/>
    <w:rsid w:val="00D23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D6B8D"/>
  <w15:chartTrackingRefBased/>
  <w15:docId w15:val="{26E5C7BF-66F7-46BD-97C7-5B6595F88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3D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1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BD9C32867254F84773F53655DBD6D" ma:contentTypeVersion="4" ma:contentTypeDescription="Create a new document." ma:contentTypeScope="" ma:versionID="ef40589d7da890e4ab6eca09a80e2da6">
  <xsd:schema xmlns:xsd="http://www.w3.org/2001/XMLSchema" xmlns:xs="http://www.w3.org/2001/XMLSchema" xmlns:p="http://schemas.microsoft.com/office/2006/metadata/properties" xmlns:ns2="bba30752-73bf-4eec-b8e1-540a7523a49d" targetNamespace="http://schemas.microsoft.com/office/2006/metadata/properties" ma:root="true" ma:fieldsID="8b0cd0c2936b54a0a99f9c00c16965b2" ns2:_="">
    <xsd:import namespace="bba30752-73bf-4eec-b8e1-540a7523a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30752-73bf-4eec-b8e1-540a7523a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9978C7-3614-48D4-BA51-A9BC65185149}"/>
</file>

<file path=customXml/itemProps2.xml><?xml version="1.0" encoding="utf-8"?>
<ds:datastoreItem xmlns:ds="http://schemas.openxmlformats.org/officeDocument/2006/customXml" ds:itemID="{315CD892-B1CD-4D6E-9D0C-757489C71235}"/>
</file>

<file path=customXml/itemProps3.xml><?xml version="1.0" encoding="utf-8"?>
<ds:datastoreItem xmlns:ds="http://schemas.openxmlformats.org/officeDocument/2006/customXml" ds:itemID="{EA9FAC7B-6F51-41A8-9F08-2157400D6F1C}"/>
</file>

<file path=docMetadata/LabelInfo.xml><?xml version="1.0" encoding="utf-8"?>
<clbl:labelList xmlns:clbl="http://schemas.microsoft.com/office/2020/mipLabelMetadata">
  <clbl:label id="{b4fff8a3-050f-428f-b966-cc56f581f9b1}" enabled="1" method="Standard" siteId="{7dfbfb93-19b6-4985-ac7e-501a3793845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351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Santin</dc:creator>
  <cp:keywords/>
  <dc:description/>
  <cp:lastModifiedBy>Tony Santin</cp:lastModifiedBy>
  <cp:revision>2</cp:revision>
  <dcterms:created xsi:type="dcterms:W3CDTF">2024-02-27T01:25:00Z</dcterms:created>
  <dcterms:modified xsi:type="dcterms:W3CDTF">2024-02-27T02:22:00Z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0x010100DE9BD9C32867254F84773F53655DBD6D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</Properties>
</file>