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Calibri" w:cs="Calibri" w:eastAsia="Calibri" w:hAnsi="Calibri"/>
          <w:b/>
          <w:bCs/>
          <w:color w:val="2E75B6"/>
          <w:sz w:val="28"/>
          <w:szCs w:val="28"/>
        </w:rPr>
        <w:t xml:space="preserve">NSW HSC Software Engineering</w:t>
      </w:r>
    </w:p>
    <w:p>
      <w:pPr>
        <w:spacing w:after="80"/>
        <w:jc w:val="center"/>
      </w:pPr>
      <w:r>
        <w:rPr>
          <w:rFonts w:ascii="Calibri" w:cs="Calibri" w:eastAsia="Calibri" w:hAnsi="Calibri"/>
          <w:b/>
          <w:bCs/>
          <w:color w:val="1F3864"/>
          <w:sz w:val="28"/>
          <w:szCs w:val="28"/>
        </w:rPr>
        <w:t xml:space="preserve">Year 12 Study Notes</w:t>
      </w:r>
    </w:p>
    <w:p>
      <w:pPr>
        <w:pBdr>
          <w:bottom w:val="single" w:color="C9A227" w:sz="12"/>
        </w:pBdr>
        <w:spacing w:after="160"/>
        <w:jc w:val="center"/>
      </w:pPr>
      <w:r>
        <w:rPr>
          <w:rFonts w:ascii="Calibri" w:cs="Calibri" w:eastAsia="Calibri" w:hAnsi="Calibri"/>
          <w:b/>
          <w:bCs/>
          <w:color w:val="1F3864"/>
          <w:sz w:val="48"/>
          <w:szCs w:val="48"/>
        </w:rPr>
        <w:t xml:space="preserve">Machine Learning &amp; Neural Networks</w:t>
      </w:r>
    </w:p>
    <w:p>
      <w:pPr>
        <w:spacing w:after="80"/>
        <w:jc w:val="center"/>
      </w:pPr>
      <w:r>
        <w:rPr>
          <w:rFonts w:ascii="Calibri" w:cs="Calibri" w:eastAsia="Calibri" w:hAnsi="Calibri"/>
          <w:i/>
          <w:iCs/>
          <w:color w:val="404040"/>
          <w:sz w:val="22"/>
          <w:szCs w:val="22"/>
        </w:rPr>
        <w:t xml:space="preserve">Syllabus Topic: Software Automation — Algorithms in Machine Learning</w:t>
      </w:r>
    </w:p>
    <w:p>
      <w:pPr>
        <w:spacing w:after="480"/>
        <w:jc w:val="center"/>
      </w:pPr>
      <w:r>
        <w:rPr>
          <w:rFonts w:ascii="Calibri" w:cs="Calibri" w:eastAsia="Calibri" w:hAnsi="Calibri"/>
          <w:color w:val="404040"/>
          <w:sz w:val="22"/>
          <w:szCs w:val="22"/>
        </w:rPr>
        <w:t xml:space="preserve">Outcomes: SE-12-04, SE-12-05, SE-12-07</w:t>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1. Artificial Intelligence vs Machine Learning</w:t>
      </w:r>
    </w:p>
    <w:p>
      <w:pPr>
        <w:spacing w:after="120"/>
        <w:ind w:left="0"/>
      </w:pPr>
      <w:r>
        <w:rPr>
          <w:rFonts w:ascii="Calibri" w:cs="Calibri" w:eastAsia="Calibri" w:hAnsi="Calibri"/>
          <w:color w:val="404040"/>
          <w:sz w:val="22"/>
          <w:szCs w:val="22"/>
        </w:rPr>
        <w:t xml:space="preserve">The NSW HSC syllabus requires students to distinguish between artificial intelligence (AI) and machine learning (ML). These terms are related but not interchangeable, and confusing them in an exam response will cost marks.</w:t>
      </w:r>
    </w:p>
    <w:p>
      <w:pPr>
        <w:pStyle w:val="Heading3"/>
        <w:pBdr>
          <w:top w:val="none" w:color="FFFFFF" w:sz="0"/>
          <w:bottom w:val="single" w:color="2E75B6" w:sz="8"/>
          <w:left w:val="none" w:color="FFFFFF" w:sz="0"/>
          <w:right w:val="none" w:color="FFFFFF" w:sz="0"/>
        </w:pBdr>
        <w:spacing w:after="120" w:before="240"/>
      </w:pPr>
      <w:r>
        <w:rPr>
          <w:rFonts w:ascii="Calibri" w:cs="Calibri" w:eastAsia="Calibri" w:hAnsi="Calibri"/>
          <w:b/>
          <w:bCs/>
          <w:color w:val="1F3864"/>
          <w:sz w:val="26"/>
          <w:szCs w:val="26"/>
        </w:rPr>
        <w:t xml:space="preserve">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Artificial Intelligence (AI)</w:t>
            </w:r>
          </w:p>
        </w:tc>
      </w:tr>
      <w:tr>
        <w:tc>
          <w:tcPr>
            <w:tcBorders>
              <w:top w:val="none" w:color="FFFFFF" w:sz="0"/>
              <w:left w:val="single" w:color="1F3864" w:sz="4"/>
              <w:bottom w:val="single" w:color="1F3864"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AI is the broader field concerned with building machines or software that can perform tasks that would normally require human intelligence. This includes reasoning, problem-solving, understanding language, and recognising patterns. AI is sometimes called machine intelligence.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Calibri" w:cs="Calibri" w:eastAsia="Calibri" w:hAnsi="Calibri"/>
                <w:b/>
                <w:bCs/>
                <w:color w:val="FFFFFF"/>
                <w:sz w:val="22"/>
                <w:szCs w:val="22"/>
              </w:rPr>
              <w:t xml:space="preserve">Machine Learning (ML)</w:t>
            </w:r>
          </w:p>
        </w:tc>
      </w:tr>
      <w:tr>
        <w:tc>
          <w:tcPr>
            <w:tcBorders>
              <w:top w:val="none" w:color="FFFFFF" w:sz="0"/>
              <w:left w:val="single" w:color="2E75B6" w:sz="4"/>
              <w:bottom w:val="single" w:color="2E75B6"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ML is a subset of AI in which a system learns from data by identifying patterns, without being explicitly programmed for each task. The system improves its performance automatically through experience (exposure to more data).</w:t>
            </w:r>
          </w:p>
        </w:tc>
      </w:tr>
    </w:tbl>
    <w:p>
      <w:pPr>
        <w:spacing w:after="80"/>
      </w:pPr>
      <w:r>
        <w:t xml:space="preserve"/>
      </w:r>
    </w:p>
    <w:p>
      <w:pPr>
        <w:pStyle w:val="Heading3"/>
        <w:pBdr>
          <w:top w:val="none" w:color="FFFFFF" w:sz="0"/>
          <w:bottom w:val="single" w:color="2E75B6" w:sz="8"/>
          <w:left w:val="none" w:color="FFFFFF" w:sz="0"/>
          <w:right w:val="none" w:color="FFFFFF" w:sz="0"/>
        </w:pBdr>
        <w:spacing w:after="120" w:before="240"/>
      </w:pPr>
      <w:r>
        <w:rPr>
          <w:rFonts w:ascii="Calibri" w:cs="Calibri" w:eastAsia="Calibri" w:hAnsi="Calibri"/>
          <w:b/>
          <w:bCs/>
          <w:color w:val="1F3864"/>
          <w:sz w:val="26"/>
          <w:szCs w:val="26"/>
        </w:rPr>
        <w:t xml:space="preserve">Why It Matters</w:t>
      </w:r>
    </w:p>
    <w:p>
      <w:pPr>
        <w:spacing w:after="120"/>
        <w:ind w:left="0"/>
      </w:pPr>
      <w:r>
        <w:rPr>
          <w:rFonts w:ascii="Calibri" w:cs="Calibri" w:eastAsia="Calibri" w:hAnsi="Calibri"/>
          <w:color w:val="404040"/>
          <w:sz w:val="22"/>
          <w:szCs w:val="22"/>
        </w:rPr>
        <w:t xml:space="preserve">Understanding this distinction is important because all ML is AI, but not all AI is ML. Rule-based expert systems, for example, are AI systems but do not learn from data. ML is significant because it enables automation at a scale and complexity that explicit programming cannot achieve.</w:t>
      </w:r>
    </w:p>
    <w:p>
      <w:pPr>
        <w:pStyle w:val="Heading3"/>
        <w:pBdr>
          <w:top w:val="none" w:color="FFFFFF" w:sz="0"/>
          <w:bottom w:val="single" w:color="2E75B6" w:sz="8"/>
          <w:left w:val="none" w:color="FFFFFF" w:sz="0"/>
          <w:right w:val="none" w:color="FFFFFF" w:sz="0"/>
        </w:pBdr>
        <w:spacing w:after="120" w:before="240"/>
      </w:pPr>
      <w:r>
        <w:rPr>
          <w:rFonts w:ascii="Calibri" w:cs="Calibri" w:eastAsia="Calibri" w:hAnsi="Calibri"/>
          <w:b/>
          <w:bCs/>
          <w:color w:val="1F3864"/>
          <w:sz w:val="26"/>
          <w:szCs w:val="26"/>
        </w:rPr>
        <w:t xml:space="preserve">Compare and Contrast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Artificial Intelligence (AI)</w:t>
            </w:r>
          </w:p>
        </w:tc>
        <w:tc>
          <w:tcPr>
            <w:tcW w:type="dxa" w:w="45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Machine Learning (ML)</w:t>
            </w:r>
          </w:p>
        </w:tc>
      </w:tr>
      <w:tr>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Broad field: machines simulating human intelligence</w:t>
            </w:r>
          </w:p>
        </w:tc>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Subset of AI: systems that learn from data</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May be rule-based (expert systems) or learning-based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Always data-driven; improves with experience</w:t>
            </w:r>
          </w:p>
        </w:tc>
      </w:tr>
      <w:tr>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Examples: chess engines, GPS routing, chatbots</w:t>
            </w:r>
          </w:p>
        </w:tc>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Examples: spam filters, recommendation systems, image classifiers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Does not require training data</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Requires labelled or unlabelled training data</w:t>
            </w:r>
          </w:p>
        </w:tc>
      </w:tr>
      <w:tr>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Logic is explicitly coded by programmers</w:t>
            </w:r>
          </w:p>
        </w:tc>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Logic is derived automatically from patterns in data</w:t>
            </w:r>
          </w:p>
        </w:tc>
      </w:tr>
    </w:tbl>
    <w:p>
      <w:pPr>
        <w:spacing w:after="80"/>
      </w:pPr>
      <w:r>
        <w:t xml:space="preserve"/>
      </w:r>
    </w:p>
    <w:p>
      <w:pPr>
        <w:pStyle w:val="Heading3"/>
        <w:pBdr>
          <w:top w:val="none" w:color="FFFFFF" w:sz="0"/>
          <w:bottom w:val="single" w:color="2E75B6" w:sz="8"/>
          <w:left w:val="none" w:color="FFFFFF" w:sz="0"/>
          <w:right w:val="none" w:color="FFFFFF" w:sz="0"/>
        </w:pBdr>
        <w:spacing w:after="120" w:before="240"/>
      </w:pPr>
      <w:r>
        <w:rPr>
          <w:rFonts w:ascii="Calibri" w:cs="Calibri" w:eastAsia="Calibri" w:hAnsi="Calibri"/>
          <w:b/>
          <w:bCs/>
          <w:color w:val="1F3864"/>
          <w:sz w:val="26"/>
          <w:szCs w:val="26"/>
        </w:rPr>
        <w:t xml:space="preserve">Exam Tip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9A227" w:val="clear"/>
            <w:tcMar>
              <w:top w:type="dxa" w:w="80"/>
              <w:left w:type="dxa" w:w="160"/>
              <w:bottom w:type="dxa" w:w="80"/>
              <w:right w:type="dxa" w:w="160"/>
            </w:tcMar>
          </w:tcPr>
          <w:p>
            <w:r>
              <w:rPr>
                <w:rFonts w:ascii="Calibri" w:cs="Calibri" w:eastAsia="Calibri" w:hAnsi="Calibri"/>
                <w:b/>
                <w:bCs/>
                <w:color w:val="FFFFFF"/>
                <w:sz w:val="22"/>
                <w:szCs w:val="22"/>
              </w:rPr>
              <w:t xml:space="preserve">Exam Tip</w:t>
            </w:r>
          </w:p>
        </w:tc>
      </w:tr>
      <w:tr>
        <w:tc>
          <w:tcPr>
            <w:tcBorders>
              <w:top w:val="none" w:color="FFFFFF" w:sz="0"/>
              <w:left w:val="single" w:color="C9A227" w:sz="4"/>
              <w:bottom w:val="single" w:color="C9A227" w:sz="4"/>
              <w:right w:val="none" w:color="FFFFFF" w:sz="0"/>
            </w:tcBorders>
            <w:shd w:fill="FFF4E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When asked to 'distinguish between AI and ML', do not simply say ML is a type of AI. You must explain what makes ML distinct: it learns from data. Use a specific example to anchor your response — e.g. 'A spam filter that learns from user feedback is ML, whereas a filter using a manually written list of blocked words is AI but not ML.'</w:t>
            </w:r>
          </w:p>
        </w:tc>
      </w:tr>
    </w:tbl>
    <w:p>
      <w:pPr>
        <w:spacing w:after="160"/>
      </w:pPr>
      <w:r>
        <w:t xml:space="preserve"/>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2. Models of Training Machine Learning</w:t>
      </w:r>
    </w:p>
    <w:p>
      <w:pPr>
        <w:spacing w:after="120"/>
        <w:ind w:left="0"/>
      </w:pPr>
      <w:r>
        <w:rPr>
          <w:rFonts w:ascii="Calibri" w:cs="Calibri" w:eastAsia="Calibri" w:hAnsi="Calibri"/>
          <w:color w:val="404040"/>
          <w:sz w:val="22"/>
          <w:szCs w:val="22"/>
        </w:rPr>
        <w:t xml:space="preserve">The syllabus requires students to explore four models of training ML: supervised learning, unsupervised learning, semi-supervised learning, and reinforcement learning. Each model differs in the type of data used and the nature of the learning process.</w:t>
      </w:r>
    </w:p>
    <w:p>
      <w:pPr>
        <w:pStyle w:val="Heading2"/>
        <w:shd w:fill="2E75B6" w:val="clear"/>
        <w:spacing w:after="160" w:before="280"/>
        <w:ind w:left="100"/>
      </w:pPr>
      <w:r>
        <w:rPr>
          <w:rFonts w:ascii="Calibri" w:cs="Calibri" w:eastAsia="Calibri" w:hAnsi="Calibri"/>
          <w:b/>
          <w:bCs/>
          <w:color w:val="FFFFFF"/>
          <w:sz w:val="28"/>
          <w:szCs w:val="28"/>
        </w:rPr>
        <w:t xml:space="preserve">2.1 Supervised Learning</w:t>
      </w:r>
    </w:p>
    <w:p>
      <w:pPr>
        <w:spacing w:after="80" w:before="160"/>
      </w:pPr>
      <w:r>
        <w:rPr>
          <w:rFonts w:ascii="Calibri" w:cs="Calibri" w:eastAsia="Calibri" w:hAnsi="Calibri"/>
          <w:b/>
          <w:bCs/>
          <w:color w:val="2E75B6"/>
          <w:sz w:val="24"/>
          <w:szCs w:val="24"/>
        </w:rPr>
        <w:t xml:space="preserve">Definition</w:t>
      </w:r>
    </w:p>
    <w:p>
      <w:pPr>
        <w:spacing w:after="120"/>
        <w:ind w:left="0"/>
      </w:pPr>
      <w:r>
        <w:rPr>
          <w:rFonts w:ascii="Calibri" w:cs="Calibri" w:eastAsia="Calibri" w:hAnsi="Calibri"/>
          <w:color w:val="404040"/>
          <w:sz w:val="22"/>
          <w:szCs w:val="22"/>
        </w:rPr>
        <w:t xml:space="preserve">In supervised learning, the AI is trained on a labelled dataset — a collection of input-output pairs in which the correct answer (called the label) is provided for every input example. The algorithm analyses these examples to discover the patterns that map inputs to correct outputs.</w:t>
      </w:r>
    </w:p>
    <w:p>
      <w:pPr>
        <w:spacing w:after="80" w:before="160"/>
      </w:pPr>
      <w:r>
        <w:rPr>
          <w:rFonts w:ascii="Calibri" w:cs="Calibri" w:eastAsia="Calibri" w:hAnsi="Calibri"/>
          <w:b/>
          <w:bCs/>
          <w:color w:val="2E75B6"/>
          <w:sz w:val="24"/>
          <w:szCs w:val="24"/>
        </w:rPr>
        <w:t xml:space="preserve">Key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Term</w:t>
            </w:r>
          </w:p>
        </w:tc>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Definition</w:t>
            </w:r>
          </w:p>
        </w:tc>
        <w:tc>
          <w:tcPr>
            <w:tcW w:type="dxa" w:w="30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Example</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Feature</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An input variable used to make a prediction</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Age, height, years of schooling</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Label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The correct answer or output for a given input</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Adult or Child; price of house</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Training data</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The labelled dataset used to train the model</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Historical bank customer records</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Model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The mathematical function produced after training</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A trained classifier predicting customer churn</w:t>
            </w:r>
          </w:p>
        </w:tc>
      </w:tr>
    </w:tbl>
    <w:p>
      <w:pPr>
        <w:spacing w:after="80"/>
      </w:pPr>
      <w:r>
        <w:t xml:space="preserve"/>
      </w:r>
    </w:p>
    <w:p>
      <w:pPr>
        <w:spacing w:after="80" w:before="160"/>
      </w:pPr>
      <w:r>
        <w:rPr>
          <w:rFonts w:ascii="Calibri" w:cs="Calibri" w:eastAsia="Calibri" w:hAnsi="Calibri"/>
          <w:b/>
          <w:bCs/>
          <w:color w:val="2E75B6"/>
          <w:sz w:val="24"/>
          <w:szCs w:val="24"/>
        </w:rPr>
        <w:t xml:space="preserve">Explanation</w:t>
      </w:r>
    </w:p>
    <w:p>
      <w:pPr>
        <w:spacing w:after="120"/>
        <w:ind w:left="0"/>
      </w:pPr>
      <w:r>
        <w:rPr>
          <w:rFonts w:ascii="Calibri" w:cs="Calibri" w:eastAsia="Calibri" w:hAnsi="Calibri"/>
          <w:color w:val="404040"/>
          <w:sz w:val="22"/>
          <w:szCs w:val="22"/>
        </w:rPr>
        <w:t xml:space="preserve">During training, the algorithm compares its predicted output with the known label and adjusts its internal parameters to reduce the error. This process is repeated across many examples until the model learns to predict accurately. Once trained, the model can be applied to new, unlabelled data to generate predictions.</w:t>
      </w:r>
    </w:p>
    <w:p>
      <w:pPr>
        <w:spacing w:after="80" w:before="160"/>
      </w:pPr>
      <w:r>
        <w:rPr>
          <w:rFonts w:ascii="Calibri" w:cs="Calibri" w:eastAsia="Calibri" w:hAnsi="Calibri"/>
          <w:b/>
          <w:bCs/>
          <w:color w:val="2E75B6"/>
          <w:sz w:val="24"/>
          <w:szCs w:val="24"/>
        </w:rPr>
        <w:t xml:space="preserve">Real-World Example</w:t>
      </w:r>
    </w:p>
    <w:p>
      <w:pPr>
        <w:spacing w:after="120"/>
        <w:ind w:left="0"/>
      </w:pPr>
      <w:r>
        <w:rPr>
          <w:rFonts w:ascii="Calibri" w:cs="Calibri" w:eastAsia="Calibri" w:hAnsi="Calibri"/>
          <w:color w:val="404040"/>
          <w:sz w:val="22"/>
          <w:szCs w:val="22"/>
        </w:rPr>
        <w:t xml:space="preserve">A bank wishes to predict which customers are likely to close their accounts. It uses historical records of past customers, each labelled as 'left' or 'stayed'. Features might include account balance, transaction frequency, and years as a customer. After training, the model can predict churn risk for current customers, enabling the bank to take proactive action.</w:t>
      </w:r>
    </w:p>
    <w:p>
      <w:pPr>
        <w:spacing w:after="80" w:before="160"/>
      </w:pPr>
      <w:r>
        <w:rPr>
          <w:rFonts w:ascii="Calibri" w:cs="Calibri" w:eastAsia="Calibri" w:hAnsi="Calibri"/>
          <w:b/>
          <w:bCs/>
          <w:color w:val="2E75B6"/>
          <w:sz w:val="24"/>
          <w:szCs w:val="24"/>
        </w:rPr>
        <w:t xml:space="preserve">Common Mistake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Calibri" w:cs="Calibri" w:eastAsia="Calibri" w:hAnsi="Calibri"/>
                <w:b/>
                <w:bCs/>
                <w:color w:val="FFFFFF"/>
                <w:sz w:val="22"/>
                <w:szCs w:val="22"/>
              </w:rPr>
              <w:t xml:space="preserve">Common Mistake</w:t>
            </w:r>
          </w:p>
        </w:tc>
      </w:tr>
      <w:tr>
        <w:tc>
          <w:tcPr>
            <w:tcBorders>
              <w:top w:val="none" w:color="FFFFFF" w:sz="0"/>
              <w:left w:val="single" w:color="7B0000" w:sz="4"/>
              <w:bottom w:val="single" w:color="7B0000" w:sz="4"/>
              <w:right w:val="none" w:color="FFFFFF" w:sz="0"/>
            </w:tcBorders>
            <w:shd w:fill="FFF0F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Students often confuse the label with the feature. The label is the output (the answer the model learns to predict). Features are the inputs used to make the prediction. In the bank example, 'left or stayed' is the label; 'account balance' is a feature.</w:t>
            </w:r>
          </w:p>
        </w:tc>
      </w:tr>
    </w:tbl>
    <w:p>
      <w:pPr>
        <w:spacing w:after="80"/>
      </w:pPr>
      <w:r>
        <w:t xml:space="preserve"/>
      </w:r>
    </w:p>
    <w:p>
      <w:pPr>
        <w:pStyle w:val="Heading2"/>
        <w:shd w:fill="2E75B6" w:val="clear"/>
        <w:spacing w:after="160" w:before="280"/>
        <w:ind w:left="100"/>
      </w:pPr>
      <w:r>
        <w:rPr>
          <w:rFonts w:ascii="Calibri" w:cs="Calibri" w:eastAsia="Calibri" w:hAnsi="Calibri"/>
          <w:b/>
          <w:bCs/>
          <w:color w:val="FFFFFF"/>
          <w:sz w:val="28"/>
          <w:szCs w:val="28"/>
        </w:rPr>
        <w:t xml:space="preserve">2.2 Unsupervised Learning</w:t>
      </w:r>
    </w:p>
    <w:p>
      <w:pPr>
        <w:spacing w:after="80" w:before="160"/>
      </w:pPr>
      <w:r>
        <w:rPr>
          <w:rFonts w:ascii="Calibri" w:cs="Calibri" w:eastAsia="Calibri" w:hAnsi="Calibri"/>
          <w:b/>
          <w:bCs/>
          <w:color w:val="2E75B6"/>
          <w:sz w:val="24"/>
          <w:szCs w:val="24"/>
        </w:rPr>
        <w:t xml:space="preserve">Definition</w:t>
      </w:r>
    </w:p>
    <w:p>
      <w:pPr>
        <w:spacing w:after="120"/>
        <w:ind w:left="0"/>
      </w:pPr>
      <w:r>
        <w:rPr>
          <w:rFonts w:ascii="Calibri" w:cs="Calibri" w:eastAsia="Calibri" w:hAnsi="Calibri"/>
          <w:color w:val="404040"/>
          <w:sz w:val="22"/>
          <w:szCs w:val="22"/>
        </w:rPr>
        <w:t xml:space="preserve">In unsupervised learning, the AI is not given any labels. It must discover hidden patterns, structures, or groupings within raw, unlabelled data on its own. The algorithm does not know what it is looking for; it finds structure based on the properties of the data.</w:t>
      </w:r>
    </w:p>
    <w:p>
      <w:pPr>
        <w:spacing w:after="80" w:before="160"/>
      </w:pPr>
      <w:r>
        <w:rPr>
          <w:rFonts w:ascii="Calibri" w:cs="Calibri" w:eastAsia="Calibri" w:hAnsi="Calibri"/>
          <w:b/>
          <w:bCs/>
          <w:color w:val="2E75B6"/>
          <w:sz w:val="24"/>
          <w:szCs w:val="24"/>
        </w:rPr>
        <w:t xml:space="preserve">Explanation</w:t>
      </w:r>
    </w:p>
    <w:p>
      <w:pPr>
        <w:spacing w:after="120"/>
        <w:ind w:left="0"/>
      </w:pPr>
      <w:r>
        <w:rPr>
          <w:rFonts w:ascii="Calibri" w:cs="Calibri" w:eastAsia="Calibri" w:hAnsi="Calibri"/>
          <w:color w:val="404040"/>
          <w:sz w:val="22"/>
          <w:szCs w:val="22"/>
        </w:rPr>
        <w:t xml:space="preserve">The two most common tasks in unsupervised learning are clustering and anomaly detection. Clustering algorithms divide a dataset into groups (clusters) of similar data points, using a measure of similarity such as distance. Anomaly detection identifies data points that deviate significantly from the established pattern (baseline behaviour).</w:t>
      </w:r>
    </w:p>
    <w:p>
      <w:pPr>
        <w:spacing w:after="80" w:before="160"/>
      </w:pPr>
      <w:r>
        <w:rPr>
          <w:rFonts w:ascii="Calibri" w:cs="Calibri" w:eastAsia="Calibri" w:hAnsi="Calibri"/>
          <w:b/>
          <w:bCs/>
          <w:color w:val="2E75B6"/>
          <w:sz w:val="24"/>
          <w:szCs w:val="24"/>
        </w:rPr>
        <w:t xml:space="preserve">Real-World Example</w:t>
      </w:r>
    </w:p>
    <w:p>
      <w:pPr>
        <w:spacing w:after="120"/>
        <w:ind w:left="0"/>
      </w:pPr>
      <w:r>
        <w:rPr>
          <w:rFonts w:ascii="Calibri" w:cs="Calibri" w:eastAsia="Calibri" w:hAnsi="Calibri"/>
          <w:color w:val="404040"/>
          <w:sz w:val="22"/>
          <w:szCs w:val="22"/>
        </w:rPr>
        <w:t xml:space="preserve">A credit card company uses unsupervised learning to detect fraudulent transactions. The AI builds a baseline model of normal purchasing behaviour for each cardholder. When a stolen card is used by a thief who purchases items in unfamiliar locations, at unusual times, or in unusual amounts, the AI flags these transactions as anomalies requiring investigation.</w:t>
      </w:r>
    </w:p>
    <w:p>
      <w:pPr>
        <w:spacing w:after="120"/>
        <w:ind w:left="0"/>
      </w:pPr>
      <w:r>
        <w:rPr>
          <w:rFonts w:ascii="Calibri" w:cs="Calibri" w:eastAsia="Calibri" w:hAnsi="Calibri"/>
          <w:color w:val="404040"/>
          <w:sz w:val="22"/>
          <w:szCs w:val="22"/>
        </w:rPr>
        <w:t xml:space="preserve">Another example is customer segmentation: a retailer feeds purchase data into a clustering algorithm. Without pre-defined categories, the algorithm identifies three distinct customer groups — budget shoppers, loyal regulars, and luxury buyers — each of which can then be targeted with different marketing strategies.</w:t>
      </w:r>
    </w:p>
    <w:p>
      <w:pPr>
        <w:spacing w:after="80" w:before="160"/>
      </w:pPr>
      <w:r>
        <w:rPr>
          <w:rFonts w:ascii="Calibri" w:cs="Calibri" w:eastAsia="Calibri" w:hAnsi="Calibri"/>
          <w:b/>
          <w:bCs/>
          <w:color w:val="2E75B6"/>
          <w:sz w:val="24"/>
          <w:szCs w:val="24"/>
        </w:rPr>
        <w:t xml:space="preserve">Common Mistake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Calibri" w:cs="Calibri" w:eastAsia="Calibri" w:hAnsi="Calibri"/>
                <w:b/>
                <w:bCs/>
                <w:color w:val="FFFFFF"/>
                <w:sz w:val="22"/>
                <w:szCs w:val="22"/>
              </w:rPr>
              <w:t xml:space="preserve">Common Mistake</w:t>
            </w:r>
          </w:p>
        </w:tc>
      </w:tr>
      <w:tr>
        <w:tc>
          <w:tcPr>
            <w:tcBorders>
              <w:top w:val="none" w:color="FFFFFF" w:sz="0"/>
              <w:left w:val="single" w:color="7B0000" w:sz="4"/>
              <w:bottom w:val="single" w:color="7B0000" w:sz="4"/>
              <w:right w:val="none" w:color="FFFFFF" w:sz="0"/>
            </w:tcBorders>
            <w:shd w:fill="FFF0F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Unsupervised learning does not 'know' the meaning of the patterns it finds — it only identifies mathematical structure. The real-world interpretation of clusters or anomalies is provided by a human analyst. Do not write that the AI 'understands' what the groups mean.</w:t>
            </w:r>
          </w:p>
        </w:tc>
      </w:tr>
    </w:tbl>
    <w:p>
      <w:pPr>
        <w:spacing w:after="80"/>
      </w:pPr>
      <w:r>
        <w:t xml:space="preserve"/>
      </w:r>
    </w:p>
    <w:p>
      <w:pPr>
        <w:pStyle w:val="Heading2"/>
        <w:shd w:fill="2E75B6" w:val="clear"/>
        <w:spacing w:after="160" w:before="280"/>
        <w:ind w:left="100"/>
      </w:pPr>
      <w:r>
        <w:rPr>
          <w:rFonts w:ascii="Calibri" w:cs="Calibri" w:eastAsia="Calibri" w:hAnsi="Calibri"/>
          <w:b/>
          <w:bCs/>
          <w:color w:val="FFFFFF"/>
          <w:sz w:val="28"/>
          <w:szCs w:val="28"/>
        </w:rPr>
        <w:t xml:space="preserve">2.3 Semi-Supervised Learning</w:t>
      </w:r>
    </w:p>
    <w:p>
      <w:pPr>
        <w:spacing w:after="80" w:before="160"/>
      </w:pPr>
      <w:r>
        <w:rPr>
          <w:rFonts w:ascii="Calibri" w:cs="Calibri" w:eastAsia="Calibri" w:hAnsi="Calibri"/>
          <w:b/>
          <w:bCs/>
          <w:color w:val="2E75B6"/>
          <w:sz w:val="24"/>
          <w:szCs w:val="24"/>
        </w:rPr>
        <w:t xml:space="preserve">Definition</w:t>
      </w:r>
    </w:p>
    <w:p>
      <w:pPr>
        <w:spacing w:after="120"/>
        <w:ind w:left="0"/>
      </w:pPr>
      <w:r>
        <w:rPr>
          <w:rFonts w:ascii="Calibri" w:cs="Calibri" w:eastAsia="Calibri" w:hAnsi="Calibri"/>
          <w:color w:val="404040"/>
          <w:sz w:val="22"/>
          <w:szCs w:val="22"/>
        </w:rPr>
        <w:t xml:space="preserve">Semi-supervised learning sits between supervised and unsupervised learning. The training dataset consists of a small amount of labelled data combined with a large amount of unlabelled data. The labelled data guides the model, while the unlabelled data provides additional structure to improve accuracy.</w:t>
      </w:r>
    </w:p>
    <w:p>
      <w:pPr>
        <w:spacing w:after="80" w:before="160"/>
      </w:pPr>
      <w:r>
        <w:rPr>
          <w:rFonts w:ascii="Calibri" w:cs="Calibri" w:eastAsia="Calibri" w:hAnsi="Calibri"/>
          <w:b/>
          <w:bCs/>
          <w:color w:val="2E75B6"/>
          <w:sz w:val="24"/>
          <w:szCs w:val="24"/>
        </w:rPr>
        <w:t xml:space="preserve">Why It Matters</w:t>
      </w:r>
    </w:p>
    <w:p>
      <w:pPr>
        <w:spacing w:after="120"/>
        <w:ind w:left="0"/>
      </w:pPr>
      <w:r>
        <w:rPr>
          <w:rFonts w:ascii="Calibri" w:cs="Calibri" w:eastAsia="Calibri" w:hAnsi="Calibri"/>
          <w:color w:val="404040"/>
          <w:sz w:val="22"/>
          <w:szCs w:val="22"/>
        </w:rPr>
        <w:t xml:space="preserve">Labelling large amounts of training data is expensive and time-consuming, often requiring human experts. Semi-supervised learning is practically important because it allows an ML model to achieve high accuracy using a fraction of the labelled data that full supervised learning would require.</w:t>
      </w:r>
    </w:p>
    <w:p>
      <w:pPr>
        <w:spacing w:after="80" w:before="160"/>
      </w:pPr>
      <w:r>
        <w:rPr>
          <w:rFonts w:ascii="Calibri" w:cs="Calibri" w:eastAsia="Calibri" w:hAnsi="Calibri"/>
          <w:b/>
          <w:bCs/>
          <w:color w:val="2E75B6"/>
          <w:sz w:val="24"/>
          <w:szCs w:val="24"/>
        </w:rPr>
        <w:t xml:space="preserve">Real-World Example</w:t>
      </w:r>
    </w:p>
    <w:p>
      <w:pPr>
        <w:spacing w:after="120"/>
        <w:ind w:left="0"/>
      </w:pPr>
      <w:r>
        <w:rPr>
          <w:rFonts w:ascii="Calibri" w:cs="Calibri" w:eastAsia="Calibri" w:hAnsi="Calibri"/>
          <w:color w:val="404040"/>
          <w:sz w:val="22"/>
          <w:szCs w:val="22"/>
        </w:rPr>
        <w:t xml:space="preserve">A medical imaging company wants to classify X-rays as showing disease or no disease. Labelling X-rays requires qualified radiologists, which is costly. The company uses 500 labelled X-rays (labelled by doctors) combined with 50,000 unlabelled X-rays to train a semi-supervised model that performs comparably to a fully supervised model trained on 10,000 labelled images.</w:t>
      </w:r>
    </w:p>
    <w:p>
      <w:pPr>
        <w:spacing w:after="80"/>
      </w:pPr>
      <w:r>
        <w:t xml:space="preserve"/>
      </w:r>
    </w:p>
    <w:p>
      <w:pPr>
        <w:pStyle w:val="Heading2"/>
        <w:shd w:fill="2E75B6" w:val="clear"/>
        <w:spacing w:after="160" w:before="280"/>
        <w:ind w:left="100"/>
      </w:pPr>
      <w:r>
        <w:rPr>
          <w:rFonts w:ascii="Calibri" w:cs="Calibri" w:eastAsia="Calibri" w:hAnsi="Calibri"/>
          <w:b/>
          <w:bCs/>
          <w:color w:val="FFFFFF"/>
          <w:sz w:val="28"/>
          <w:szCs w:val="28"/>
        </w:rPr>
        <w:t xml:space="preserve">2.4 Reinforcement Learning</w:t>
      </w:r>
    </w:p>
    <w:p>
      <w:pPr>
        <w:spacing w:after="80" w:before="160"/>
      </w:pPr>
      <w:r>
        <w:rPr>
          <w:rFonts w:ascii="Calibri" w:cs="Calibri" w:eastAsia="Calibri" w:hAnsi="Calibri"/>
          <w:b/>
          <w:bCs/>
          <w:color w:val="2E75B6"/>
          <w:sz w:val="24"/>
          <w:szCs w:val="24"/>
        </w:rPr>
        <w:t xml:space="preserve">Definition</w:t>
      </w:r>
    </w:p>
    <w:p>
      <w:pPr>
        <w:spacing w:after="120"/>
        <w:ind w:left="0"/>
      </w:pPr>
      <w:r>
        <w:rPr>
          <w:rFonts w:ascii="Calibri" w:cs="Calibri" w:eastAsia="Calibri" w:hAnsi="Calibri"/>
          <w:color w:val="404040"/>
          <w:sz w:val="22"/>
          <w:szCs w:val="22"/>
        </w:rPr>
        <w:t xml:space="preserve">In reinforcement learning, an AI agent learns to perform a task by interacting with an environment and receiving feedback in the form of rewards (positive feedback) or punishments (negative feedback). The agent learns through repeated trial and error, gradually optimising its behaviour to maximise cumulative reward.</w:t>
      </w:r>
    </w:p>
    <w:p>
      <w:pPr>
        <w:spacing w:after="80" w:before="160"/>
      </w:pPr>
      <w:r>
        <w:rPr>
          <w:rFonts w:ascii="Calibri" w:cs="Calibri" w:eastAsia="Calibri" w:hAnsi="Calibri"/>
          <w:b/>
          <w:bCs/>
          <w:color w:val="2E75B6"/>
          <w:sz w:val="24"/>
          <w:szCs w:val="24"/>
        </w:rPr>
        <w:t xml:space="preserve">Key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Concept</w:t>
            </w:r>
          </w:p>
        </w:tc>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Definition</w:t>
            </w:r>
          </w:p>
        </w:tc>
        <w:tc>
          <w:tcPr>
            <w:tcW w:type="dxa" w:w="30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Example</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Agent</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The AI that takes actions within an environment</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A game-playing AI or autonomous vehicle system</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Environment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The context in which the agent operates</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A chess board; a driving simulation</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Reward</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Positive feedback for a successful action</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Winning a game; arriving at the destination safely</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Punishment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Negative feedback for an unsuccessful action</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Losing a life; running a red light</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Exploration</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Trying new strategies to discover rewards</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Agent attempts unfamiliar game moves</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Exploitation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Repeating strategies known to produce rewards</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Agent repeats a previously winning sequence</w:t>
            </w:r>
          </w:p>
        </w:tc>
      </w:tr>
    </w:tbl>
    <w:p>
      <w:pPr>
        <w:spacing w:after="80"/>
      </w:pPr>
      <w:r>
        <w:t xml:space="preserve"/>
      </w:r>
    </w:p>
    <w:p>
      <w:pPr>
        <w:spacing w:after="80" w:before="160"/>
      </w:pPr>
      <w:r>
        <w:rPr>
          <w:rFonts w:ascii="Calibri" w:cs="Calibri" w:eastAsia="Calibri" w:hAnsi="Calibri"/>
          <w:b/>
          <w:bCs/>
          <w:color w:val="2E75B6"/>
          <w:sz w:val="24"/>
          <w:szCs w:val="24"/>
        </w:rPr>
        <w:t xml:space="preserve">Explanation</w:t>
      </w:r>
    </w:p>
    <w:p>
      <w:pPr>
        <w:spacing w:after="120"/>
        <w:ind w:left="0"/>
      </w:pPr>
      <w:r>
        <w:rPr>
          <w:rFonts w:ascii="Calibri" w:cs="Calibri" w:eastAsia="Calibri" w:hAnsi="Calibri"/>
          <w:color w:val="404040"/>
          <w:sz w:val="22"/>
          <w:szCs w:val="22"/>
        </w:rPr>
        <w:t xml:space="preserve">The agent operates in two alternating modes. During exploration, it tries new actions to discover what may result in a reward. During exploitation, it uses strategies that have previously produced rewards. Over many iterations, the agent accumulates a repertoire of successful strategies.</w:t>
      </w:r>
    </w:p>
    <w:p>
      <w:pPr>
        <w:spacing w:after="80" w:before="160"/>
      </w:pPr>
      <w:r>
        <w:rPr>
          <w:rFonts w:ascii="Calibri" w:cs="Calibri" w:eastAsia="Calibri" w:hAnsi="Calibri"/>
          <w:b/>
          <w:bCs/>
          <w:color w:val="2E75B6"/>
          <w:sz w:val="24"/>
          <w:szCs w:val="24"/>
        </w:rPr>
        <w:t xml:space="preserve">Real-World Example</w:t>
      </w:r>
    </w:p>
    <w:p>
      <w:pPr>
        <w:spacing w:after="120"/>
        <w:ind w:left="0"/>
      </w:pPr>
      <w:r>
        <w:rPr>
          <w:rFonts w:ascii="Calibri" w:cs="Calibri" w:eastAsia="Calibri" w:hAnsi="Calibri"/>
          <w:color w:val="404040"/>
          <w:sz w:val="22"/>
          <w:szCs w:val="22"/>
        </w:rPr>
        <w:t xml:space="preserve">Google DeepMind's AlphaGo uses reinforcement learning to play the board game Go against human champions. The AI played millions of games against itself and against human players, receiving a reward for winning and a punishment for losing. Through this iterative process, it developed strategies beyond those known to human players, eventually defeating world champions.</w:t>
      </w:r>
    </w:p>
    <w:p>
      <w:pPr>
        <w:spacing w:after="120"/>
        <w:ind w:left="0"/>
      </w:pPr>
      <w:r>
        <w:rPr>
          <w:rFonts w:ascii="Calibri" w:cs="Calibri" w:eastAsia="Calibri" w:hAnsi="Calibri"/>
          <w:color w:val="404040"/>
          <w:sz w:val="22"/>
          <w:szCs w:val="22"/>
        </w:rPr>
        <w:t xml:space="preserve">Autonomous vehicles use reinforcement learning in simulation: the vehicle receives negative feedback for collisions, running red lights, or unsafe lane changes, and positive feedback for completing trips safely and efficiently. This allows the system to learn safe driving behaviour without risk to real-world passengers.</w:t>
      </w:r>
    </w:p>
    <w:p>
      <w:pPr>
        <w:spacing w:after="80"/>
      </w:pPr>
      <w:r>
        <w:t xml:space="preserve"/>
      </w:r>
    </w:p>
    <w:p>
      <w:pPr>
        <w:pStyle w:val="Heading3"/>
        <w:pBdr>
          <w:top w:val="none" w:color="FFFFFF" w:sz="0"/>
          <w:bottom w:val="single" w:color="2E75B6" w:sz="8"/>
          <w:left w:val="none" w:color="FFFFFF" w:sz="0"/>
          <w:right w:val="none" w:color="FFFFFF" w:sz="0"/>
        </w:pBdr>
        <w:spacing w:after="120" w:before="240"/>
      </w:pPr>
      <w:r>
        <w:rPr>
          <w:rFonts w:ascii="Calibri" w:cs="Calibri" w:eastAsia="Calibri" w:hAnsi="Calibri"/>
          <w:b/>
          <w:bCs/>
          <w:color w:val="1F3864"/>
          <w:sz w:val="26"/>
          <w:szCs w:val="26"/>
        </w:rPr>
        <w:t xml:space="preserve">Summary Comparison: Four Models of Training 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Model</w:t>
            </w:r>
          </w:p>
        </w:tc>
        <w:tc>
          <w:tcPr>
            <w:tcW w:type="dxa" w:w="225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Data Required</w:t>
            </w:r>
          </w:p>
        </w:tc>
        <w:tc>
          <w:tcPr>
            <w:tcW w:type="dxa" w:w="225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Key Characteristic</w:t>
            </w:r>
          </w:p>
        </w:tc>
        <w:tc>
          <w:tcPr>
            <w:tcW w:type="dxa" w:w="225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Example Application</w:t>
            </w:r>
          </w:p>
        </w:tc>
      </w:tr>
      <w:tr>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Supervised</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Labelled (features + labels)</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Learns from known correct answers</w:t>
            </w:r>
          </w:p>
        </w:tc>
        <w:tc>
          <w:tcPr>
            <w:tcW w:type="dxa" w:w="225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Email spam classification; medical diagnosis</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Unsupervised</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Unlabelled (features only)</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Discovers hidden structure in raw data</w:t>
            </w:r>
          </w:p>
        </w:tc>
        <w:tc>
          <w:tcPr>
            <w:tcW w:type="dxa" w:w="225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Anomaly detection; customer clustering</w:t>
            </w:r>
          </w:p>
        </w:tc>
      </w:tr>
      <w:tr>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Semi-supervised</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Mostly unlabelled, some labelled</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Combines guidance with raw data volume</w:t>
            </w:r>
          </w:p>
        </w:tc>
        <w:tc>
          <w:tcPr>
            <w:tcW w:type="dxa" w:w="225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Medical image classification; web content tagging</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Reinforcement</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No training dataset; reward signal</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Learns through trial, error, and feedback</w:t>
            </w:r>
          </w:p>
        </w:tc>
        <w:tc>
          <w:tcPr>
            <w:tcW w:type="dxa" w:w="225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Game-playing AI; robotic control; self-driving vehicles</w:t>
            </w:r>
          </w:p>
        </w:tc>
      </w:tr>
    </w:tbl>
    <w:p>
      <w:pPr>
        <w:spacing w:after="160"/>
      </w:pPr>
      <w:r>
        <w:t xml:space="preserve"/>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3. Common Applications of ML Algorithms</w:t>
      </w:r>
    </w:p>
    <w:p>
      <w:pPr>
        <w:spacing w:after="120"/>
        <w:ind w:left="0"/>
      </w:pPr>
      <w:r>
        <w:rPr>
          <w:rFonts w:ascii="Calibri" w:cs="Calibri" w:eastAsia="Calibri" w:hAnsi="Calibri"/>
          <w:color w:val="404040"/>
          <w:sz w:val="22"/>
          <w:szCs w:val="22"/>
        </w:rPr>
        <w:t xml:space="preserve">The syllabus requires students to investigate common applications of ML algorithms across three key domains. Students should be able to explain how ML supports each application and identify the type of ML training model involved.</w:t>
      </w:r>
    </w:p>
    <w:p>
      <w:pPr>
        <w:pStyle w:val="Heading2"/>
        <w:shd w:fill="2E75B6" w:val="clear"/>
        <w:spacing w:after="160" w:before="280"/>
        <w:ind w:left="100"/>
      </w:pPr>
      <w:r>
        <w:rPr>
          <w:rFonts w:ascii="Calibri" w:cs="Calibri" w:eastAsia="Calibri" w:hAnsi="Calibri"/>
          <w:b/>
          <w:bCs/>
          <w:color w:val="FFFFFF"/>
          <w:sz w:val="28"/>
          <w:szCs w:val="28"/>
        </w:rPr>
        <w:t xml:space="preserve">3.1 Data Analysis and Forecasting</w:t>
      </w:r>
    </w:p>
    <w:p>
      <w:pPr>
        <w:spacing w:after="120"/>
        <w:ind w:left="0"/>
      </w:pPr>
      <w:r>
        <w:rPr>
          <w:rFonts w:ascii="Calibri" w:cs="Calibri" w:eastAsia="Calibri" w:hAnsi="Calibri"/>
          <w:color w:val="404040"/>
          <w:sz w:val="22"/>
          <w:szCs w:val="22"/>
        </w:rPr>
        <w:t xml:space="preserve">ML algorithms are widely used to analyse large datasets and generate predictions (forecasts) about future values or trends. This is typically a supervised learning task, using regression models to predict continuous numerical outputs.</w:t>
      </w:r>
    </w:p>
    <w:p>
      <w:pPr>
        <w:pStyle w:val="ListParagraph"/>
        <w:numPr>
          <w:ilvl w:val="0"/>
          <w:numId w:val="2"/>
        </w:numPr>
        <w:spacing w:after="80"/>
        <w:ind w:left="360" w:hanging="360"/>
      </w:pPr>
      <w:r>
        <w:rPr>
          <w:rFonts w:ascii="Calibri" w:cs="Calibri" w:eastAsia="Calibri" w:hAnsi="Calibri"/>
          <w:color w:val="404040"/>
          <w:sz w:val="22"/>
          <w:szCs w:val="22"/>
        </w:rPr>
        <w:t xml:space="preserve">Stock market prediction: an ML model analyses historical price data, trading volume, and economic indicators to forecast future prices.</w:t>
      </w:r>
    </w:p>
    <w:p>
      <w:pPr>
        <w:pStyle w:val="ListParagraph"/>
        <w:numPr>
          <w:ilvl w:val="0"/>
          <w:numId w:val="2"/>
        </w:numPr>
        <w:spacing w:after="80"/>
        <w:ind w:left="360" w:hanging="360"/>
      </w:pPr>
      <w:r>
        <w:rPr>
          <w:rFonts w:ascii="Calibri" w:cs="Calibri" w:eastAsia="Calibri" w:hAnsi="Calibri"/>
          <w:color w:val="404040"/>
          <w:sz w:val="22"/>
          <w:szCs w:val="22"/>
        </w:rPr>
        <w:t xml:space="preserve">Energy demand forecasting: electricity providers use ML to predict demand at different times of day and across seasons, enabling efficient generation and grid management.</w:t>
      </w:r>
    </w:p>
    <w:p>
      <w:pPr>
        <w:pStyle w:val="ListParagraph"/>
        <w:numPr>
          <w:ilvl w:val="0"/>
          <w:numId w:val="2"/>
        </w:numPr>
        <w:spacing w:after="80"/>
        <w:ind w:left="360" w:hanging="360"/>
      </w:pPr>
      <w:r>
        <w:rPr>
          <w:rFonts w:ascii="Calibri" w:cs="Calibri" w:eastAsia="Calibri" w:hAnsi="Calibri"/>
          <w:color w:val="404040"/>
          <w:sz w:val="22"/>
          <w:szCs w:val="22"/>
        </w:rPr>
        <w:t xml:space="preserve">Weather prediction: meteorological agencies supplement traditional models with ML to improve the accuracy of rainfall, temperature, and severe weather forecasts.</w:t>
      </w:r>
    </w:p>
    <w:p>
      <w:pPr>
        <w:pStyle w:val="ListParagraph"/>
        <w:numPr>
          <w:ilvl w:val="0"/>
          <w:numId w:val="2"/>
        </w:numPr>
        <w:spacing w:after="80"/>
        <w:ind w:left="360" w:hanging="360"/>
      </w:pPr>
      <w:r>
        <w:rPr>
          <w:rFonts w:ascii="Calibri" w:cs="Calibri" w:eastAsia="Calibri" w:hAnsi="Calibri"/>
          <w:color w:val="404040"/>
          <w:sz w:val="22"/>
          <w:szCs w:val="22"/>
        </w:rPr>
        <w:t xml:space="preserve">Business forecasting: retailers use ML to predict sales volume and manage inventory levels, reducing waste and improving supply chain efficiency.</w:t>
      </w:r>
    </w:p>
    <w:p>
      <w:pPr>
        <w:pStyle w:val="Heading2"/>
        <w:shd w:fill="2E75B6" w:val="clear"/>
        <w:spacing w:after="160" w:before="280"/>
        <w:ind w:left="100"/>
      </w:pPr>
      <w:r>
        <w:rPr>
          <w:rFonts w:ascii="Calibri" w:cs="Calibri" w:eastAsia="Calibri" w:hAnsi="Calibri"/>
          <w:b/>
          <w:bCs/>
          <w:color w:val="FFFFFF"/>
          <w:sz w:val="28"/>
          <w:szCs w:val="28"/>
        </w:rPr>
        <w:t xml:space="preserve">3.2 Virtual Personal Assistants</w:t>
      </w:r>
    </w:p>
    <w:p>
      <w:pPr>
        <w:spacing w:after="120"/>
        <w:ind w:left="0"/>
      </w:pPr>
      <w:r>
        <w:rPr>
          <w:rFonts w:ascii="Calibri" w:cs="Calibri" w:eastAsia="Calibri" w:hAnsi="Calibri"/>
          <w:color w:val="404040"/>
          <w:sz w:val="22"/>
          <w:szCs w:val="22"/>
        </w:rPr>
        <w:t xml:space="preserve">Virtual personal assistants (VPAs) such as Apple Siri, Google Assistant, and Amazon Alexa rely heavily on ML for natural language processing (NLP) — the ability to understand and respond to spoken or written human language. These systems typically combine supervised and reinforcement learning.</w:t>
      </w:r>
    </w:p>
    <w:p>
      <w:pPr>
        <w:pStyle w:val="ListParagraph"/>
        <w:numPr>
          <w:ilvl w:val="0"/>
          <w:numId w:val="2"/>
        </w:numPr>
        <w:spacing w:after="80"/>
        <w:ind w:left="360" w:hanging="360"/>
      </w:pPr>
      <w:r>
        <w:rPr>
          <w:rFonts w:ascii="Calibri" w:cs="Calibri" w:eastAsia="Calibri" w:hAnsi="Calibri"/>
          <w:color w:val="404040"/>
          <w:sz w:val="22"/>
          <w:szCs w:val="22"/>
        </w:rPr>
        <w:t xml:space="preserve">Speech recognition: converts spoken audio into text using ML models trained on large speech datasets.</w:t>
      </w:r>
    </w:p>
    <w:p>
      <w:pPr>
        <w:pStyle w:val="ListParagraph"/>
        <w:numPr>
          <w:ilvl w:val="0"/>
          <w:numId w:val="2"/>
        </w:numPr>
        <w:spacing w:after="80"/>
        <w:ind w:left="360" w:hanging="360"/>
      </w:pPr>
      <w:r>
        <w:rPr>
          <w:rFonts w:ascii="Calibri" w:cs="Calibri" w:eastAsia="Calibri" w:hAnsi="Calibri"/>
          <w:color w:val="404040"/>
          <w:sz w:val="22"/>
          <w:szCs w:val="22"/>
        </w:rPr>
        <w:t xml:space="preserve">Natural language understanding: identifies the user's intent from the text — e.g. distinguishing 'Set a timer for 5 minutes' from 'What time is it?'</w:t>
      </w:r>
    </w:p>
    <w:p>
      <w:pPr>
        <w:pStyle w:val="ListParagraph"/>
        <w:numPr>
          <w:ilvl w:val="0"/>
          <w:numId w:val="2"/>
        </w:numPr>
        <w:spacing w:after="80"/>
        <w:ind w:left="360" w:hanging="360"/>
      </w:pPr>
      <w:r>
        <w:rPr>
          <w:rFonts w:ascii="Calibri" w:cs="Calibri" w:eastAsia="Calibri" w:hAnsi="Calibri"/>
          <w:color w:val="404040"/>
          <w:sz w:val="22"/>
          <w:szCs w:val="22"/>
        </w:rPr>
        <w:t xml:space="preserve">Response generation: produces a contextually appropriate answer or performs the requested action.</w:t>
      </w:r>
    </w:p>
    <w:p>
      <w:pPr>
        <w:pStyle w:val="ListParagraph"/>
        <w:numPr>
          <w:ilvl w:val="0"/>
          <w:numId w:val="2"/>
        </w:numPr>
        <w:spacing w:after="80"/>
        <w:ind w:left="360" w:hanging="360"/>
      </w:pPr>
      <w:r>
        <w:rPr>
          <w:rFonts w:ascii="Calibri" w:cs="Calibri" w:eastAsia="Calibri" w:hAnsi="Calibri"/>
          <w:color w:val="404040"/>
          <w:sz w:val="22"/>
          <w:szCs w:val="22"/>
        </w:rPr>
        <w:t xml:space="preserve">Continuous improvement: VPAs use feedback (correct or incorrect responses) to refine their models over time, an application of reinforcement learning principles.</w:t>
      </w:r>
    </w:p>
    <w:p>
      <w:pPr>
        <w:pStyle w:val="Heading2"/>
        <w:shd w:fill="2E75B6" w:val="clear"/>
        <w:spacing w:after="160" w:before="280"/>
        <w:ind w:left="100"/>
      </w:pPr>
      <w:r>
        <w:rPr>
          <w:rFonts w:ascii="Calibri" w:cs="Calibri" w:eastAsia="Calibri" w:hAnsi="Calibri"/>
          <w:b/>
          <w:bCs/>
          <w:color w:val="FFFFFF"/>
          <w:sz w:val="28"/>
          <w:szCs w:val="28"/>
        </w:rPr>
        <w:t xml:space="preserve">3.3 Image Recognition</w:t>
      </w:r>
    </w:p>
    <w:p>
      <w:pPr>
        <w:spacing w:after="120"/>
        <w:ind w:left="0"/>
      </w:pPr>
      <w:r>
        <w:rPr>
          <w:rFonts w:ascii="Calibri" w:cs="Calibri" w:eastAsia="Calibri" w:hAnsi="Calibri"/>
          <w:color w:val="404040"/>
          <w:sz w:val="22"/>
          <w:szCs w:val="22"/>
        </w:rPr>
        <w:t xml:space="preserve">Image recognition is the task of identifying objects, people, text, or other features within digital images. It is a supervised learning problem that uses deep neural networks, specifically Convolutional Neural Networks (CNNs).</w:t>
      </w:r>
    </w:p>
    <w:p>
      <w:pPr>
        <w:pStyle w:val="ListParagraph"/>
        <w:numPr>
          <w:ilvl w:val="0"/>
          <w:numId w:val="2"/>
        </w:numPr>
        <w:spacing w:after="80"/>
        <w:ind w:left="360" w:hanging="360"/>
      </w:pPr>
      <w:r>
        <w:rPr>
          <w:rFonts w:ascii="Calibri" w:cs="Calibri" w:eastAsia="Calibri" w:hAnsi="Calibri"/>
          <w:color w:val="404040"/>
          <w:sz w:val="22"/>
          <w:szCs w:val="22"/>
        </w:rPr>
        <w:t xml:space="preserve">Medical imaging: ML models classify X-rays, MRI scans, and pathology slides to detect cancers, fractures, and other conditions with accuracy comparable to specialist doctors.</w:t>
      </w:r>
    </w:p>
    <w:p>
      <w:pPr>
        <w:pStyle w:val="ListParagraph"/>
        <w:numPr>
          <w:ilvl w:val="0"/>
          <w:numId w:val="2"/>
        </w:numPr>
        <w:spacing w:after="80"/>
        <w:ind w:left="360" w:hanging="360"/>
      </w:pPr>
      <w:r>
        <w:rPr>
          <w:rFonts w:ascii="Calibri" w:cs="Calibri" w:eastAsia="Calibri" w:hAnsi="Calibri"/>
          <w:color w:val="404040"/>
          <w:sz w:val="22"/>
          <w:szCs w:val="22"/>
        </w:rPr>
        <w:t xml:space="preserve">Facial recognition: used in smartphone unlocking, airport security, and law enforcement. The model identifies individuals by comparing facial feature patterns.</w:t>
      </w:r>
    </w:p>
    <w:p>
      <w:pPr>
        <w:pStyle w:val="ListParagraph"/>
        <w:numPr>
          <w:ilvl w:val="0"/>
          <w:numId w:val="2"/>
        </w:numPr>
        <w:spacing w:after="80"/>
        <w:ind w:left="360" w:hanging="360"/>
      </w:pPr>
      <w:r>
        <w:rPr>
          <w:rFonts w:ascii="Calibri" w:cs="Calibri" w:eastAsia="Calibri" w:hAnsi="Calibri"/>
          <w:color w:val="404040"/>
          <w:sz w:val="22"/>
          <w:szCs w:val="22"/>
        </w:rPr>
        <w:t xml:space="preserve">Autonomous vehicles: detect and classify surrounding objects (pedestrians, other vehicles, traffic signs) in real time using cameras and deep learning models.</w:t>
      </w:r>
    </w:p>
    <w:p>
      <w:pPr>
        <w:pStyle w:val="ListParagraph"/>
        <w:numPr>
          <w:ilvl w:val="0"/>
          <w:numId w:val="2"/>
        </w:numPr>
        <w:spacing w:after="80"/>
        <w:ind w:left="360" w:hanging="360"/>
      </w:pPr>
      <w:r>
        <w:rPr>
          <w:rFonts w:ascii="Calibri" w:cs="Calibri" w:eastAsia="Calibri" w:hAnsi="Calibri"/>
          <w:color w:val="404040"/>
          <w:sz w:val="22"/>
          <w:szCs w:val="22"/>
        </w:rPr>
        <w:t xml:space="preserve">Quality control in manufacturing: cameras and ML models identify defects in products on assembly lines at speeds and accuracy levels beyond human capability.</w:t>
      </w:r>
    </w:p>
    <w:p>
      <w:pPr>
        <w:spacing w:after="160"/>
      </w:pPr>
      <w:r>
        <w:t xml:space="preserve"/>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4. Neural Networks</w:t>
      </w:r>
    </w:p>
    <w:p>
      <w:pPr>
        <w:spacing w:after="120"/>
        <w:ind w:left="0"/>
      </w:pPr>
      <w:r>
        <w:rPr>
          <w:rFonts w:ascii="Calibri" w:cs="Calibri" w:eastAsia="Calibri" w:hAnsi="Calibri"/>
          <w:color w:val="404040"/>
          <w:sz w:val="22"/>
          <w:szCs w:val="22"/>
        </w:rPr>
        <w:t xml:space="preserve">The NESA Course Specifications explicitly address neural networks as a model used by software engineers to design and analyse ML systems. Students must understand the structure of a neural network, the training cycle, and the execution cycle. Neural networks are the foundation of deep learning and image recognition.</w:t>
      </w:r>
    </w:p>
    <w:p>
      <w:pPr>
        <w:pStyle w:val="Heading2"/>
        <w:shd w:fill="2E75B6" w:val="clear"/>
        <w:spacing w:after="160" w:before="280"/>
        <w:ind w:left="100"/>
      </w:pPr>
      <w:r>
        <w:rPr>
          <w:rFonts w:ascii="Calibri" w:cs="Calibri" w:eastAsia="Calibri" w:hAnsi="Calibri"/>
          <w:b/>
          <w:bCs/>
          <w:color w:val="FFFFFF"/>
          <w:sz w:val="28"/>
          <w:szCs w:val="28"/>
        </w:rPr>
        <w:t xml:space="preserve">4.1 What Is a Neural Network?</w:t>
      </w:r>
    </w:p>
    <w:p>
      <w:pPr>
        <w:spacing w:after="80" w:before="160"/>
      </w:pPr>
      <w:r>
        <w:rPr>
          <w:rFonts w:ascii="Calibri" w:cs="Calibri" w:eastAsia="Calibri" w:hAnsi="Calibri"/>
          <w:b/>
          <w:bCs/>
          <w:color w:val="2E75B6"/>
          <w:sz w:val="24"/>
          <w:szCs w:val="24"/>
        </w:rPr>
        <w:t xml:space="preserve">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Neural Network</w:t>
            </w:r>
          </w:p>
        </w:tc>
      </w:tr>
      <w:tr>
        <w:tc>
          <w:tcPr>
            <w:tcBorders>
              <w:top w:val="none" w:color="FFFFFF" w:sz="0"/>
              <w:left w:val="single" w:color="1F3864" w:sz="4"/>
              <w:bottom w:val="single" w:color="1F3864"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A neural network is a machine learning model designed to mimic the processing of the human brain. It consists of a series of interconnected nodes (called artificial neurones), organised into layers. Each neurone can accept binary input signals and potentially output a signal to connected nodes in the next layer.</w:t>
            </w:r>
          </w:p>
        </w:tc>
      </w:tr>
    </w:tbl>
    <w:p>
      <w:pPr>
        <w:spacing w:after="80"/>
      </w:pPr>
      <w:r>
        <w:t xml:space="preserve"/>
      </w:r>
    </w:p>
    <w:p>
      <w:pPr>
        <w:spacing w:after="80" w:before="160"/>
      </w:pPr>
      <w:r>
        <w:rPr>
          <w:rFonts w:ascii="Calibri" w:cs="Calibri" w:eastAsia="Calibri" w:hAnsi="Calibri"/>
          <w:b/>
          <w:bCs/>
          <w:color w:val="2E75B6"/>
          <w:sz w:val="24"/>
          <w:szCs w:val="24"/>
        </w:rPr>
        <w:t xml:space="preserve">Biological Analogy</w:t>
      </w:r>
    </w:p>
    <w:p>
      <w:pPr>
        <w:spacing w:after="120"/>
        <w:ind w:left="0"/>
      </w:pPr>
      <w:r>
        <w:rPr>
          <w:rFonts w:ascii="Calibri" w:cs="Calibri" w:eastAsia="Calibri" w:hAnsi="Calibri"/>
          <w:color w:val="404040"/>
          <w:sz w:val="22"/>
          <w:szCs w:val="22"/>
        </w:rPr>
        <w:t xml:space="preserve">Just as the human brain consists of billions of connected neurons that fire electrical signals to one another, an artificial neural network consists of interconnected artificial neurones (nodes) that pass numerical signals between layers. The strength of each connection is represented by a numerical weight, analogous to the strength of a synaptic connection in the brain.</w:t>
      </w:r>
    </w:p>
    <w:p>
      <w:pPr>
        <w:pStyle w:val="Heading2"/>
        <w:shd w:fill="2E75B6" w:val="clear"/>
        <w:spacing w:after="160" w:before="280"/>
        <w:ind w:left="100"/>
      </w:pPr>
      <w:r>
        <w:rPr>
          <w:rFonts w:ascii="Calibri" w:cs="Calibri" w:eastAsia="Calibri" w:hAnsi="Calibri"/>
          <w:b/>
          <w:bCs/>
          <w:color w:val="FFFFFF"/>
          <w:sz w:val="28"/>
          <w:szCs w:val="28"/>
        </w:rPr>
        <w:t xml:space="preserve">4.2 Structure of a Neural Network</w:t>
      </w:r>
    </w:p>
    <w:p>
      <w:pPr>
        <w:spacing w:after="80" w:before="160"/>
      </w:pPr>
      <w:r>
        <w:rPr>
          <w:rFonts w:ascii="Calibri" w:cs="Calibri" w:eastAsia="Calibri" w:hAnsi="Calibri"/>
          <w:b/>
          <w:bCs/>
          <w:color w:val="2E75B6"/>
          <w:sz w:val="24"/>
          <w:szCs w:val="24"/>
        </w:rPr>
        <w:t xml:space="preserve">Layers</w:t>
      </w:r>
    </w:p>
    <w:p>
      <w:pPr>
        <w:spacing w:after="120"/>
        <w:ind w:left="0"/>
      </w:pPr>
      <w:r>
        <w:rPr>
          <w:rFonts w:ascii="Calibri" w:cs="Calibri" w:eastAsia="Calibri" w:hAnsi="Calibri"/>
          <w:color w:val="404040"/>
          <w:sz w:val="22"/>
          <w:szCs w:val="22"/>
        </w:rPr>
        <w:t xml:space="preserve">A neural network is organised into three types of layers. Data flows forward through these layers from input to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Layer Type</w:t>
            </w:r>
          </w:p>
        </w:tc>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Role</w:t>
            </w:r>
          </w:p>
        </w:tc>
        <w:tc>
          <w:tcPr>
            <w:tcW w:type="dxa" w:w="30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Detail</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Input Layer</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Receives the raw input data</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Each node represents one input feature. E.g. in image recognition, each pixel value is one input node.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Hidden Layer(s)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Processes and transforms the data</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One or more layers between input and output. These layers are 'hidden' because their internal states are not visible to the user. Complex problems require more hidden layers (deep networks).</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Output Layer</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Produces the final result</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Generates the model's prediction or classification. E.g. 'cat' or 'dog'; the probability that an image shows a tumour.</w:t>
            </w:r>
          </w:p>
        </w:tc>
      </w:tr>
    </w:tbl>
    <w:p>
      <w:pPr>
        <w:spacing w:after="80"/>
      </w:pPr>
      <w:r>
        <w:t xml:space="preserve"/>
      </w:r>
    </w:p>
    <w:p>
      <w:pPr>
        <w:spacing w:after="120"/>
        <w:ind w:left="0"/>
      </w:pPr>
      <w:r>
        <w:rPr>
          <w:rFonts w:ascii="Calibri" w:cs="Calibri" w:eastAsia="Calibri" w:hAnsi="Calibri"/>
          <w:color w:val="404040"/>
          <w:sz w:val="22"/>
          <w:szCs w:val="22"/>
        </w:rPr>
        <w:t xml:space="preserve">A basic type of neural network in which every neurone in one layer is connected to every neurone in the next layer is called a Multi-Layer Perceptron (MLP), also known as a fully connected network.</w:t>
      </w:r>
    </w:p>
    <w:p>
      <w:pPr>
        <w:spacing w:after="80" w:before="160"/>
      </w:pPr>
      <w:r>
        <w:rPr>
          <w:rFonts w:ascii="Calibri" w:cs="Calibri" w:eastAsia="Calibri" w:hAnsi="Calibri"/>
          <w:b/>
          <w:bCs/>
          <w:color w:val="2E75B6"/>
          <w:sz w:val="24"/>
          <w:szCs w:val="24"/>
        </w:rPr>
        <w:t xml:space="preserve">Nodes (Artificial Neurones) and the Perceptron</w:t>
      </w:r>
    </w:p>
    <w:p>
      <w:pPr>
        <w:spacing w:after="120"/>
        <w:ind w:left="0"/>
      </w:pPr>
      <w:r>
        <w:rPr>
          <w:rFonts w:ascii="Calibri" w:cs="Calibri" w:eastAsia="Calibri" w:hAnsi="Calibri"/>
          <w:color w:val="404040"/>
          <w:sz w:val="22"/>
          <w:szCs w:val="22"/>
        </w:rPr>
        <w:t xml:space="preserve">The basic unit of a neural network is the perceptron — a single artificial neurone. A perceptron receives multiple input values, multiplies each by its associated weight, sums the weighted inputs, adds a bias value, and passes the result through an activation function to produce an output.</w:t>
      </w:r>
    </w:p>
    <w:p>
      <w:pPr>
        <w:spacing w:after="120"/>
        <w:ind w:left="0"/>
      </w:pPr>
      <w:r>
        <w:rPr>
          <w:rFonts w:ascii="Calibri" w:cs="Calibri" w:eastAsia="Calibri" w:hAnsi="Calibri"/>
          <w:color w:val="404040"/>
          <w:sz w:val="22"/>
          <w:szCs w:val="22"/>
        </w:rPr>
        <w:t xml:space="preserve">Mathematically, for three inputs x1, x2, x3 with weights w1, w2, w3 and bias b, the neurone computes: output = f(x1*w1 + x2*w2 + x3*w3 + b), where f is the activation function.</w:t>
      </w:r>
    </w:p>
    <w:p>
      <w:pPr>
        <w:spacing w:after="120"/>
        <w:ind w:left="0"/>
      </w:pPr>
      <w:r>
        <w:rPr>
          <w:rFonts w:ascii="Calibri" w:cs="Calibri" w:eastAsia="Calibri" w:hAnsi="Calibri"/>
          <w:color w:val="404040"/>
          <w:sz w:val="22"/>
          <w:szCs w:val="22"/>
        </w:rPr>
        <w:t xml:space="preserve">Example: For inputs 3, 2, 4 with weights 0.5, 1, 2 and bias 1, the sum is (3×0.5) + (2×1) + (4×2) + 1 = 1.5 + 2 + 8 + 1 = 12.5, which is then passed to f to produce the output.</w:t>
      </w:r>
    </w:p>
    <w:p>
      <w:pPr>
        <w:spacing w:after="80" w:before="160"/>
      </w:pPr>
      <w:r>
        <w:rPr>
          <w:rFonts w:ascii="Calibri" w:cs="Calibri" w:eastAsia="Calibri" w:hAnsi="Calibri"/>
          <w:b/>
          <w:bCs/>
          <w:color w:val="2E75B6"/>
          <w:sz w:val="24"/>
          <w:szCs w:val="24"/>
        </w:rPr>
        <w:t xml:space="preserve">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Calibri" w:cs="Calibri" w:eastAsia="Calibri" w:hAnsi="Calibri"/>
                <w:b/>
                <w:bCs/>
                <w:color w:val="FFFFFF"/>
                <w:sz w:val="22"/>
                <w:szCs w:val="22"/>
              </w:rPr>
              <w:t xml:space="preserve">Weights</w:t>
            </w:r>
          </w:p>
        </w:tc>
      </w:tr>
      <w:tr>
        <w:tc>
          <w:tcPr>
            <w:tcBorders>
              <w:top w:val="none" w:color="FFFFFF" w:sz="0"/>
              <w:left w:val="single" w:color="2E75B6" w:sz="4"/>
              <w:bottom w:val="single" w:color="2E75B6"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Weights are numerical values assigned to each connection between neurones. They determine the importance (priority) given to each input. A high weight amplifies the influence of an input on the output; a weight of zero means the input is ignored entirely. The process of training a neural network is fundamentally the process of finding the optimal set of weights.</w:t>
            </w:r>
          </w:p>
        </w:tc>
      </w:tr>
    </w:tbl>
    <w:p>
      <w:pPr>
        <w:spacing w:after="80"/>
      </w:pPr>
      <w:r>
        <w:t xml:space="preserve"/>
      </w:r>
    </w:p>
    <w:p>
      <w:pPr>
        <w:spacing w:after="80" w:before="160"/>
      </w:pPr>
      <w:r>
        <w:rPr>
          <w:rFonts w:ascii="Calibri" w:cs="Calibri" w:eastAsia="Calibri" w:hAnsi="Calibri"/>
          <w:b/>
          <w:bCs/>
          <w:color w:val="2E75B6"/>
          <w:sz w:val="24"/>
          <w:szCs w:val="24"/>
        </w:rPr>
        <w:t xml:space="preserve">Bias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Calibri" w:cs="Calibri" w:eastAsia="Calibri" w:hAnsi="Calibri"/>
                <w:b/>
                <w:bCs/>
                <w:color w:val="FFFFFF"/>
                <w:sz w:val="22"/>
                <w:szCs w:val="22"/>
              </w:rPr>
              <w:t xml:space="preserve">Bias</w:t>
            </w:r>
          </w:p>
        </w:tc>
      </w:tr>
      <w:tr>
        <w:tc>
          <w:tcPr>
            <w:tcBorders>
              <w:top w:val="none" w:color="FFFFFF" w:sz="0"/>
              <w:left w:val="single" w:color="2E75B6" w:sz="4"/>
              <w:bottom w:val="single" w:color="2E75B6"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The bias is a numerical threshold associated with each neurone that determines when the neurone 'activates' — that is, when it passes its output signal to the next layer. A neurone only activates and forwards its output if the weighted sum of its inputs meets or exceeds the bias threshold. If activation does not occur, that path of data transmission stops. Adjusting the bias allows fine-tuning of the network's behaviour.</w:t>
            </w:r>
          </w:p>
        </w:tc>
      </w:tr>
    </w:tbl>
    <w:p>
      <w:pPr>
        <w:spacing w:after="80"/>
      </w:pPr>
      <w:r>
        <w:t xml:space="preserve"/>
      </w:r>
    </w:p>
    <w:p>
      <w:pPr>
        <w:pStyle w:val="Heading2"/>
        <w:shd w:fill="2E75B6" w:val="clear"/>
        <w:spacing w:after="160" w:before="280"/>
        <w:ind w:left="100"/>
      </w:pPr>
      <w:r>
        <w:rPr>
          <w:rFonts w:ascii="Calibri" w:cs="Calibri" w:eastAsia="Calibri" w:hAnsi="Calibri"/>
          <w:b/>
          <w:bCs/>
          <w:color w:val="FFFFFF"/>
          <w:sz w:val="28"/>
          <w:szCs w:val="28"/>
        </w:rPr>
        <w:t xml:space="preserve">4.3 The Training Cycle</w:t>
      </w:r>
    </w:p>
    <w:p>
      <w:pPr>
        <w:spacing w:after="120"/>
        <w:ind w:left="0"/>
      </w:pPr>
      <w:r>
        <w:rPr>
          <w:rFonts w:ascii="Calibri" w:cs="Calibri" w:eastAsia="Calibri" w:hAnsi="Calibri"/>
          <w:color w:val="404040"/>
          <w:sz w:val="22"/>
          <w:szCs w:val="22"/>
        </w:rPr>
        <w:t xml:space="preserve">The training cycle is the process by which a neural network learns the optimal weights and threshold (bias) values for each node. The NESA Course Specifications state the following about the training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NESA Definition: Training Cycle</w:t>
            </w:r>
          </w:p>
        </w:tc>
      </w:tr>
      <w:tr>
        <w:tc>
          <w:tcPr>
            <w:tcBorders>
              <w:top w:val="none" w:color="FFFFFF" w:sz="0"/>
              <w:left w:val="single" w:color="1F3864" w:sz="4"/>
              <w:bottom w:val="single" w:color="1F3864"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Internal weightings and threshold values for each node are determined in the initial training cycle for each neural network. The system is exposed to a series of inputs with known responses. Linear regression with backward chaining is used to iteratively determine the set of unique values required for output. Regular exposure to the training cycle results in improved accuracy and pattern matching.</w:t>
            </w:r>
          </w:p>
        </w:tc>
      </w:tr>
    </w:tbl>
    <w:p>
      <w:pPr>
        <w:spacing w:after="80"/>
      </w:pPr>
      <w:r>
        <w:t xml:space="preserve"/>
      </w:r>
    </w:p>
    <w:p>
      <w:pPr>
        <w:spacing w:after="80" w:before="160"/>
      </w:pPr>
      <w:r>
        <w:rPr>
          <w:rFonts w:ascii="Calibri" w:cs="Calibri" w:eastAsia="Calibri" w:hAnsi="Calibri"/>
          <w:b/>
          <w:bCs/>
          <w:color w:val="2E75B6"/>
          <w:sz w:val="24"/>
          <w:szCs w:val="24"/>
        </w:rPr>
        <w:t xml:space="preserve">Step-by-Step Process</w:t>
      </w:r>
    </w:p>
    <w:p>
      <w:pPr>
        <w:spacing w:after="120"/>
        <w:ind w:left="0"/>
      </w:pPr>
      <w:r>
        <w:rPr>
          <w:rFonts w:ascii="Calibri" w:cs="Calibri" w:eastAsia="Calibri" w:hAnsi="Calibri"/>
          <w:b/>
          <w:bCs/>
          <w:color w:val="1F3864"/>
          <w:sz w:val="22"/>
          <w:szCs w:val="22"/>
        </w:rPr>
        <w:t xml:space="preserve">Step 1 — Forward pass: </w:t>
      </w:r>
      <w:r>
        <w:rPr>
          <w:rFonts w:ascii="Calibri" w:cs="Calibri" w:eastAsia="Calibri" w:hAnsi="Calibri"/>
          <w:color w:val="404040"/>
          <w:sz w:val="22"/>
          <w:szCs w:val="22"/>
        </w:rPr>
        <w:t xml:space="preserve">The training data (labelled input-output pairs) is fed into the network. Data flows forward through the input layer, through the hidden layers, to the output layer, producing a prediction.</w:t>
      </w:r>
    </w:p>
    <w:p>
      <w:pPr>
        <w:spacing w:after="120"/>
        <w:ind w:left="0"/>
      </w:pPr>
      <w:r>
        <w:rPr>
          <w:rFonts w:ascii="Calibri" w:cs="Calibri" w:eastAsia="Calibri" w:hAnsi="Calibri"/>
          <w:b/>
          <w:bCs/>
          <w:color w:val="1F3864"/>
          <w:sz w:val="22"/>
          <w:szCs w:val="22"/>
        </w:rPr>
        <w:t xml:space="preserve">Step 2 — Calculate the cost function: </w:t>
      </w:r>
      <w:r>
        <w:rPr>
          <w:rFonts w:ascii="Calibri" w:cs="Calibri" w:eastAsia="Calibri" w:hAnsi="Calibri"/>
          <w:color w:val="404040"/>
          <w:sz w:val="22"/>
          <w:szCs w:val="22"/>
        </w:rPr>
        <w:t xml:space="preserve">The prediction is compared with the known correct label (the answer). The difference between the predicted output and the expected output is called the cost (or loss). The cost function quantifies this error — a higher cost means a poorer model.</w:t>
      </w:r>
    </w:p>
    <w:p>
      <w:pPr>
        <w:spacing w:after="120"/>
        <w:ind w:left="0"/>
      </w:pPr>
      <w:r>
        <w:rPr>
          <w:rFonts w:ascii="Calibri" w:cs="Calibri" w:eastAsia="Calibri" w:hAnsi="Calibri"/>
          <w:b/>
          <w:bCs/>
          <w:color w:val="1F3864"/>
          <w:sz w:val="22"/>
          <w:szCs w:val="22"/>
        </w:rPr>
        <w:t xml:space="preserve">Step 3 — Backpropagation (backward chaining): </w:t>
      </w:r>
      <w:r>
        <w:rPr>
          <w:rFonts w:ascii="Calibri" w:cs="Calibri" w:eastAsia="Calibri" w:hAnsi="Calibri"/>
          <w:color w:val="404040"/>
          <w:sz w:val="22"/>
          <w:szCs w:val="22"/>
        </w:rPr>
        <w:t xml:space="preserve">The error is propagated backwards through the network, from the output layer towards the input layer. This algorithm (backpropagation) calculates the contribution of each weight to the total error.</w:t>
      </w:r>
    </w:p>
    <w:p>
      <w:pPr>
        <w:spacing w:after="120"/>
        <w:ind w:left="0"/>
      </w:pPr>
      <w:r>
        <w:rPr>
          <w:rFonts w:ascii="Calibri" w:cs="Calibri" w:eastAsia="Calibri" w:hAnsi="Calibri"/>
          <w:b/>
          <w:bCs/>
          <w:color w:val="1F3864"/>
          <w:sz w:val="22"/>
          <w:szCs w:val="22"/>
        </w:rPr>
        <w:t xml:space="preserve">Step 4 — Gradient descent: </w:t>
      </w:r>
      <w:r>
        <w:rPr>
          <w:rFonts w:ascii="Calibri" w:cs="Calibri" w:eastAsia="Calibri" w:hAnsi="Calibri"/>
          <w:color w:val="404040"/>
          <w:sz w:val="22"/>
          <w:szCs w:val="22"/>
        </w:rPr>
        <w:t xml:space="preserve">The weights and biases are adjusted in the direction that reduces the cost function, using an algorithm called gradient descent. The model 'nudges' its weights along the steepest downward slope of the cost curve to minimise error.</w:t>
      </w:r>
    </w:p>
    <w:p>
      <w:pPr>
        <w:spacing w:after="120"/>
        <w:ind w:left="0"/>
      </w:pPr>
      <w:r>
        <w:rPr>
          <w:rFonts w:ascii="Calibri" w:cs="Calibri" w:eastAsia="Calibri" w:hAnsi="Calibri"/>
          <w:b/>
          <w:bCs/>
          <w:color w:val="1F3864"/>
          <w:sz w:val="22"/>
          <w:szCs w:val="22"/>
        </w:rPr>
        <w:t xml:space="preserve">Step 5 — Repeat: </w:t>
      </w:r>
      <w:r>
        <w:rPr>
          <w:rFonts w:ascii="Calibri" w:cs="Calibri" w:eastAsia="Calibri" w:hAnsi="Calibri"/>
          <w:color w:val="404040"/>
          <w:sz w:val="22"/>
          <w:szCs w:val="22"/>
        </w:rPr>
        <w:t xml:space="preserve">Steps 1–4 are repeated across many training examples (potentially millions of iterations). Each cycle through the entire training dataset is called an epoch. Regular exposure to the training cycle results in improved accuracy and pattern matching.</w:t>
      </w:r>
    </w:p>
    <w:p>
      <w:pPr>
        <w:spacing w:after="80" w:before="160"/>
      </w:pPr>
      <w:r>
        <w:rPr>
          <w:rFonts w:ascii="Calibri" w:cs="Calibri" w:eastAsia="Calibri" w:hAnsi="Calibri"/>
          <w:b/>
          <w:bCs/>
          <w:color w:val="2E75B6"/>
          <w:sz w:val="24"/>
          <w:szCs w:val="24"/>
        </w:rPr>
        <w:t xml:space="preserve">Gradient Descent</w:t>
      </w:r>
    </w:p>
    <w:p>
      <w:pPr>
        <w:spacing w:after="120"/>
        <w:ind w:left="0"/>
      </w:pPr>
      <w:r>
        <w:rPr>
          <w:rFonts w:ascii="Calibri" w:cs="Calibri" w:eastAsia="Calibri" w:hAnsi="Calibri"/>
          <w:color w:val="404040"/>
          <w:sz w:val="22"/>
          <w:szCs w:val="22"/>
        </w:rPr>
        <w:t xml:space="preserve">Gradient descent is the optimisation algorithm used to find the minimum of the cost function. Starting from a random point in weight space, the algorithm repeatedly adjusts weights in the direction of steepest descent (downhill). As the cost function approaches zero, the model's predictions approach the correct labels and training is considered complete.</w:t>
      </w:r>
    </w:p>
    <w:p>
      <w:pPr>
        <w:spacing w:after="80" w:before="160"/>
      </w:pPr>
      <w:r>
        <w:rPr>
          <w:rFonts w:ascii="Calibri" w:cs="Calibri" w:eastAsia="Calibri" w:hAnsi="Calibri"/>
          <w:b/>
          <w:bCs/>
          <w:color w:val="2E75B6"/>
          <w:sz w:val="24"/>
          <w:szCs w:val="24"/>
        </w:rPr>
        <w:t xml:space="preserve">Backpropagation</w:t>
      </w:r>
    </w:p>
    <w:p>
      <w:pPr>
        <w:spacing w:after="120"/>
        <w:ind w:left="0"/>
      </w:pPr>
      <w:r>
        <w:rPr>
          <w:rFonts w:ascii="Calibri" w:cs="Calibri" w:eastAsia="Calibri" w:hAnsi="Calibri"/>
          <w:color w:val="404040"/>
          <w:sz w:val="22"/>
          <w:szCs w:val="22"/>
        </w:rPr>
        <w:t xml:space="preserve">Backpropagation (backward chaining) is the algorithm that makes gradient descent practical for multi-layer networks. It begins at the output layer, calculates the gradient of the cost with respect to each weight, and propagates this information backwards through the network layer by layer. This allows the contribution of every weight in every layer to be adjusted efficiently.</w:t>
      </w:r>
    </w:p>
    <w:p>
      <w:pPr>
        <w:spacing w:after="80" w:before="160"/>
      </w:pPr>
      <w:r>
        <w:rPr>
          <w:rFonts w:ascii="Calibri" w:cs="Calibri" w:eastAsia="Calibri" w:hAnsi="Calibri"/>
          <w:b/>
          <w:bCs/>
          <w:color w:val="2E75B6"/>
          <w:sz w:val="24"/>
          <w:szCs w:val="24"/>
        </w:rPr>
        <w:t xml:space="preserve">Real-World Example — Training an Image Classifier</w:t>
      </w:r>
    </w:p>
    <w:p>
      <w:pPr>
        <w:spacing w:after="120"/>
        <w:ind w:left="0"/>
      </w:pPr>
      <w:r>
        <w:rPr>
          <w:rFonts w:ascii="Calibri" w:cs="Calibri" w:eastAsia="Calibri" w:hAnsi="Calibri"/>
          <w:color w:val="404040"/>
          <w:sz w:val="22"/>
          <w:szCs w:val="22"/>
        </w:rPr>
        <w:t xml:space="preserve">A neural network is trained to classify images as 'cat' or 'dog'. The training dataset contains 100,000 labelled images. In each forward pass, the network predicts a class. The cost function measures how wrong the prediction is. Backpropagation adjusts the weights. After thousands of epochs, the network learns to recognise the features that distinguish cats from dogs — such as ear shape, snout length, and body proportion — and achieves high classification accuracy.</w:t>
      </w:r>
    </w:p>
    <w:p>
      <w:pPr>
        <w:pStyle w:val="Heading2"/>
        <w:shd w:fill="2E75B6" w:val="clear"/>
        <w:spacing w:after="160" w:before="280"/>
        <w:ind w:left="100"/>
      </w:pPr>
      <w:r>
        <w:rPr>
          <w:rFonts w:ascii="Calibri" w:cs="Calibri" w:eastAsia="Calibri" w:hAnsi="Calibri"/>
          <w:b/>
          <w:bCs/>
          <w:color w:val="FFFFFF"/>
          <w:sz w:val="28"/>
          <w:szCs w:val="28"/>
        </w:rPr>
        <w:t xml:space="preserve">4.4 The Execution Cycle</w:t>
      </w:r>
    </w:p>
    <w:p>
      <w:pPr>
        <w:spacing w:after="120"/>
        <w:ind w:left="0"/>
      </w:pPr>
      <w:r>
        <w:rPr>
          <w:rFonts w:ascii="Calibri" w:cs="Calibri" w:eastAsia="Calibri" w:hAnsi="Calibri"/>
          <w:color w:val="404040"/>
          <w:sz w:val="22"/>
          <w:szCs w:val="22"/>
        </w:rPr>
        <w:t xml:space="preserve">The NESA Course Specifications state the following about the execution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Calibri" w:cs="Calibri" w:eastAsia="Calibri" w:hAnsi="Calibri"/>
                <w:b/>
                <w:bCs/>
                <w:color w:val="FFFFFF"/>
                <w:sz w:val="22"/>
                <w:szCs w:val="22"/>
              </w:rPr>
              <w:t xml:space="preserve">NESA Definition: Execution Cycle</w:t>
            </w:r>
          </w:p>
        </w:tc>
      </w:tr>
      <w:tr>
        <w:tc>
          <w:tcPr>
            <w:tcBorders>
              <w:top w:val="none" w:color="FFFFFF" w:sz="0"/>
              <w:left w:val="single" w:color="2E75B6" w:sz="4"/>
              <w:bottom w:val="single" w:color="2E75B6"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The execution cycle follows the training cycle and utilises the internal values developed during the training cycle to determine the output. Signal strength between nodes with the strongest weightings are thicker, representing a higher priority in determining the final output.</w:t>
            </w:r>
          </w:p>
        </w:tc>
      </w:tr>
    </w:tbl>
    <w:p>
      <w:pPr>
        <w:spacing w:after="80"/>
      </w:pPr>
      <w:r>
        <w:t xml:space="preserve"/>
      </w:r>
    </w:p>
    <w:p>
      <w:pPr>
        <w:spacing w:after="80" w:before="160"/>
      </w:pPr>
      <w:r>
        <w:rPr>
          <w:rFonts w:ascii="Calibri" w:cs="Calibri" w:eastAsia="Calibri" w:hAnsi="Calibri"/>
          <w:b/>
          <w:bCs/>
          <w:color w:val="2E75B6"/>
          <w:sz w:val="24"/>
          <w:szCs w:val="24"/>
        </w:rPr>
        <w:t xml:space="preserve">Explanation</w:t>
      </w:r>
    </w:p>
    <w:p>
      <w:pPr>
        <w:spacing w:after="120"/>
        <w:ind w:left="0"/>
      </w:pPr>
      <w:r>
        <w:rPr>
          <w:rFonts w:ascii="Calibri" w:cs="Calibri" w:eastAsia="Calibri" w:hAnsi="Calibri"/>
          <w:color w:val="404040"/>
          <w:sz w:val="22"/>
          <w:szCs w:val="22"/>
        </w:rPr>
        <w:t xml:space="preserve">Once training is complete, the network's weights and biases are fixed. In the execution cycle, new, unseen input data is fed into the trained model. Data flows forward through the network (a single forward pass) without any weight adjustment, and the network produces a prediction as output.</w:t>
      </w:r>
    </w:p>
    <w:p>
      <w:pPr>
        <w:spacing w:after="120"/>
        <w:ind w:left="0"/>
      </w:pPr>
      <w:r>
        <w:rPr>
          <w:rFonts w:ascii="Calibri" w:cs="Calibri" w:eastAsia="Calibri" w:hAnsi="Calibri"/>
          <w:color w:val="404040"/>
          <w:sz w:val="22"/>
          <w:szCs w:val="22"/>
        </w:rPr>
        <w:t xml:space="preserve">The signal strength along each connection is represented by the magnitude of the weight. Connections with the highest weights carry the strongest signals and have the greatest influence on the final output. This can be visualised as thicker lines in a network diagram, indicating higher-priority connections.</w:t>
      </w:r>
    </w:p>
    <w:p>
      <w:pPr>
        <w:spacing w:after="120"/>
        <w:ind w:left="0"/>
      </w:pPr>
      <w:r>
        <w:rPr>
          <w:rFonts w:ascii="Calibri" w:cs="Calibri" w:eastAsia="Calibri" w:hAnsi="Calibri"/>
          <w:color w:val="404040"/>
          <w:sz w:val="22"/>
          <w:szCs w:val="22"/>
        </w:rPr>
        <w:t xml:space="preserve">The execution cycle is computationally much faster than the training cycle, as no backpropagation or gradient descent is performed. This is why trained neural network models can perform real-time tasks such as facial recognition or speech recognition in milliseconds.</w:t>
      </w:r>
    </w:p>
    <w:p>
      <w:pPr>
        <w:pStyle w:val="Heading3"/>
        <w:pBdr>
          <w:top w:val="none" w:color="FFFFFF" w:sz="0"/>
          <w:bottom w:val="single" w:color="2E75B6" w:sz="8"/>
          <w:left w:val="none" w:color="FFFFFF" w:sz="0"/>
          <w:right w:val="none" w:color="FFFFFF" w:sz="0"/>
        </w:pBdr>
        <w:spacing w:after="120" w:before="240"/>
      </w:pPr>
      <w:r>
        <w:rPr>
          <w:rFonts w:ascii="Calibri" w:cs="Calibri" w:eastAsia="Calibri" w:hAnsi="Calibri"/>
          <w:b/>
          <w:bCs/>
          <w:color w:val="1F3864"/>
          <w:sz w:val="26"/>
          <w:szCs w:val="26"/>
        </w:rPr>
        <w:t xml:space="preserve">Training Cycle vs Execution Cycle —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Training Cycle</w:t>
            </w:r>
          </w:p>
        </w:tc>
        <w:tc>
          <w:tcPr>
            <w:tcW w:type="dxa" w:w="45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Execution Cycle</w:t>
            </w:r>
          </w:p>
        </w:tc>
      </w:tr>
      <w:tr>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Uses labelled training data</w:t>
            </w:r>
          </w:p>
        </w:tc>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Uses new, unlabelled input data</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Weights and biases are adjusted iteratively</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Weights and biases are fixed</w:t>
            </w:r>
          </w:p>
        </w:tc>
      </w:tr>
      <w:tr>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Includes backpropagation and gradient descent</w:t>
            </w:r>
          </w:p>
        </w:tc>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Forward pass only — no weight adjustment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Computationally expensive; may take hours or days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Fast — typically milliseconds per prediction</w:t>
            </w:r>
          </w:p>
        </w:tc>
      </w:tr>
      <w:tr>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Performed once (or periodically when retraining)</w:t>
            </w:r>
          </w:p>
        </w:tc>
        <w:tc>
          <w:tcPr>
            <w:tcW w:type="dxa" w:w="4513"/>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Performed every time a prediction is needed</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Goal: minimise the cost function</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Goal: produce an accurate output prediction</w:t>
            </w:r>
          </w:p>
        </w:tc>
      </w:tr>
    </w:tbl>
    <w:p>
      <w:pPr>
        <w:spacing w:after="160"/>
      </w:pPr>
      <w:r>
        <w:t xml:space="preserve"/>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5. Deep Learning and Types of Neural Networks</w:t>
      </w:r>
    </w:p>
    <w:p>
      <w:pPr>
        <w:pStyle w:val="Heading2"/>
        <w:shd w:fill="2E75B6" w:val="clear"/>
        <w:spacing w:after="160" w:before="280"/>
        <w:ind w:left="100"/>
      </w:pPr>
      <w:r>
        <w:rPr>
          <w:rFonts w:ascii="Calibri" w:cs="Calibri" w:eastAsia="Calibri" w:hAnsi="Calibri"/>
          <w:b/>
          <w:bCs/>
          <w:color w:val="FFFFFF"/>
          <w:sz w:val="28"/>
          <w:szCs w:val="28"/>
        </w:rPr>
        <w:t xml:space="preserve">5.1 What Is Deep Learning?</w:t>
      </w:r>
    </w:p>
    <w:p>
      <w:pPr>
        <w:spacing w:after="120"/>
        <w:ind w:left="0"/>
      </w:pPr>
      <w:r>
        <w:rPr>
          <w:rFonts w:ascii="Calibri" w:cs="Calibri" w:eastAsia="Calibri" w:hAnsi="Calibri"/>
          <w:color w:val="404040"/>
          <w:sz w:val="22"/>
          <w:szCs w:val="22"/>
        </w:rPr>
        <w:t xml:space="preserve">Deep learning refers to machine learning using deep neural networks (DNNs) — neural networks that have a very large number of hidden layers. The term 'deep' refers to the depth of the network (the number of layers), not its complexity in a general sense.</w:t>
      </w:r>
    </w:p>
    <w:p>
      <w:pPr>
        <w:spacing w:after="120"/>
        <w:ind w:left="0"/>
      </w:pPr>
      <w:r>
        <w:rPr>
          <w:rFonts w:ascii="Calibri" w:cs="Calibri" w:eastAsia="Calibri" w:hAnsi="Calibri"/>
          <w:color w:val="404040"/>
          <w:sz w:val="22"/>
          <w:szCs w:val="22"/>
        </w:rPr>
        <w:t xml:space="preserve">Deeper networks are capable of identifying increasingly abstract features from raw data. For example, in image recognition: the first hidden layers detect edges and simple shapes; intermediate layers detect parts (eyes, wheels); and deeper layers detect complete objects (faces, cars). This hierarchical feature extraction is the key advantage of deep learning.</w:t>
      </w:r>
    </w:p>
    <w:p>
      <w:pPr>
        <w:spacing w:after="120"/>
        <w:ind w:left="0"/>
      </w:pPr>
      <w:r>
        <w:rPr>
          <w:rFonts w:ascii="Calibri" w:cs="Calibri" w:eastAsia="Calibri" w:hAnsi="Calibri"/>
          <w:color w:val="404040"/>
          <w:sz w:val="22"/>
          <w:szCs w:val="22"/>
        </w:rPr>
        <w:t xml:space="preserve">The complexity of training a neural network is measured by its number of parameters (weights), not the number of neurons. Real-world deep neural networks can have millions to billions of parameters and may take hours, days, or even weeks to train on specialised hardware.</w:t>
      </w:r>
    </w:p>
    <w:p>
      <w:pPr>
        <w:pStyle w:val="Heading2"/>
        <w:shd w:fill="2E75B6" w:val="clear"/>
        <w:spacing w:after="160" w:before="280"/>
        <w:ind w:left="100"/>
      </w:pPr>
      <w:r>
        <w:rPr>
          <w:rFonts w:ascii="Calibri" w:cs="Calibri" w:eastAsia="Calibri" w:hAnsi="Calibri"/>
          <w:b/>
          <w:bCs/>
          <w:color w:val="FFFFFF"/>
          <w:sz w:val="28"/>
          <w:szCs w:val="28"/>
        </w:rPr>
        <w:t xml:space="preserve">5.2 Convolutional Neural Networks (CNNs)</w:t>
      </w:r>
    </w:p>
    <w:p>
      <w:pPr>
        <w:spacing w:after="120"/>
        <w:ind w:left="0"/>
      </w:pPr>
      <w:r>
        <w:rPr>
          <w:rFonts w:ascii="Calibri" w:cs="Calibri" w:eastAsia="Calibri" w:hAnsi="Calibri"/>
          <w:color w:val="404040"/>
          <w:sz w:val="22"/>
          <w:szCs w:val="22"/>
        </w:rPr>
        <w:t xml:space="preserve">Convolutional Neural Networks (CNNs) are a type of deep neural network designed specifically for processing and classifying images. They are modelled on the structure of the visual cortex in the human brain — the region responsible for processing visual information.</w:t>
      </w:r>
    </w:p>
    <w:p>
      <w:pPr>
        <w:spacing w:after="80" w:before="160"/>
      </w:pPr>
      <w:r>
        <w:rPr>
          <w:rFonts w:ascii="Calibri" w:cs="Calibri" w:eastAsia="Calibri" w:hAnsi="Calibri"/>
          <w:b/>
          <w:bCs/>
          <w:color w:val="2E75B6"/>
          <w:sz w:val="24"/>
          <w:szCs w:val="24"/>
        </w:rPr>
        <w:t xml:space="preserve">How CNNs Work</w:t>
      </w:r>
    </w:p>
    <w:p>
      <w:pPr>
        <w:spacing w:after="120"/>
        <w:ind w:left="0"/>
      </w:pPr>
      <w:r>
        <w:rPr>
          <w:rFonts w:ascii="Calibri" w:cs="Calibri" w:eastAsia="Calibri" w:hAnsi="Calibri"/>
          <w:b/>
          <w:bCs/>
          <w:color w:val="1F3864"/>
          <w:sz w:val="22"/>
          <w:szCs w:val="22"/>
        </w:rPr>
        <w:t xml:space="preserve">Step 1 — Input: </w:t>
      </w:r>
      <w:r>
        <w:rPr>
          <w:rFonts w:ascii="Calibri" w:cs="Calibri" w:eastAsia="Calibri" w:hAnsi="Calibri"/>
          <w:color w:val="404040"/>
          <w:sz w:val="22"/>
          <w:szCs w:val="22"/>
        </w:rPr>
        <w:t xml:space="preserve">The input is an image, represented as a grid of pixel values. A colour image has three grids (Red, Green, Blue channels), each with values from 0 to 255.</w:t>
      </w:r>
    </w:p>
    <w:p>
      <w:pPr>
        <w:spacing w:after="120"/>
        <w:ind w:left="0"/>
      </w:pPr>
      <w:r>
        <w:rPr>
          <w:rFonts w:ascii="Calibri" w:cs="Calibri" w:eastAsia="Calibri" w:hAnsi="Calibri"/>
          <w:b/>
          <w:bCs/>
          <w:color w:val="1F3864"/>
          <w:sz w:val="22"/>
          <w:szCs w:val="22"/>
        </w:rPr>
        <w:t xml:space="preserve">Step 2 — Convolution: </w:t>
      </w:r>
      <w:r>
        <w:rPr>
          <w:rFonts w:ascii="Calibri" w:cs="Calibri" w:eastAsia="Calibri" w:hAnsi="Calibri"/>
          <w:color w:val="404040"/>
          <w:sz w:val="22"/>
          <w:szCs w:val="22"/>
        </w:rPr>
        <w:t xml:space="preserve">A filter (small grid of weights) is passed across the image, detecting specific low-level features such as edges, lines, and colour gradients. Each filter produces a feature map — a representation of where a specific feature appears in the image.</w:t>
      </w:r>
    </w:p>
    <w:p>
      <w:pPr>
        <w:spacing w:after="120"/>
        <w:ind w:left="0"/>
      </w:pPr>
      <w:r>
        <w:rPr>
          <w:rFonts w:ascii="Calibri" w:cs="Calibri" w:eastAsia="Calibri" w:hAnsi="Calibri"/>
          <w:b/>
          <w:bCs/>
          <w:color w:val="1F3864"/>
          <w:sz w:val="22"/>
          <w:szCs w:val="22"/>
        </w:rPr>
        <w:t xml:space="preserve">Step 3 — Pooling: </w:t>
      </w:r>
      <w:r>
        <w:rPr>
          <w:rFonts w:ascii="Calibri" w:cs="Calibri" w:eastAsia="Calibri" w:hAnsi="Calibri"/>
          <w:color w:val="404040"/>
          <w:sz w:val="22"/>
          <w:szCs w:val="22"/>
        </w:rPr>
        <w:t xml:space="preserve">A pooling layer reduces the size of the feature maps, retaining the most significant features while discarding redundant information. This reduces computational complexity and the risk of overfitting.</w:t>
      </w:r>
    </w:p>
    <w:p>
      <w:pPr>
        <w:spacing w:after="120"/>
        <w:ind w:left="0"/>
      </w:pPr>
      <w:r>
        <w:rPr>
          <w:rFonts w:ascii="Calibri" w:cs="Calibri" w:eastAsia="Calibri" w:hAnsi="Calibri"/>
          <w:b/>
          <w:bCs/>
          <w:color w:val="1F3864"/>
          <w:sz w:val="22"/>
          <w:szCs w:val="22"/>
        </w:rPr>
        <w:t xml:space="preserve">Step 4 — Classification: </w:t>
      </w:r>
      <w:r>
        <w:rPr>
          <w:rFonts w:ascii="Calibri" w:cs="Calibri" w:eastAsia="Calibri" w:hAnsi="Calibri"/>
          <w:color w:val="404040"/>
          <w:sz w:val="22"/>
          <w:szCs w:val="22"/>
        </w:rPr>
        <w:t xml:space="preserve">The processed feature data is flattened and passed through fully connected layers that classify the image by associating the detected features with a known class (e.g. 'cat', 'tumour', 'stop sign').</w:t>
      </w:r>
    </w:p>
    <w:p>
      <w:pPr>
        <w:spacing w:after="80" w:before="160"/>
      </w:pPr>
      <w:r>
        <w:rPr>
          <w:rFonts w:ascii="Calibri" w:cs="Calibri" w:eastAsia="Calibri" w:hAnsi="Calibri"/>
          <w:b/>
          <w:bCs/>
          <w:color w:val="2E75B6"/>
          <w:sz w:val="24"/>
          <w:szCs w:val="24"/>
        </w:rPr>
        <w:t xml:space="preserve">Why CNNs Are Used for Image Recognition</w:t>
      </w:r>
    </w:p>
    <w:p>
      <w:pPr>
        <w:spacing w:after="120"/>
        <w:ind w:left="0"/>
      </w:pPr>
      <w:r>
        <w:rPr>
          <w:rFonts w:ascii="Calibri" w:cs="Calibri" w:eastAsia="Calibri" w:hAnsi="Calibri"/>
          <w:color w:val="404040"/>
          <w:sz w:val="22"/>
          <w:szCs w:val="22"/>
        </w:rPr>
        <w:t xml:space="preserve">Traditional neural networks (MLPs) would require each pixel to be a separate input, making them computationally impractical for large images. CNNs reduce this problem by sharing weights across the filter, meaning the same feature detector is applied across the entire image. This makes them far more efficient and better at recognising features regardless of where they appear in the image (translation invariance).</w:t>
      </w:r>
    </w:p>
    <w:p>
      <w:pPr>
        <w:pStyle w:val="Heading2"/>
        <w:shd w:fill="2E75B6" w:val="clear"/>
        <w:spacing w:after="160" w:before="280"/>
        <w:ind w:left="100"/>
      </w:pPr>
      <w:r>
        <w:rPr>
          <w:rFonts w:ascii="Calibri" w:cs="Calibri" w:eastAsia="Calibri" w:hAnsi="Calibri"/>
          <w:b/>
          <w:bCs/>
          <w:color w:val="FFFFFF"/>
          <w:sz w:val="28"/>
          <w:szCs w:val="28"/>
        </w:rPr>
        <w:t xml:space="preserve">5.3 Recurrent Neural Networks (RNNs)</w:t>
      </w:r>
    </w:p>
    <w:p>
      <w:pPr>
        <w:spacing w:after="120"/>
        <w:ind w:left="0"/>
      </w:pPr>
      <w:r>
        <w:rPr>
          <w:rFonts w:ascii="Calibri" w:cs="Calibri" w:eastAsia="Calibri" w:hAnsi="Calibri"/>
          <w:color w:val="404040"/>
          <w:sz w:val="22"/>
          <w:szCs w:val="22"/>
        </w:rPr>
        <w:t xml:space="preserve">Recurrent Neural Networks (RNNs) are designed to process sequential data — data where the order of elements is significant, such as spoken language, written text, or time-series data. Unlike feedforward networks where information flows in one direction only, RNNs contain feedback loops that allow outputs to be fed back as inputs to the next processing step, giving the network a form of short-term memory.</w:t>
      </w:r>
    </w:p>
    <w:p>
      <w:pPr>
        <w:spacing w:after="120"/>
        <w:ind w:left="0"/>
      </w:pPr>
      <w:r>
        <w:rPr>
          <w:rFonts w:ascii="Calibri" w:cs="Calibri" w:eastAsia="Calibri" w:hAnsi="Calibri"/>
          <w:color w:val="404040"/>
          <w:sz w:val="22"/>
          <w:szCs w:val="22"/>
        </w:rPr>
        <w:t xml:space="preserve">A specific and important variant of the RNN is the Long Short-Term Memory network (LSTM), which can maintain relevant context across longer sequences. LSTMs are widely used in natural language processing (NLP) tasks including virtual assistants, language translation, and text summarisation.</w:t>
      </w:r>
    </w:p>
    <w:p>
      <w:pPr>
        <w:spacing w:after="120"/>
        <w:ind w:left="0"/>
      </w:pPr>
      <w:r>
        <w:rPr>
          <w:rFonts w:ascii="Calibri" w:cs="Calibri" w:eastAsia="Calibri" w:hAnsi="Calibri"/>
          <w:color w:val="404040"/>
          <w:sz w:val="22"/>
          <w:szCs w:val="22"/>
        </w:rPr>
        <w:t xml:space="preserve">A more recent architecture, the Transformer, has largely superseded RNNs for many language tasks. Transformers underpin large language models (LLMs) and modern AI chatbots.</w:t>
      </w:r>
    </w:p>
    <w:p>
      <w:pPr>
        <w:pStyle w:val="Heading2"/>
        <w:shd w:fill="2E75B6" w:val="clear"/>
        <w:spacing w:after="160" w:before="280"/>
        <w:ind w:left="100"/>
      </w:pPr>
      <w:r>
        <w:rPr>
          <w:rFonts w:ascii="Calibri" w:cs="Calibri" w:eastAsia="Calibri" w:hAnsi="Calibri"/>
          <w:b/>
          <w:bCs/>
          <w:color w:val="FFFFFF"/>
          <w:sz w:val="28"/>
          <w:szCs w:val="28"/>
        </w:rPr>
        <w:t xml:space="preserve">5.4 Types of Neural Networks —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Type</w:t>
            </w:r>
          </w:p>
        </w:tc>
        <w:tc>
          <w:tcPr>
            <w:tcW w:type="dxa" w:w="300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Key Feature</w:t>
            </w:r>
          </w:p>
        </w:tc>
        <w:tc>
          <w:tcPr>
            <w:tcW w:type="dxa" w:w="30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Best Used For</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Multi-Layer Perceptron (MLP)</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Fully connected layers; no memory</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Tabular data classification and regression</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Convolutional Neural Network (CNN)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Convolutional and pooling layers for spatial features</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Image recognition; object detection; medical imaging</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Recurrent Neural Network (RNN)</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Feedback loops; sequential data processing</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Speech recognition; text processing; time-series prediction</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LSTM (Long Short-Term Memory)</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Extended memory for long sequences</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Language translation; virtual assistants; sentiment analysis</w:t>
            </w:r>
          </w:p>
        </w:tc>
      </w:tr>
      <w:tr>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Deep Neural Network (DNN)</w:t>
            </w:r>
          </w:p>
        </w:tc>
        <w:tc>
          <w:tcPr>
            <w:tcW w:type="dxa" w:w="300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Many hidden layers; hierarchical feature extraction</w:t>
            </w:r>
          </w:p>
        </w:tc>
        <w:tc>
          <w:tcPr>
            <w:tcW w:type="dxa" w:w="3010"/>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Complex pattern recognition across all domains</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Generative Adversarial Network (GAN)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Two competing networks: generator and discriminator</w:t>
            </w:r>
          </w:p>
        </w:tc>
        <w:tc>
          <w:tcPr>
            <w:tcW w:type="dxa" w:w="3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Synthetic data generation; image synthesis</w:t>
            </w:r>
          </w:p>
        </w:tc>
      </w:tr>
    </w:tbl>
    <w:p>
      <w:pPr>
        <w:spacing w:after="160"/>
      </w:pPr>
      <w:r>
        <w:t xml:space="preserve"/>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6. Types of ML Algorithms</w:t>
      </w:r>
    </w:p>
    <w:p>
      <w:pPr>
        <w:spacing w:after="120"/>
        <w:ind w:left="0"/>
      </w:pPr>
      <w:r>
        <w:rPr>
          <w:rFonts w:ascii="Calibri" w:cs="Calibri" w:eastAsia="Calibri" w:hAnsi="Calibri"/>
          <w:color w:val="404040"/>
          <w:sz w:val="22"/>
          <w:szCs w:val="22"/>
        </w:rPr>
        <w:t xml:space="preserve">The syllabus requires students to describe three types of algorithms associated with ML: linear regression, logistic regression, and K-nearest neighbour (KNN). Students must also be able to apply neural network models using object-oriented programming (OOP) to make predictions.</w:t>
      </w:r>
    </w:p>
    <w:p>
      <w:pPr>
        <w:pStyle w:val="Heading2"/>
        <w:shd w:fill="2E75B6" w:val="clear"/>
        <w:spacing w:after="160" w:before="280"/>
        <w:ind w:left="100"/>
      </w:pPr>
      <w:r>
        <w:rPr>
          <w:rFonts w:ascii="Calibri" w:cs="Calibri" w:eastAsia="Calibri" w:hAnsi="Calibri"/>
          <w:b/>
          <w:bCs/>
          <w:color w:val="FFFFFF"/>
          <w:sz w:val="28"/>
          <w:szCs w:val="28"/>
        </w:rPr>
        <w:t xml:space="preserve">6.1 Linear Regression</w:t>
      </w:r>
    </w:p>
    <w:p>
      <w:pPr>
        <w:spacing w:after="120"/>
        <w:ind w:left="0"/>
      </w:pPr>
      <w:r>
        <w:rPr>
          <w:rFonts w:ascii="Calibri" w:cs="Calibri" w:eastAsia="Calibri" w:hAnsi="Calibri"/>
          <w:color w:val="404040"/>
          <w:sz w:val="22"/>
          <w:szCs w:val="22"/>
        </w:rPr>
        <w:t xml:space="preserve">Linear regression is a supervised learning algorithm used for regression tasks — that is, predicting a continuous numerical value. The algorithm models the relationship between one or more input features and a numerical output label by fitting a straight line (or hyperplane in multiple dimensions) to the training data.</w:t>
      </w:r>
    </w:p>
    <w:p>
      <w:pPr>
        <w:spacing w:after="120"/>
        <w:ind w:left="0"/>
      </w:pPr>
      <w:r>
        <w:rPr>
          <w:rFonts w:ascii="Calibri" w:cs="Calibri" w:eastAsia="Calibri" w:hAnsi="Calibri"/>
          <w:color w:val="404040"/>
          <w:sz w:val="22"/>
          <w:szCs w:val="22"/>
        </w:rPr>
        <w:t xml:space="preserve">Example: Predicting the sale price of a house based on features such as floor area (sq m), number of bedrooms, and suburb. The model learns a linear equation: price = a × floor_area + b × bedrooms + c × suburb_score + d (where a, b, c, d are the learned coefficients).</w:t>
      </w:r>
    </w:p>
    <w:p>
      <w:pPr>
        <w:spacing w:after="120"/>
        <w:ind w:left="0"/>
      </w:pPr>
      <w:r>
        <w:rPr>
          <w:rFonts w:ascii="Calibri" w:cs="Calibri" w:eastAsia="Calibri" w:hAnsi="Calibri"/>
          <w:color w:val="404040"/>
          <w:sz w:val="22"/>
          <w:szCs w:val="22"/>
        </w:rPr>
        <w:t xml:space="preserve">Linear regression assumes a linear relationship between input features and the target variable. It is computationally efficient and interpretable, but performs poorly when relationships in the data are non-linear.</w:t>
      </w:r>
    </w:p>
    <w:p>
      <w:pPr>
        <w:pStyle w:val="Heading2"/>
        <w:shd w:fill="2E75B6" w:val="clear"/>
        <w:spacing w:after="160" w:before="280"/>
        <w:ind w:left="100"/>
      </w:pPr>
      <w:r>
        <w:rPr>
          <w:rFonts w:ascii="Calibri" w:cs="Calibri" w:eastAsia="Calibri" w:hAnsi="Calibri"/>
          <w:b/>
          <w:bCs/>
          <w:color w:val="FFFFFF"/>
          <w:sz w:val="28"/>
          <w:szCs w:val="28"/>
        </w:rPr>
        <w:t xml:space="preserve">6.2 Logistic Regression</w:t>
      </w:r>
    </w:p>
    <w:p>
      <w:pPr>
        <w:spacing w:after="120"/>
        <w:ind w:left="0"/>
      </w:pPr>
      <w:r>
        <w:rPr>
          <w:rFonts w:ascii="Calibri" w:cs="Calibri" w:eastAsia="Calibri" w:hAnsi="Calibri"/>
          <w:color w:val="404040"/>
          <w:sz w:val="22"/>
          <w:szCs w:val="22"/>
        </w:rPr>
        <w:t xml:space="preserve">Despite its name, logistic regression is a classification algorithm, not a regression algorithm. It is used when the output label is a category (such as spam or not spam, benign or malignant). Logistic regression models the probability that an input belongs to a particular class, producing an output between 0 and 1 using the sigmoid (logistic) function.</w:t>
      </w:r>
    </w:p>
    <w:p>
      <w:pPr>
        <w:spacing w:after="120"/>
        <w:ind w:left="0"/>
      </w:pPr>
      <w:r>
        <w:rPr>
          <w:rFonts w:ascii="Calibri" w:cs="Calibri" w:eastAsia="Calibri" w:hAnsi="Calibri"/>
          <w:color w:val="404040"/>
          <w:sz w:val="22"/>
          <w:szCs w:val="22"/>
        </w:rPr>
        <w:t xml:space="preserve">Example: A hospital uses logistic regression to predict whether a patient will develop diabetes (yes/no) based on features such as age, BMI, blood glucose level, and family history. The model outputs a probability (e.g. 0.78 = 78% likelihood of diabetes), which is thresholded to produce a classification.</w:t>
      </w:r>
    </w:p>
    <w:p>
      <w:pPr>
        <w:pStyle w:val="Heading2"/>
        <w:shd w:fill="2E75B6" w:val="clear"/>
        <w:spacing w:after="160" w:before="280"/>
        <w:ind w:left="100"/>
      </w:pPr>
      <w:r>
        <w:rPr>
          <w:rFonts w:ascii="Calibri" w:cs="Calibri" w:eastAsia="Calibri" w:hAnsi="Calibri"/>
          <w:b/>
          <w:bCs/>
          <w:color w:val="FFFFFF"/>
          <w:sz w:val="28"/>
          <w:szCs w:val="28"/>
        </w:rPr>
        <w:t xml:space="preserve">6.3 K-Nearest Neighbour (KNN)</w:t>
      </w:r>
    </w:p>
    <w:p>
      <w:pPr>
        <w:spacing w:after="120"/>
        <w:ind w:left="0"/>
      </w:pPr>
      <w:r>
        <w:rPr>
          <w:rFonts w:ascii="Calibri" w:cs="Calibri" w:eastAsia="Calibri" w:hAnsi="Calibri"/>
          <w:color w:val="404040"/>
          <w:sz w:val="22"/>
          <w:szCs w:val="22"/>
        </w:rPr>
        <w:t xml:space="preserve">K-Nearest Neighbour (KNN) is a supervised learning algorithm used for both classification and regression tasks. The algorithm does not build an explicit model during training — instead, it memorises the entire training dataset and makes predictions by identifying the K closest training examples to the new input point, based on a distance measure (typically Euclidean distance).</w:t>
      </w:r>
    </w:p>
    <w:p>
      <w:pPr>
        <w:spacing w:after="80" w:before="160"/>
      </w:pPr>
      <w:r>
        <w:rPr>
          <w:rFonts w:ascii="Calibri" w:cs="Calibri" w:eastAsia="Calibri" w:hAnsi="Calibri"/>
          <w:b/>
          <w:bCs/>
          <w:color w:val="2E75B6"/>
          <w:sz w:val="24"/>
          <w:szCs w:val="24"/>
        </w:rPr>
        <w:t xml:space="preserve">How KNN Makes Predictions</w:t>
      </w:r>
    </w:p>
    <w:p>
      <w:pPr>
        <w:spacing w:after="120"/>
        <w:ind w:left="0"/>
      </w:pPr>
      <w:r>
        <w:rPr>
          <w:rFonts w:ascii="Calibri" w:cs="Calibri" w:eastAsia="Calibri" w:hAnsi="Calibri"/>
          <w:b/>
          <w:bCs/>
          <w:color w:val="1F3864"/>
          <w:sz w:val="22"/>
          <w:szCs w:val="22"/>
        </w:rPr>
        <w:t xml:space="preserve">Classification: </w:t>
      </w:r>
      <w:r>
        <w:rPr>
          <w:rFonts w:ascii="Calibri" w:cs="Calibri" w:eastAsia="Calibri" w:hAnsi="Calibri"/>
          <w:color w:val="404040"/>
          <w:sz w:val="22"/>
          <w:szCs w:val="22"/>
        </w:rPr>
        <w:t xml:space="preserve">The algorithm finds the K nearest training points to the new input and assigns the most common class (label) among those K neighbours. For example, if K=3 and two neighbours are labelled 'Adult' and one is 'Child', the prediction is 'Adult'.</w:t>
      </w:r>
    </w:p>
    <w:p>
      <w:pPr>
        <w:spacing w:after="120"/>
        <w:ind w:left="0"/>
      </w:pPr>
      <w:r>
        <w:rPr>
          <w:rFonts w:ascii="Calibri" w:cs="Calibri" w:eastAsia="Calibri" w:hAnsi="Calibri"/>
          <w:b/>
          <w:bCs/>
          <w:color w:val="1F3864"/>
          <w:sz w:val="22"/>
          <w:szCs w:val="22"/>
        </w:rPr>
        <w:t xml:space="preserve">Regression: </w:t>
      </w:r>
      <w:r>
        <w:rPr>
          <w:rFonts w:ascii="Calibri" w:cs="Calibri" w:eastAsia="Calibri" w:hAnsi="Calibri"/>
          <w:color w:val="404040"/>
          <w:sz w:val="22"/>
          <w:szCs w:val="22"/>
        </w:rPr>
        <w:t xml:space="preserve">The algorithm finds the K nearest neighbours and predicts the average of their label values. For example, if the three nearest houses have prices of $400,000, $380,000, and $420,000, the prediction is $400,000.</w:t>
      </w:r>
    </w:p>
    <w:p>
      <w:pPr>
        <w:spacing w:after="80" w:before="160"/>
      </w:pPr>
      <w:r>
        <w:rPr>
          <w:rFonts w:ascii="Calibri" w:cs="Calibri" w:eastAsia="Calibri" w:hAnsi="Calibri"/>
          <w:b/>
          <w:bCs/>
          <w:color w:val="2E75B6"/>
          <w:sz w:val="24"/>
          <w:szCs w:val="24"/>
        </w:rPr>
        <w:t xml:space="preserve">Hyper-parameters</w:t>
      </w:r>
    </w:p>
    <w:p>
      <w:pPr>
        <w:spacing w:after="120"/>
        <w:ind w:left="0"/>
      </w:pPr>
      <w:r>
        <w:rPr>
          <w:rFonts w:ascii="Calibri" w:cs="Calibri" w:eastAsia="Calibri" w:hAnsi="Calibri"/>
          <w:color w:val="404040"/>
          <w:sz w:val="22"/>
          <w:szCs w:val="22"/>
        </w:rPr>
        <w:t xml:space="preserve">K is a hyper-parameter of KNN — a value set by the user (not learned from data) that controls how the algorithm behaves. The process of finding the optimal K is called hyper-parameter tuning, typically performed by testing different values of K and selecting the one that produces the best performance on validation data.</w:t>
      </w:r>
    </w:p>
    <w:p>
      <w:pPr>
        <w:spacing w:after="80" w:before="160"/>
      </w:pPr>
      <w:r>
        <w:rPr>
          <w:rFonts w:ascii="Calibri" w:cs="Calibri" w:eastAsia="Calibri" w:hAnsi="Calibri"/>
          <w:b/>
          <w:bCs/>
          <w:color w:val="2E75B6"/>
          <w:sz w:val="24"/>
          <w:szCs w:val="24"/>
        </w:rPr>
        <w:t xml:space="preserve">Limitations of KNN</w:t>
      </w:r>
    </w:p>
    <w:p>
      <w:pPr>
        <w:pStyle w:val="ListParagraph"/>
        <w:numPr>
          <w:ilvl w:val="0"/>
          <w:numId w:val="2"/>
        </w:numPr>
        <w:spacing w:after="80"/>
        <w:ind w:left="360" w:hanging="360"/>
      </w:pPr>
      <w:r>
        <w:rPr>
          <w:rFonts w:ascii="Calibri" w:cs="Calibri" w:eastAsia="Calibri" w:hAnsi="Calibri"/>
          <w:color w:val="404040"/>
          <w:sz w:val="22"/>
          <w:szCs w:val="22"/>
        </w:rPr>
        <w:t xml:space="preserve">Feature scaling: KNN treats all features equally, measuring distance in feature space. If features have different scales (e.g. age: 0–100; income: $0–$500,000), the high-range feature will dominate the distance calculation, producing poor predictions. This can be corrected by normalising or scaling features before training.</w:t>
      </w:r>
    </w:p>
    <w:p>
      <w:pPr>
        <w:pStyle w:val="ListParagraph"/>
        <w:numPr>
          <w:ilvl w:val="0"/>
          <w:numId w:val="2"/>
        </w:numPr>
        <w:spacing w:after="80"/>
        <w:ind w:left="360" w:hanging="360"/>
      </w:pPr>
      <w:r>
        <w:rPr>
          <w:rFonts w:ascii="Calibri" w:cs="Calibri" w:eastAsia="Calibri" w:hAnsi="Calibri"/>
          <w:color w:val="404040"/>
          <w:sz w:val="22"/>
          <w:szCs w:val="22"/>
        </w:rPr>
        <w:t xml:space="preserve">Bounded predictions: KNN can only predict values within the range of the training data. It cannot extrapolate beyond the maximum or minimum observed values.</w:t>
      </w:r>
    </w:p>
    <w:p>
      <w:pPr>
        <w:pStyle w:val="ListParagraph"/>
        <w:numPr>
          <w:ilvl w:val="0"/>
          <w:numId w:val="2"/>
        </w:numPr>
        <w:spacing w:after="80"/>
        <w:ind w:left="360" w:hanging="360"/>
      </w:pPr>
      <w:r>
        <w:rPr>
          <w:rFonts w:ascii="Calibri" w:cs="Calibri" w:eastAsia="Calibri" w:hAnsi="Calibri"/>
          <w:color w:val="404040"/>
          <w:sz w:val="22"/>
          <w:szCs w:val="22"/>
        </w:rPr>
        <w:t xml:space="preserve">Computational cost: Because KNN stores the entire training dataset and computes distances for every new prediction, it is computationally expensive for large datasets.</w:t>
      </w:r>
    </w:p>
    <w:p>
      <w:pPr>
        <w:spacing w:after="80"/>
      </w:pPr>
      <w:r>
        <w:t xml:space="preserve"/>
      </w:r>
    </w:p>
    <w:p>
      <w:pPr>
        <w:pStyle w:val="Heading3"/>
        <w:pBdr>
          <w:top w:val="none" w:color="FFFFFF" w:sz="0"/>
          <w:bottom w:val="single" w:color="2E75B6" w:sz="8"/>
          <w:left w:val="none" w:color="FFFFFF" w:sz="0"/>
          <w:right w:val="none" w:color="FFFFFF" w:sz="0"/>
        </w:pBdr>
        <w:spacing w:after="120" w:before="240"/>
      </w:pPr>
      <w:r>
        <w:rPr>
          <w:rFonts w:ascii="Calibri" w:cs="Calibri" w:eastAsia="Calibri" w:hAnsi="Calibri"/>
          <w:b/>
          <w:bCs/>
          <w:color w:val="1F3864"/>
          <w:sz w:val="26"/>
          <w:szCs w:val="26"/>
        </w:rPr>
        <w:t xml:space="preserve">Comparison: Linear Regression vs Logistic Regression vs KNN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Feature</w:t>
            </w:r>
          </w:p>
        </w:tc>
        <w:tc>
          <w:tcPr>
            <w:tcW w:type="dxa" w:w="225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Linear Regression</w:t>
            </w:r>
          </w:p>
        </w:tc>
        <w:tc>
          <w:tcPr>
            <w:tcW w:type="dxa" w:w="225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Logistic Regression</w:t>
            </w:r>
          </w:p>
        </w:tc>
        <w:tc>
          <w:tcPr>
            <w:tcW w:type="dxa" w:w="225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K-Nearest Neighbour</w:t>
            </w:r>
          </w:p>
        </w:tc>
      </w:tr>
      <w:tr>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Task type</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Regression (continuous output)</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Classification (categorical output)</w:t>
            </w:r>
          </w:p>
        </w:tc>
        <w:tc>
          <w:tcPr>
            <w:tcW w:type="dxa" w:w="225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Classification or regression</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Output</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Numerical value (e.g. price)</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Probability / class (e.g. spam/not spam)</w:t>
            </w:r>
          </w:p>
        </w:tc>
        <w:tc>
          <w:tcPr>
            <w:tcW w:type="dxa" w:w="225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Class vote or average value</w:t>
            </w:r>
          </w:p>
        </w:tc>
      </w:tr>
      <w:tr>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Learning type</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Supervised</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Supervised</w:t>
            </w:r>
          </w:p>
        </w:tc>
        <w:tc>
          <w:tcPr>
            <w:tcW w:type="dxa" w:w="225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Supervised</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Assumes linear relationship?</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Yes</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Yes (in log-odds space)</w:t>
            </w:r>
          </w:p>
        </w:tc>
        <w:tc>
          <w:tcPr>
            <w:tcW w:type="dxa" w:w="225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No</w:t>
            </w:r>
          </w:p>
        </w:tc>
      </w:tr>
      <w:tr>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Training speed</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Fast</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Fast</w:t>
            </w:r>
          </w:p>
        </w:tc>
        <w:tc>
          <w:tcPr>
            <w:tcW w:type="dxa" w:w="225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Very fast (memorisation only)</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Prediction speed</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Fast</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Fast</w:t>
            </w:r>
          </w:p>
        </w:tc>
        <w:tc>
          <w:tcPr>
            <w:tcW w:type="dxa" w:w="225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Slow (distance to all training points)</w:t>
            </w:r>
          </w:p>
        </w:tc>
      </w:tr>
      <w:tr>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Handles non-linear data?</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Poorly</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Poorly</w:t>
            </w:r>
          </w:p>
        </w:tc>
        <w:tc>
          <w:tcPr>
            <w:tcW w:type="dxa" w:w="225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Yes (locally)</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Hyper-parameters</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None (standard form)</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None (standard form)</w:t>
            </w:r>
          </w:p>
        </w:tc>
        <w:tc>
          <w:tcPr>
            <w:tcW w:type="dxa" w:w="225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404040"/>
                <w:sz w:val="21"/>
                <w:szCs w:val="21"/>
              </w:rPr>
              <w:t xml:space="preserve">K value</w:t>
            </w:r>
          </w:p>
        </w:tc>
      </w:tr>
      <w:tr>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Example</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Predicting house price</w:t>
            </w:r>
          </w:p>
        </w:tc>
        <w:tc>
          <w:tcPr>
            <w:tcW w:type="dxa" w:w="2256"/>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Predicting disease presence</w:t>
            </w:r>
          </w:p>
        </w:tc>
        <w:tc>
          <w:tcPr>
            <w:tcW w:type="dxa" w:w="2258"/>
            <w:tcBorders>
              <w:top w:val="single" w:color="AAAAAA" w:sz="1"/>
              <w:left w:val="single" w:color="AAAAAA" w:sz="1"/>
              <w:bottom w:val="single" w:color="AAAAAA" w:sz="1"/>
              <w:right w:val="single" w:color="AAAAAA" w:sz="1"/>
            </w:tcBorders>
            <w:shd w:fill="F2F7FA" w:val="clear"/>
            <w:tcMar>
              <w:top w:type="dxa" w:w="80"/>
              <w:left w:type="dxa" w:w="120"/>
              <w:bottom w:type="dxa" w:w="80"/>
              <w:right w:type="dxa" w:w="120"/>
            </w:tcMar>
          </w:tcPr>
          <w:p>
            <w:r>
              <w:rPr>
                <w:rFonts w:ascii="Calibri" w:cs="Calibri" w:eastAsia="Calibri" w:hAnsi="Calibri"/>
                <w:color w:val="404040"/>
                <w:sz w:val="21"/>
                <w:szCs w:val="21"/>
              </w:rPr>
              <w:t xml:space="preserve">Classifying adult vs child</w:t>
            </w:r>
          </w:p>
        </w:tc>
      </w:tr>
    </w:tbl>
    <w:p>
      <w:pPr>
        <w:spacing w:after="160"/>
      </w:pPr>
      <w:r>
        <w:t xml:space="preserve"/>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7. Common Exam Mistakes and How to Avoid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Calibri" w:cs="Calibri" w:eastAsia="Calibri" w:hAnsi="Calibri"/>
                <w:b/>
                <w:bCs/>
                <w:color w:val="FFFFFF"/>
                <w:sz w:val="22"/>
                <w:szCs w:val="22"/>
              </w:rPr>
              <w:t xml:space="preserve">Common Mistake 1: Confusing AI and ML</w:t>
            </w:r>
          </w:p>
        </w:tc>
      </w:tr>
      <w:tr>
        <w:tc>
          <w:tcPr>
            <w:tcBorders>
              <w:top w:val="none" w:color="FFFFFF" w:sz="0"/>
              <w:left w:val="single" w:color="7B0000" w:sz="4"/>
              <w:bottom w:val="single" w:color="7B0000" w:sz="4"/>
              <w:right w:val="none" w:color="FFFFFF" w:sz="0"/>
            </w:tcBorders>
            <w:shd w:fill="FFF0F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Mistake: 'ML and AI are the same thing.' Correction: ML is a subset of AI. All ML systems are AI, but not all AI systems use ML. A rule-based expert system is AI but not ML. Define the distinction clearly and give a contrasting example.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Calibri" w:cs="Calibri" w:eastAsia="Calibri" w:hAnsi="Calibri"/>
                <w:b/>
                <w:bCs/>
                <w:color w:val="FFFFFF"/>
                <w:sz w:val="22"/>
                <w:szCs w:val="22"/>
              </w:rPr>
              <w:t xml:space="preserve">Common Mistake 2: Confusing Training Cycle and Execution Cycle</w:t>
            </w:r>
          </w:p>
        </w:tc>
      </w:tr>
      <w:tr>
        <w:tc>
          <w:tcPr>
            <w:tcBorders>
              <w:top w:val="none" w:color="FFFFFF" w:sz="0"/>
              <w:left w:val="single" w:color="7B0000" w:sz="4"/>
              <w:bottom w:val="single" w:color="7B0000" w:sz="4"/>
              <w:right w:val="none" w:color="FFFFFF" w:sz="0"/>
            </w:tcBorders>
            <w:shd w:fill="FFF0F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Mistake: Saying 'the network keeps learning during execution.' Correction: During the execution cycle, weights are fixed. No backpropagation or gradient descent occurs. Learning only happens during the training cycle.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Calibri" w:cs="Calibri" w:eastAsia="Calibri" w:hAnsi="Calibri"/>
                <w:b/>
                <w:bCs/>
                <w:color w:val="FFFFFF"/>
                <w:sz w:val="22"/>
                <w:szCs w:val="22"/>
              </w:rPr>
              <w:t xml:space="preserve">Common Mistake 3: Confusing Labels and Features</w:t>
            </w:r>
          </w:p>
        </w:tc>
      </w:tr>
      <w:tr>
        <w:tc>
          <w:tcPr>
            <w:tcBorders>
              <w:top w:val="none" w:color="FFFFFF" w:sz="0"/>
              <w:left w:val="single" w:color="7B0000" w:sz="4"/>
              <w:bottom w:val="single" w:color="7B0000" w:sz="4"/>
              <w:right w:val="none" w:color="FFFFFF" w:sz="0"/>
            </w:tcBorders>
            <w:shd w:fill="FFF0F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Mistake: Calling the feature the label or vice versa. Correction: Features are inputs (e.g. age, height); the label is the correct output (e.g. 'Adult' or 'Child'). The network is trained to predict the label from the features.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Calibri" w:cs="Calibri" w:eastAsia="Calibri" w:hAnsi="Calibri"/>
                <w:b/>
                <w:bCs/>
                <w:color w:val="FFFFFF"/>
                <w:sz w:val="22"/>
                <w:szCs w:val="22"/>
              </w:rPr>
              <w:t xml:space="preserve">Common Mistake 4: Misidentifying Training Models</w:t>
            </w:r>
          </w:p>
        </w:tc>
      </w:tr>
      <w:tr>
        <w:tc>
          <w:tcPr>
            <w:tcBorders>
              <w:top w:val="none" w:color="FFFFFF" w:sz="0"/>
              <w:left w:val="single" w:color="7B0000" w:sz="4"/>
              <w:bottom w:val="single" w:color="7B0000" w:sz="4"/>
              <w:right w:val="none" w:color="FFFFFF" w:sz="0"/>
            </w:tcBorders>
            <w:shd w:fill="FFF0F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Mistake: Saying image recognition uses unsupervised learning. Correction: Image recognition (as in the NESA 2025 HSC exam) uses supervised learning — each training image is labelled with its correct class. The key indicator of supervised learning is the presence of labelled training data.</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Calibri" w:cs="Calibri" w:eastAsia="Calibri" w:hAnsi="Calibri"/>
                <w:b/>
                <w:bCs/>
                <w:color w:val="FFFFFF"/>
                <w:sz w:val="22"/>
                <w:szCs w:val="22"/>
              </w:rPr>
              <w:t xml:space="preserve">Common Mistake 5: Vague Explanations of Neural Networks</w:t>
            </w:r>
          </w:p>
        </w:tc>
      </w:tr>
      <w:tr>
        <w:tc>
          <w:tcPr>
            <w:tcBorders>
              <w:top w:val="none" w:color="FFFFFF" w:sz="0"/>
              <w:left w:val="single" w:color="7B0000" w:sz="4"/>
              <w:bottom w:val="single" w:color="7B0000" w:sz="4"/>
              <w:right w:val="none" w:color="FFFFFF" w:sz="0"/>
            </w:tcBorders>
            <w:shd w:fill="FFF0F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Mistake: 'A neural network learns from data like a brain.' Correction: Specify the mechanism — nodes receive inputs, multiply them by weights, apply a bias threshold to determine activation, and pass outputs through layers. Training involves backpropagation and gradient descent to minimise the cost function.</w:t>
            </w:r>
          </w:p>
        </w:tc>
      </w:tr>
    </w:tbl>
    <w:p>
      <w:pPr>
        <w:spacing w:after="160"/>
      </w:pPr>
      <w:r>
        <w:t xml:space="preserv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8. HSC Exam Tips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9A227" w:val="clear"/>
            <w:tcMar>
              <w:top w:type="dxa" w:w="80"/>
              <w:left w:type="dxa" w:w="160"/>
              <w:bottom w:type="dxa" w:w="80"/>
              <w:right w:type="dxa" w:w="160"/>
            </w:tcMar>
          </w:tcPr>
          <w:p>
            <w:r>
              <w:rPr>
                <w:rFonts w:ascii="Calibri" w:cs="Calibri" w:eastAsia="Calibri" w:hAnsi="Calibri"/>
                <w:b/>
                <w:bCs/>
                <w:color w:val="FFFFFF"/>
                <w:sz w:val="22"/>
                <w:szCs w:val="22"/>
              </w:rPr>
              <w:t xml:space="preserve">Exam Tip: 'Distinguish' Questions</w:t>
            </w:r>
          </w:p>
        </w:tc>
      </w:tr>
      <w:tr>
        <w:tc>
          <w:tcPr>
            <w:tcBorders>
              <w:top w:val="none" w:color="FFFFFF" w:sz="0"/>
              <w:left w:val="single" w:color="C9A227" w:sz="4"/>
              <w:bottom w:val="single" w:color="C9A227" w:sz="4"/>
              <w:right w:val="none" w:color="FFFFFF" w:sz="0"/>
            </w:tcBorders>
            <w:shd w:fill="FFF4E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When asked to 'distinguish' between two concepts (e.g. supervised vs unsupervised learning), explicitly state the point of difference and use a contrasting example for each. Do not simply define each term — you must articulate what makes them different from each other.</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9A227" w:val="clear"/>
            <w:tcMar>
              <w:top w:type="dxa" w:w="80"/>
              <w:left w:type="dxa" w:w="160"/>
              <w:bottom w:type="dxa" w:w="80"/>
              <w:right w:type="dxa" w:w="160"/>
            </w:tcMar>
          </w:tcPr>
          <w:p>
            <w:r>
              <w:rPr>
                <w:rFonts w:ascii="Calibri" w:cs="Calibri" w:eastAsia="Calibri" w:hAnsi="Calibri"/>
                <w:b/>
                <w:bCs/>
                <w:color w:val="FFFFFF"/>
                <w:sz w:val="22"/>
                <w:szCs w:val="22"/>
              </w:rPr>
              <w:t xml:space="preserve">Exam Tip: 'Describe' Questions on Neural Networks</w:t>
            </w:r>
          </w:p>
        </w:tc>
      </w:tr>
      <w:tr>
        <w:tc>
          <w:tcPr>
            <w:tcBorders>
              <w:top w:val="none" w:color="FFFFFF" w:sz="0"/>
              <w:left w:val="single" w:color="C9A227" w:sz="4"/>
              <w:bottom w:val="single" w:color="C9A227" w:sz="4"/>
              <w:right w:val="none" w:color="FFFFFF" w:sz="0"/>
            </w:tcBorders>
            <w:shd w:fill="FFF4E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A Band 6 description of a neural network must include: (1) the three-layer structure — input, hidden, output; (2) the role of weights and bias in determining signal strength and activation; (3) the training cycle — backpropagation and gradient descent minimise the cost function; (4) the execution cycle — fixed weights are used to generate predictions from new data.</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9A227" w:val="clear"/>
            <w:tcMar>
              <w:top w:type="dxa" w:w="80"/>
              <w:left w:type="dxa" w:w="160"/>
              <w:bottom w:type="dxa" w:w="80"/>
              <w:right w:type="dxa" w:w="160"/>
            </w:tcMar>
          </w:tcPr>
          <w:p>
            <w:r>
              <w:rPr>
                <w:rFonts w:ascii="Calibri" w:cs="Calibri" w:eastAsia="Calibri" w:hAnsi="Calibri"/>
                <w:b/>
                <w:bCs/>
                <w:color w:val="FFFFFF"/>
                <w:sz w:val="22"/>
                <w:szCs w:val="22"/>
              </w:rPr>
              <w:t xml:space="preserve">Exam Tip: Anchor Your Answer in a Scenario</w:t>
            </w:r>
          </w:p>
        </w:tc>
      </w:tr>
      <w:tr>
        <w:tc>
          <w:tcPr>
            <w:tcBorders>
              <w:top w:val="none" w:color="FFFFFF" w:sz="0"/>
              <w:left w:val="single" w:color="C9A227" w:sz="4"/>
              <w:bottom w:val="single" w:color="C9A227" w:sz="4"/>
              <w:right w:val="none" w:color="FFFFFF" w:sz="0"/>
            </w:tcBorders>
            <w:shd w:fill="FFF4E0"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In extended-response questions, always anchor your technical explanation in the scenario provided in the question stem. Examiners award marks for scenario-specific application, not just generic knowledge. If the question involves a medical AI, frame your answer around medical imaging; if it involves fraud detection, frame it around credit card transactions.</w:t>
            </w:r>
          </w:p>
        </w:tc>
      </w:tr>
    </w:tbl>
    <w:p>
      <w:pPr>
        <w:spacing w:after="160"/>
      </w:pPr>
      <w:r>
        <w:t xml:space="preserve"/>
      </w:r>
    </w:p>
    <w:p>
      <w:r>
        <w:br w:type="page"/>
      </w:r>
    </w:p>
    <w:p>
      <w:pPr>
        <w:pStyle w:val="Heading1"/>
        <w:pBdr>
          <w:top w:val="none" w:color="FFFFFF" w:sz="0"/>
          <w:bottom w:val="single" w:color="C9A227" w:sz="8"/>
          <w:left w:val="none" w:color="FFFFFF" w:sz="0"/>
          <w:right w:val="none" w:color="FFFFFF" w:sz="0"/>
        </w:pBdr>
        <w:shd w:fill="1F3864" w:val="clear"/>
        <w:spacing w:after="200" w:before="360"/>
        <w:ind w:left="200"/>
      </w:pPr>
      <w:r>
        <w:rPr>
          <w:rFonts w:ascii="Calibri" w:cs="Calibri" w:eastAsia="Calibri" w:hAnsi="Calibri"/>
          <w:b/>
          <w:bCs/>
          <w:color w:val="FFFFFF"/>
          <w:sz w:val="36"/>
          <w:szCs w:val="36"/>
        </w:rPr>
        <w:t xml:space="preserve">9. Band 6 Model Response</w:t>
      </w:r>
    </w:p>
    <w:p>
      <w:pPr>
        <w:spacing w:after="120"/>
        <w:ind w:left="0"/>
      </w:pPr>
      <w:r>
        <w:rPr>
          <w:rFonts w:ascii="Calibri" w:cs="Calibri" w:eastAsia="Calibri" w:hAnsi="Calibri"/>
          <w:color w:val="404040"/>
          <w:sz w:val="22"/>
          <w:szCs w:val="22"/>
        </w:rPr>
        <w:t xml:space="preserve">The following is a Band 6 model response to a typical 6-mark extended-response question on neural networks, consistent with NESA marking guidelines.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Sample Question (6 marks)</w:t>
            </w:r>
          </w:p>
        </w:tc>
      </w:tr>
      <w:tr>
        <w:tc>
          <w:tcPr>
            <w:tcBorders>
              <w:top w:val="none" w:color="FFFFFF" w:sz="0"/>
              <w:left w:val="single" w:color="1F3864" w:sz="4"/>
              <w:bottom w:val="single" w:color="1F3864"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A technology company is developing an AI system that can automatically classify customer feedback as 'positive', 'neutral', or 'negative' using a neural network. Describe how a neural network is structured and explain how it would be trained to perform this classification task.</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6B3C" w:val="clear"/>
            <w:tcMar>
              <w:top w:type="dxa" w:w="80"/>
              <w:left w:type="dxa" w:w="160"/>
              <w:bottom w:type="dxa" w:w="80"/>
              <w:right w:type="dxa" w:w="160"/>
            </w:tcMar>
          </w:tcPr>
          <w:p>
            <w:r>
              <w:rPr>
                <w:rFonts w:ascii="Calibri" w:cs="Calibri" w:eastAsia="Calibri" w:hAnsi="Calibri"/>
                <w:b/>
                <w:bCs/>
                <w:color w:val="FFFFFF"/>
                <w:sz w:val="22"/>
                <w:szCs w:val="22"/>
              </w:rPr>
              <w:t xml:space="preserve">Band 6 Model Response</w:t>
            </w:r>
          </w:p>
        </w:tc>
      </w:tr>
      <w:tr>
        <w:tc>
          <w:tcPr>
            <w:tcBorders>
              <w:top w:val="none" w:color="FFFFFF" w:sz="0"/>
              <w:left w:val="single" w:color="1E6B3C" w:sz="4"/>
              <w:bottom w:val="single" w:color="1E6B3C" w:sz="4"/>
              <w:right w:val="none" w:color="FFFFFF" w:sz="0"/>
            </w:tcBorders>
            <w:shd w:fill="E8F5EE"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A neural network is a machine learning model consisting of a series of interconnected nodes (artificial neurones) organised into three types of layers: an input layer, one or more hidden layers, and an output layer. In this classification system, the input layer would receive numerical representations of customer feedback text — for example, word frequency vectors or word embeddings encoding the presence and importance of particular words in a review. Each node in the hidden layers receives input values from the previous layer, multiplies each by an associated weight, adds a bias threshold value, and applies an activation function to determine whether to fire a signal to the next layer. Weights determine the priority given to each input signal; connections with higher weights carry more influence over the final output. Multiple hidden layers allow the network to learn increasingly abstract features of the text — moving from low-level patterns (e.g. the presence of negative words) to higher-level representations (e.g. sarcasm or context-dependent sentiment).</w:t>
            </w:r>
          </w:p>
          <w:p>
            <w:pPr>
              <w:spacing w:after="60"/>
            </w:pPr>
            <w:r>
              <w:rPr>
                <w:rFonts w:ascii="Calibri" w:cs="Calibri" w:eastAsia="Calibri" w:hAnsi="Calibri"/>
                <w:color w:val="404040"/>
                <w:sz w:val="22"/>
                <w:szCs w:val="22"/>
              </w:rPr>
              <w:t xml:space="preserve"/>
            </w:r>
          </w:p>
          <w:p>
            <w:pPr>
              <w:spacing w:after="60"/>
            </w:pPr>
            <w:r>
              <w:rPr>
                <w:rFonts w:ascii="Calibri" w:cs="Calibri" w:eastAsia="Calibri" w:hAnsi="Calibri"/>
                <w:color w:val="404040"/>
                <w:sz w:val="22"/>
                <w:szCs w:val="22"/>
              </w:rPr>
              <w:t xml:space="preserve">During the training cycle, the network is exposed to a labelled dataset of customer feedback examples — each piece of feedback pre-labelled as 'positive', 'neutral', or 'negative' by human annotators. The data is passed forward through the network (forward pass), producing a predicted classification. The cost function then measures the difference between the predicted class and the correct label; a higher cost indicates a larger error. Backpropagation (backward chaining) propagates this error backwards through the network, calculating the contribution of each weight to the total error. The gradient descent algorithm then adjusts each weight in the direction that reduces the cost function. This process is repeated over many iterations and training examples, with regular exposure to the training cycle resulting in improved accuracy and pattern matching.</w:t>
            </w:r>
          </w:p>
          <w:p>
            <w:pPr>
              <w:spacing w:after="60"/>
            </w:pPr>
            <w:r>
              <w:rPr>
                <w:rFonts w:ascii="Calibri" w:cs="Calibri" w:eastAsia="Calibri" w:hAnsi="Calibri"/>
                <w:color w:val="404040"/>
                <w:sz w:val="22"/>
                <w:szCs w:val="22"/>
              </w:rPr>
              <w:t xml:space="preserve"/>
            </w:r>
          </w:p>
          <w:p>
            <w:pPr>
              <w:spacing w:after="60"/>
            </w:pPr>
            <w:r>
              <w:rPr>
                <w:rFonts w:ascii="Calibri" w:cs="Calibri" w:eastAsia="Calibri" w:hAnsi="Calibri"/>
                <w:color w:val="404040"/>
                <w:sz w:val="22"/>
                <w:szCs w:val="22"/>
              </w:rPr>
              <w:t xml:space="preserve">Once training is complete and the cost function approaches zero, the execution cycle begins. The trained weights and bias values are fixed, and new, unseen customer feedback is passed through the network. The signal flows forward through the layers, with nodes having the strongest weightings exerting the greatest influence on the final output. The output layer produces a prediction — 'positive', 'neutral', or 'negative' — enabling the company to automatically process large volumes of feedback without human review.</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Calibri" w:cs="Calibri" w:eastAsia="Calibri" w:hAnsi="Calibri"/>
                <w:b/>
                <w:bCs/>
                <w:color w:val="FFFFFF"/>
                <w:sz w:val="22"/>
                <w:szCs w:val="22"/>
              </w:rPr>
              <w:t xml:space="preserve">Examiner Commentary</w:t>
            </w:r>
          </w:p>
        </w:tc>
      </w:tr>
      <w:tr>
        <w:tc>
          <w:tcPr>
            <w:tcBorders>
              <w:top w:val="none" w:color="FFFFFF" w:sz="0"/>
              <w:left w:val="single" w:color="2E75B6" w:sz="4"/>
              <w:bottom w:val="single" w:color="2E75B6" w:sz="4"/>
              <w:right w:val="none" w:color="FFFFFF" w:sz="0"/>
            </w:tcBorders>
            <w:shd w:fill="F2F7FA" w:val="clear"/>
            <w:tcMar>
              <w:top w:type="dxa" w:w="120"/>
              <w:left w:type="dxa" w:w="160"/>
              <w:bottom w:type="dxa" w:w="120"/>
              <w:right w:type="dxa" w:w="160"/>
            </w:tcMar>
          </w:tcPr>
          <w:p>
            <w:pPr>
              <w:spacing w:after="60"/>
            </w:pPr>
            <w:r>
              <w:rPr>
                <w:rFonts w:ascii="Calibri" w:cs="Calibri" w:eastAsia="Calibri" w:hAnsi="Calibri"/>
                <w:color w:val="404040"/>
                <w:sz w:val="22"/>
                <w:szCs w:val="22"/>
              </w:rPr>
              <w:t xml:space="preserve">This response would achieve full marks because it: (1) correctly identifies and explains the three-layer structure with specific reference to the scenario; (2) defines and applies weights and bias accurately; (3) clearly explains the training cycle using correct NESA terminology (cost function, backpropagation, gradient descent); (4) distinguishes the execution cycle from the training cycle; (5) maintains scenario-specific language throughout rather than giving a generic description.</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Calibri" w:cs="Calibri" w:eastAsia="Calibri" w:hAnsi="Calibri"/>
        <w:color w:val="404040"/>
        <w:sz w:val="18"/>
        <w:szCs w:val="18"/>
      </w:rPr>
      <w:t xml:space="preserve">NSW HSC Software Engineering — Machine Learning &amp; Neural Networks   |   Page </w:t>
    </w:r>
    <w:r>
      <w:rPr>
        <w:rFonts w:ascii="Calibri" w:cs="Calibri" w:eastAsia="Calibri" w:hAnsi="Calibri"/>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75F13DB0-1CF3-4273-B831-7B4490DE1763}"/>
</file>

<file path=customXml/itemProps2.xml><?xml version="1.0" encoding="utf-8"?>
<ds:datastoreItem xmlns:ds="http://schemas.openxmlformats.org/officeDocument/2006/customXml" ds:itemID="{D7268DE3-A063-4365-A81F-17532DBD904A}"/>
</file>

<file path=customXml/itemProps3.xml><?xml version="1.0" encoding="utf-8"?>
<ds:datastoreItem xmlns:ds="http://schemas.openxmlformats.org/officeDocument/2006/customXml" ds:itemID="{595FE4C3-1FC3-4E4B-8944-F1AD039C421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2026-05-19T00:26:28Z</dcterms:created>
  <dcterms:modified xsi:type="dcterms:W3CDTF">2026-05-19T00:26:28Z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ies>
</file>