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
        <w:jc w:val="center"/>
      </w:pPr>
      <w:r>
        <w:rPr>
          <w:rFonts w:ascii="Arial" w:cs="Arial" w:eastAsia="Arial" w:hAnsi="Arial"/>
          <w:b/>
          <w:bCs/>
          <w:caps/>
          <w:color w:val="006B75"/>
          <w:sz w:val="26"/>
          <w:szCs w:val="26"/>
        </w:rPr>
        <w:t xml:space="preserve">NSW HSC SOFTWARE ENGINEERING</w:t>
      </w:r>
    </w:p>
    <w:p>
      <w:pPr>
        <w:spacing w:before="0" w:after="120"/>
        <w:jc w:val="center"/>
      </w:pPr>
      <w:r>
        <w:rPr>
          <w:rFonts w:ascii="Arial" w:cs="Arial" w:eastAsia="Arial" w:hAnsi="Arial"/>
          <w:i/>
          <w:iCs/>
          <w:color w:val="4A4A4A"/>
          <w:sz w:val="22"/>
          <w:szCs w:val="22"/>
        </w:rPr>
        <w:t xml:space="preserve">Year 11 &amp; 12  |  2022 Syllabus Aligned</w:t>
      </w:r>
    </w:p>
    <w:p>
      <w:pPr>
        <w:spacing w:before="0" w:after="60"/>
        <w:jc w:val="center"/>
      </w:pPr>
      <w:r>
        <w:rPr>
          <w:rFonts w:ascii="Arial" w:cs="Arial" w:eastAsia="Arial" w:hAnsi="Arial"/>
          <w:b/>
          <w:bCs/>
          <w:color w:val="002664"/>
          <w:sz w:val="48"/>
          <w:szCs w:val="48"/>
        </w:rPr>
        <w:t xml:space="preserve">Testing and Evaluating Code</w:t>
      </w:r>
    </w:p>
    <w:p>
      <w:pPr>
        <w:spacing w:before="0" w:after="40"/>
        <w:jc w:val="center"/>
      </w:pPr>
      <w:r>
        <w:rPr>
          <w:rFonts w:ascii="Arial" w:cs="Arial" w:eastAsia="Arial" w:hAnsi="Arial"/>
          <w:color w:val="C9A84C"/>
          <w:sz w:val="36"/>
          <w:szCs w:val="36"/>
        </w:rPr>
        <w:t xml:space="preserve">&amp;</w:t>
      </w:r>
    </w:p>
    <w:p>
      <w:pPr>
        <w:spacing w:before="0" w:after="200"/>
        <w:jc w:val="center"/>
      </w:pPr>
      <w:r>
        <w:rPr>
          <w:rFonts w:ascii="Arial" w:cs="Arial" w:eastAsia="Arial" w:hAnsi="Arial"/>
          <w:b/>
          <w:bCs/>
          <w:color w:val="002664"/>
          <w:sz w:val="48"/>
          <w:szCs w:val="48"/>
        </w:rPr>
        <w:t xml:space="preserve">Language-Dependent Code 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2664" w:val="clear"/>
            <w:tcMar>
              <w:top w:type="dxa" w:w="180"/>
              <w:left w:type="dxa" w:w="240"/>
              <w:bottom w:type="dxa" w:w="180"/>
              <w:right w:type="dxa" w:w="240"/>
            </w:tcMar>
          </w:tcPr>
          <w:p>
            <w:pPr>
              <w:spacing w:before="0" w:after="80"/>
              <w:jc w:val="center"/>
            </w:pPr>
            <w:r>
              <w:rPr>
                <w:rFonts w:ascii="Arial" w:cs="Arial" w:eastAsia="Arial" w:hAnsi="Arial"/>
                <w:b/>
                <w:bCs/>
                <w:color w:val="C9A84C"/>
                <w:sz w:val="22"/>
                <w:szCs w:val="22"/>
              </w:rPr>
              <w:t xml:space="preserve">Syllabus Dot Points Covered</w:t>
            </w:r>
          </w:p>
          <w:p>
            <w:pPr>
              <w:spacing w:before="0" w:after="40"/>
              <w:jc w:val="center"/>
            </w:pPr>
            <w:r>
              <w:rPr>
                <w:rFonts w:ascii="Arial" w:cs="Arial" w:eastAsia="Arial" w:hAnsi="Arial"/>
                <w:color w:val="FFFFFF"/>
                <w:sz w:val="21"/>
                <w:szCs w:val="21"/>
              </w:rPr>
              <w:t xml:space="preserve">Apply methodologies to test and evaluate code</w:t>
            </w:r>
          </w:p>
          <w:p>
            <w:pPr>
              <w:spacing w:before="0" w:after="80"/>
              <w:jc w:val="center"/>
            </w:pPr>
            <w:r>
              <w:rPr>
                <w:rFonts w:ascii="Arial" w:cs="Arial" w:eastAsia="Arial" w:hAnsi="Arial"/>
                <w:color w:val="FFFFFF"/>
                <w:sz w:val="21"/>
                <w:szCs w:val="21"/>
              </w:rPr>
              <w:t xml:space="preserve">Use a language-dependent code optimisation technique</w:t>
            </w:r>
          </w:p>
          <w:p>
            <w:pPr>
              <w:spacing w:before="0" w:after="0"/>
              <w:jc w:val="center"/>
            </w:pPr>
            <w:r>
              <w:rPr>
                <w:rFonts w:ascii="Arial" w:cs="Arial" w:eastAsia="Arial" w:hAnsi="Arial"/>
                <w:i/>
                <w:iCs/>
                <w:color w:val="D0D7E3"/>
                <w:sz w:val="20"/>
                <w:szCs w:val="20"/>
              </w:rPr>
              <w:t xml:space="preserve">Outcomes: SE-11-06 | SE-11-08 | SE-12-05 | SE-12-07</w:t>
            </w:r>
          </w:p>
        </w:tc>
      </w:tr>
    </w:tbl>
    <w:p>
      <w:pPr>
        <w:spacing w:before="0" w:after="300"/>
      </w:pPr>
    </w:p>
    <w:p>
      <w:r>
        <w:br w:type="page"/>
      </w:r>
    </w:p>
    <w:p>
      <w:pPr>
        <w:pStyle w:val="Heading1"/>
        <w:pBdr>
          <w:bottom w:val="single" w:color="002664" w:sz="8" w:space="4"/>
        </w:pBdr>
        <w:spacing w:before="400" w:after="160"/>
      </w:pPr>
      <w:r>
        <w:rPr>
          <w:rFonts w:ascii="Arial" w:cs="Arial" w:eastAsia="Arial" w:hAnsi="Arial"/>
          <w:b/>
          <w:bCs/>
          <w:color w:val="002664"/>
          <w:sz w:val="36"/>
          <w:szCs w:val="36"/>
        </w:rPr>
        <w:t xml:space="preserve">Section 1: Apply Methodologies to Test and Evaluate Code</w:t>
      </w:r>
    </w:p>
    <w:p>
      <w:pPr>
        <w:spacing w:before="60" w:after="100"/>
      </w:pPr>
      <w:r>
        <w:rPr>
          <w:rFonts w:ascii="Arial" w:cs="Arial" w:eastAsia="Arial" w:hAnsi="Arial"/>
          <w:b/>
          <w:bCs/>
          <w:color w:val="002664"/>
          <w:sz w:val="22"/>
          <w:szCs w:val="22"/>
        </w:rPr>
        <w:t xml:space="preserve">Syllabus reference: </w:t>
      </w:r>
      <w:r>
        <w:rPr>
          <w:rFonts w:ascii="Arial" w:cs="Arial" w:eastAsia="Arial" w:hAnsi="Arial"/>
          <w:color w:val="4A4A4A"/>
          <w:sz w:val="22"/>
          <w:szCs w:val="22"/>
        </w:rPr>
        <w:t xml:space="preserve">Software Engineering Project — Testing and Evaluating | Core Course — Testing</w:t>
      </w:r>
    </w:p>
    <w:p>
      <w:pPr>
        <w:spacing w:before="60" w:after="100"/>
      </w:pPr>
      <w:r>
        <w:rPr>
          <w:rFonts w:ascii="Arial" w:cs="Arial" w:eastAsia="Arial" w:hAnsi="Arial"/>
          <w:b/>
          <w:bCs/>
          <w:color w:val="002664"/>
          <w:sz w:val="22"/>
          <w:szCs w:val="22"/>
        </w:rPr>
        <w:t xml:space="preserve">Relevant outcomes: </w:t>
      </w:r>
      <w:r>
        <w:rPr>
          <w:rFonts w:ascii="Arial" w:cs="Arial" w:eastAsia="Arial" w:hAnsi="Arial"/>
          <w:color w:val="4A4A4A"/>
          <w:sz w:val="22"/>
          <w:szCs w:val="22"/>
        </w:rPr>
        <w:t xml:space="preserve">SE-11-06, SE-11-08, SE-12-05, SE-12-07</w:t>
      </w: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1.1  Overview: What is Software Testing?</w:t>
      </w:r>
    </w:p>
    <w:p>
      <w:pPr>
        <w:spacing w:before="60" w:after="100"/>
      </w:pPr>
      <w:r>
        <w:rPr>
          <w:rFonts w:ascii="Arial" w:cs="Arial" w:eastAsia="Arial" w:hAnsi="Arial"/>
          <w:color w:val="4A4A4A"/>
          <w:sz w:val="22"/>
          <w:szCs w:val="22"/>
        </w:rPr>
        <w:t xml:space="preserve">Software testing is the systematic process of executing a program or system with the intent of identifying errors, verifying that the software behaves as expected, and confirming that it meets its specified requirements. Testing is not performed only at the end of development; it is applied throughout the software development life cycle (SDLC) to detect defects early, reduce the cost of correction, and increase confidence in the final product.</w:t>
      </w:r>
    </w:p>
    <w:p>
      <w:pPr>
        <w:spacing w:before="60" w:after="100"/>
      </w:pPr>
      <w:r>
        <w:rPr>
          <w:rFonts w:ascii="Arial" w:cs="Arial" w:eastAsia="Arial" w:hAnsi="Arial"/>
          <w:color w:val="4A4A4A"/>
          <w:sz w:val="22"/>
          <w:szCs w:val="22"/>
        </w:rPr>
        <w:t xml:space="preserve">In the context of the NSW HSC Software Engineering course, students are required to apply a range of structured testing methodologies and document the results as part of both the core course and the Software Engineering Project folio.</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Why Testing Matters</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b/>
                <w:bCs/>
                <w:color w:val="006B75"/>
                <w:sz w:val="22"/>
                <w:szCs w:val="22"/>
              </w:rPr>
              <w:t xml:space="preserve">Quality assurance: </w:t>
            </w:r>
            <w:r>
              <w:rPr>
                <w:rFonts w:ascii="Arial" w:cs="Arial" w:eastAsia="Arial" w:hAnsi="Arial"/>
                <w:color w:val="4A4A4A"/>
                <w:sz w:val="22"/>
                <w:szCs w:val="22"/>
              </w:rPr>
              <w:t xml:space="preserve">Testing ensures that a software solution meets its functional and non-functional requirements before release.</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b/>
                <w:bCs/>
                <w:color w:val="006B75"/>
                <w:sz w:val="22"/>
                <w:szCs w:val="22"/>
              </w:rPr>
              <w:t xml:space="preserve">Cost reduction: </w:t>
            </w:r>
            <w:r>
              <w:rPr>
                <w:rFonts w:ascii="Arial" w:cs="Arial" w:eastAsia="Arial" w:hAnsi="Arial"/>
                <w:color w:val="4A4A4A"/>
                <w:sz w:val="22"/>
                <w:szCs w:val="22"/>
              </w:rPr>
              <w:t xml:space="preserve">Defects found during development are significantly cheaper to fix than those found after deployment.</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b/>
                <w:bCs/>
                <w:color w:val="006B75"/>
                <w:sz w:val="22"/>
                <w:szCs w:val="22"/>
              </w:rPr>
              <w:t xml:space="preserve">User confidence: </w:t>
            </w:r>
            <w:r>
              <w:rPr>
                <w:rFonts w:ascii="Arial" w:cs="Arial" w:eastAsia="Arial" w:hAnsi="Arial"/>
                <w:color w:val="4A4A4A"/>
                <w:sz w:val="22"/>
                <w:szCs w:val="22"/>
              </w:rPr>
              <w:t xml:space="preserve">A well-tested application behaves predictably and reliably for end users.</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b/>
                <w:bCs/>
                <w:color w:val="006B75"/>
                <w:sz w:val="22"/>
                <w:szCs w:val="22"/>
              </w:rPr>
              <w:t xml:space="preserve">Exam relevance: </w:t>
            </w:r>
            <w:r>
              <w:rPr>
                <w:rFonts w:ascii="Arial" w:cs="Arial" w:eastAsia="Arial" w:hAnsi="Arial"/>
                <w:color w:val="4A4A4A"/>
                <w:sz w:val="22"/>
                <w:szCs w:val="22"/>
              </w:rPr>
              <w:t xml:space="preserve">Testing methodology questions appear regularly across all question types in the HSC exam, including 6-mark extended responses.</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1.2  Testing Levels: Unit, Subsystem and System Testing</w:t>
      </w:r>
    </w:p>
    <w:p>
      <w:pPr>
        <w:spacing w:before="60" w:after="100"/>
      </w:pPr>
      <w:r>
        <w:rPr>
          <w:rFonts w:ascii="Arial" w:cs="Arial" w:eastAsia="Arial" w:hAnsi="Arial"/>
          <w:color w:val="4A4A4A"/>
          <w:sz w:val="22"/>
          <w:szCs w:val="22"/>
        </w:rPr>
        <w:t xml:space="preserve">Testing is applied at progressively larger scopes, beginning with individual components and expanding to the complete integrated system. The three primary levels are unit testing, subsystem testing, and system testing.</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2664" w:sz="4"/>
              <w:left w:val="single" w:color="002664" w:sz="4"/>
              <w:bottom w:val="single" w:color="002664" w:sz="4"/>
              <w:right w:val="single" w:color="002664" w:sz="4"/>
            </w:tcBorders>
            <w:shd w:fill="00266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DEFINITION</w:t>
            </w:r>
          </w:p>
        </w:tc>
        <w:tc>
          <w:tcPr>
            <w:tcW w:type="dxa" w:w="7626"/>
            <w:tcBorders>
              <w:top w:val="single" w:color="002664" w:sz="4"/>
              <w:left w:val="single" w:color="002664" w:sz="4"/>
              <w:bottom w:val="single" w:color="002664" w:sz="4"/>
              <w:right w:val="single" w:color="002664" w:sz="4"/>
            </w:tcBorders>
            <w:shd w:fill="F2F4F8"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Unit testing involves testing individual functions, methods or modules in isolation to verify that each component performs its intended task correctly. Each unit is tested independently of the rest of the program.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6B75" w:sz="4"/>
              <w:left w:val="single" w:color="006B75" w:sz="4"/>
              <w:bottom w:val="single" w:color="006B75" w:sz="4"/>
              <w:right w:val="single" w:color="006B75" w:sz="4"/>
            </w:tcBorders>
            <w:shd w:fill="006B75"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DEFINITION</w:t>
            </w:r>
          </w:p>
        </w:tc>
        <w:tc>
          <w:tcPr>
            <w:tcW w:type="dxa" w:w="7626"/>
            <w:tcBorders>
              <w:top w:val="single" w:color="006B75" w:sz="4"/>
              <w:left w:val="single" w:color="006B75" w:sz="4"/>
              <w:bottom w:val="single" w:color="006B75" w:sz="4"/>
              <w:right w:val="single" w:color="006B75" w:sz="4"/>
            </w:tcBorders>
            <w:shd w:fill="E0F4F1"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Subsystem testing (also called integration testing) involves testing groups of related units that have been combined. The purpose is to verify that modules interact correctly when connected together and that data passes accurately between them.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9A84C" w:sz="4"/>
              <w:left w:val="single" w:color="C9A84C" w:sz="4"/>
              <w:bottom w:val="single" w:color="C9A84C" w:sz="4"/>
              <w:right w:val="single" w:color="C9A84C" w:sz="4"/>
            </w:tcBorders>
            <w:shd w:fill="C9A84C"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DEFINITION</w:t>
            </w:r>
          </w:p>
        </w:tc>
        <w:tc>
          <w:tcPr>
            <w:tcW w:type="dxa" w:w="7626"/>
            <w:tcBorders>
              <w:top w:val="single" w:color="C9A84C" w:sz="4"/>
              <w:left w:val="single" w:color="C9A84C" w:sz="4"/>
              <w:bottom w:val="single" w:color="C9A84C" w:sz="4"/>
              <w:right w:val="single" w:color="C9A84C" w:sz="4"/>
            </w:tcBorders>
            <w:shd w:fill="FFFDE7"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System testing involves testing the complete, fully integrated application as a whole. It verifies that the entire system meets its specified requirements and operates correctly in its intended environment.</w:t>
            </w:r>
          </w:p>
        </w:tc>
      </w:tr>
    </w:tbl>
    <w:p>
      <w:pPr>
        <w:spacing w:before="0" w:after="120"/>
      </w:pPr>
    </w:p>
    <w:p>
      <w:pPr>
        <w:spacing w:before="60" w:after="100"/>
      </w:pPr>
      <w:r>
        <w:rPr>
          <w:rFonts w:ascii="Arial" w:cs="Arial" w:eastAsia="Arial" w:hAnsi="Arial"/>
          <w:color w:val="4A4A4A"/>
          <w:sz w:val="22"/>
          <w:szCs w:val="22"/>
        </w:rPr>
        <w:t xml:space="preserve">The relationship between the three levels can be understood as a hierarchy of scope. Unit testing is concerned with the smallest testable units of code. Subsystem testing examines the interactions between those units. System testing evaluates the entire product against the original system specification.</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FFFFFF" w:sz="4"/>
              <w:left w:val="single" w:color="FFFFFF" w:sz="4"/>
              <w:bottom w:val="single" w:color="FFFFFF" w:sz="4"/>
              <w:right w:val="single" w:color="FFFFFF" w:sz="4"/>
            </w:tcBorders>
            <w:shd w:fill="002664" w:val="clear"/>
            <w:tcMar>
              <w:top w:type="dxa" w:w="80"/>
              <w:left w:type="dxa" w:w="160"/>
              <w:bottom w:type="dxa" w:w="80"/>
              <w:right w:type="dxa" w:w="120"/>
            </w:tcMar>
          </w:tcPr>
          <w:p>
            <w:pPr>
              <w:spacing w:before="0" w:after="0"/>
              <w:jc w:val="center"/>
            </w:pPr>
            <w:r>
              <w:rPr>
                <w:rFonts w:ascii="Arial" w:cs="Arial" w:eastAsia="Arial" w:hAnsi="Arial"/>
                <w:b/>
                <w:bCs/>
                <w:color w:val="FFFFFF"/>
                <w:sz w:val="22"/>
                <w:szCs w:val="22"/>
              </w:rPr>
              <w:t xml:space="preserve">Unit Testing</w:t>
            </w:r>
          </w:p>
        </w:tc>
        <w:tc>
          <w:tcPr>
            <w:tcW w:type="dxa" w:w="4513"/>
            <w:tcBorders>
              <w:top w:val="single" w:color="FFFFFF" w:sz="4"/>
              <w:left w:val="single" w:color="FFFFFF" w:sz="4"/>
              <w:bottom w:val="single" w:color="FFFFFF" w:sz="4"/>
              <w:right w:val="single" w:color="FFFFFF" w:sz="4"/>
            </w:tcBorders>
            <w:shd w:fill="006B75" w:val="clear"/>
            <w:tcMar>
              <w:top w:type="dxa" w:w="80"/>
              <w:left w:type="dxa" w:w="160"/>
              <w:bottom w:type="dxa" w:w="80"/>
              <w:right w:type="dxa" w:w="120"/>
            </w:tcMar>
          </w:tcPr>
          <w:p>
            <w:pPr>
              <w:spacing w:before="0" w:after="0"/>
              <w:jc w:val="center"/>
            </w:pPr>
            <w:r>
              <w:rPr>
                <w:rFonts w:ascii="Arial" w:cs="Arial" w:eastAsia="Arial" w:hAnsi="Arial"/>
                <w:b/>
                <w:bCs/>
                <w:color w:val="FFFFFF"/>
                <w:sz w:val="22"/>
                <w:szCs w:val="22"/>
              </w:rPr>
              <w:t xml:space="preserve">Subsystem / System Testing</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Tests a single function or method</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Tests combined modules or the full application</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Performed by the developer during coding</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Performed after modules are integrated</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Errors are easy to isolate</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Errors may arise from interactions between components</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Example: test a calculate_discount() function in isolation</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Example: test the entire checkout process in an online store</w:t>
            </w:r>
          </w:p>
        </w:tc>
      </w:tr>
    </w:tbl>
    <w:p>
      <w:pPr>
        <w:spacing w:before="0" w:after="120"/>
      </w:pPr>
    </w:p>
    <w:p>
      <w:pPr>
        <w:spacing w:before="80" w:after="0"/>
      </w:pPr>
      <w:r>
        <w:rPr>
          <w:rFonts w:ascii="Arial" w:cs="Arial" w:eastAsia="Arial" w:hAnsi="Arial"/>
          <w:b/>
          <w:bCs/>
          <w:color w:val="006B75"/>
          <w:sz w:val="20"/>
          <w:szCs w:val="20"/>
        </w:rPr>
        <w:t xml:space="preserve">Python Example — Unit Test using unittest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import unittest</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def calculate_discount(price, percentage):</w:t>
            </w:r>
          </w:p>
          <w:p>
            <w:pPr>
              <w:spacing w:before="0" w:after="0"/>
            </w:pPr>
            <w:r>
              <w:rPr>
                <w:rFonts w:ascii="Courier New" w:cs="Courier New" w:eastAsia="Courier New" w:hAnsi="Courier New"/>
                <w:color w:val="1A1A2E"/>
                <w:sz w:val="19"/>
                <w:szCs w:val="19"/>
              </w:rPr>
              <w:t xml:space="preserve">    """Returns the discounted price."""</w:t>
            </w:r>
          </w:p>
          <w:p>
            <w:pPr>
              <w:spacing w:before="0" w:after="0"/>
            </w:pPr>
            <w:r>
              <w:rPr>
                <w:rFonts w:ascii="Courier New" w:cs="Courier New" w:eastAsia="Courier New" w:hAnsi="Courier New"/>
                <w:color w:val="1A1A2E"/>
                <w:sz w:val="19"/>
                <w:szCs w:val="19"/>
              </w:rPr>
              <w:t xml:space="preserve">    if price &lt; 0 or not (0 &lt;= percentage &lt;= 100):</w:t>
            </w:r>
          </w:p>
          <w:p>
            <w:pPr>
              <w:spacing w:before="0" w:after="0"/>
            </w:pPr>
            <w:r>
              <w:rPr>
                <w:rFonts w:ascii="Courier New" w:cs="Courier New" w:eastAsia="Courier New" w:hAnsi="Courier New"/>
                <w:color w:val="1A1A2E"/>
                <w:sz w:val="19"/>
                <w:szCs w:val="19"/>
              </w:rPr>
              <w:t xml:space="preserve">        raise ValueError('Invalid input')</w:t>
            </w:r>
          </w:p>
          <w:p>
            <w:pPr>
              <w:spacing w:before="0" w:after="0"/>
            </w:pPr>
            <w:r>
              <w:rPr>
                <w:rFonts w:ascii="Courier New" w:cs="Courier New" w:eastAsia="Courier New" w:hAnsi="Courier New"/>
                <w:color w:val="1A1A2E"/>
                <w:sz w:val="19"/>
                <w:szCs w:val="19"/>
              </w:rPr>
              <w:t xml:space="preserve">    return round(price * (1 - percentage / 100), 2)</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class TestDiscount(unittest.TestCase):</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def test_standard_discount(self):</w:t>
            </w:r>
          </w:p>
          <w:p>
            <w:pPr>
              <w:spacing w:before="0" w:after="0"/>
            </w:pPr>
            <w:r>
              <w:rPr>
                <w:rFonts w:ascii="Courier New" w:cs="Courier New" w:eastAsia="Courier New" w:hAnsi="Courier New"/>
                <w:color w:val="1A1A2E"/>
                <w:sz w:val="19"/>
                <w:szCs w:val="19"/>
              </w:rPr>
              <w:t xml:space="preserve">        self.assertEqual(calculate_discount(100, 10), 90.0)</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def test_zero_discount(self):</w:t>
            </w:r>
          </w:p>
          <w:p>
            <w:pPr>
              <w:spacing w:before="0" w:after="0"/>
            </w:pPr>
            <w:r>
              <w:rPr>
                <w:rFonts w:ascii="Courier New" w:cs="Courier New" w:eastAsia="Courier New" w:hAnsi="Courier New"/>
                <w:color w:val="1A1A2E"/>
                <w:sz w:val="19"/>
                <w:szCs w:val="19"/>
              </w:rPr>
              <w:t xml:space="preserve">        self.assertEqual(calculate_discount(100, 0), 100.0)</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def test_full_discount(self):</w:t>
            </w:r>
          </w:p>
          <w:p>
            <w:pPr>
              <w:spacing w:before="0" w:after="0"/>
            </w:pPr>
            <w:r>
              <w:rPr>
                <w:rFonts w:ascii="Courier New" w:cs="Courier New" w:eastAsia="Courier New" w:hAnsi="Courier New"/>
                <w:color w:val="1A1A2E"/>
                <w:sz w:val="19"/>
                <w:szCs w:val="19"/>
              </w:rPr>
              <w:t xml:space="preserve">        self.assertEqual(calculate_discount(100, 100), 0.0)</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def test_invalid_price(self):</w:t>
            </w:r>
          </w:p>
          <w:p>
            <w:pPr>
              <w:spacing w:before="0" w:after="0"/>
            </w:pPr>
            <w:r>
              <w:rPr>
                <w:rFonts w:ascii="Courier New" w:cs="Courier New" w:eastAsia="Courier New" w:hAnsi="Courier New"/>
                <w:color w:val="1A1A2E"/>
                <w:sz w:val="19"/>
                <w:szCs w:val="19"/>
              </w:rPr>
              <w:t xml:space="preserve">        with self.assertRaises(ValueError):</w:t>
            </w:r>
          </w:p>
          <w:p>
            <w:pPr>
              <w:spacing w:before="0" w:after="0"/>
            </w:pPr>
            <w:r>
              <w:rPr>
                <w:rFonts w:ascii="Courier New" w:cs="Courier New" w:eastAsia="Courier New" w:hAnsi="Courier New"/>
                <w:color w:val="1A1A2E"/>
                <w:sz w:val="19"/>
                <w:szCs w:val="19"/>
              </w:rPr>
              <w:t xml:space="preserve">            calculate_discount(-10, 10)</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if __name__ == '__main__':</w:t>
            </w:r>
          </w:p>
          <w:p>
            <w:pPr>
              <w:spacing w:before="0" w:after="0"/>
            </w:pPr>
            <w:r>
              <w:rPr>
                <w:rFonts w:ascii="Courier New" w:cs="Courier New" w:eastAsia="Courier New" w:hAnsi="Courier New"/>
                <w:color w:val="1A1A2E"/>
                <w:sz w:val="19"/>
                <w:szCs w:val="19"/>
              </w:rPr>
              <w:t xml:space="preserve">    unittest.main()</w:t>
            </w:r>
          </w:p>
        </w:tc>
      </w:tr>
    </w:tbl>
    <w:p>
      <w:pPr>
        <w:spacing w:before="0" w:after="80"/>
      </w:pPr>
    </w:p>
    <w:p>
      <w:pPr>
        <w:spacing w:before="180" w:after="60"/>
      </w:pPr>
      <w:r>
        <w:rPr>
          <w:rFonts w:ascii="Arial" w:cs="Arial" w:eastAsia="Arial" w:hAnsi="Arial"/>
          <w:b/>
          <w:bCs/>
          <w:color w:val="006B75"/>
          <w:sz w:val="22"/>
          <w:szCs w:val="22"/>
        </w:rPr>
        <w:t xml:space="preserve">Teacher Note: Reading Test Results</w:t>
      </w:r>
    </w:p>
    <w:p>
      <w:pPr>
        <w:spacing w:before="60" w:after="100"/>
      </w:pPr>
      <w:r>
        <w:rPr>
          <w:rFonts w:ascii="Arial" w:cs="Arial" w:eastAsia="Arial" w:hAnsi="Arial"/>
          <w:color w:val="4A4A4A"/>
          <w:sz w:val="22"/>
          <w:szCs w:val="22"/>
        </w:rPr>
        <w:t xml:space="preserve">When unittest runs, each test method corresponds to one unit test. A dot (.) indicates a pass, an F indicates a failure, and an E indicates an error. In the HSC context, students should understand that each test method represents a distinct test case with its own expected outcome.</w:t>
      </w: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1.3  Testing Approaches: Black Box, White Box and Grey Box</w:t>
      </w:r>
    </w:p>
    <w:p>
      <w:pPr>
        <w:spacing w:before="60" w:after="100"/>
      </w:pPr>
      <w:r>
        <w:rPr>
          <w:rFonts w:ascii="Arial" w:cs="Arial" w:eastAsia="Arial" w:hAnsi="Arial"/>
          <w:color w:val="4A4A4A"/>
          <w:sz w:val="22"/>
          <w:szCs w:val="22"/>
        </w:rPr>
        <w:t xml:space="preserve">The three primary approaches to testing differ based on how much knowledge the tester has of the internal workings of the software being tested.</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2664" w:sz="4"/>
              <w:left w:val="single" w:color="002664" w:sz="4"/>
              <w:bottom w:val="single" w:color="002664" w:sz="4"/>
              <w:right w:val="single" w:color="002664" w:sz="4"/>
            </w:tcBorders>
            <w:shd w:fill="00266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BLACK BOX</w:t>
            </w:r>
          </w:p>
        </w:tc>
        <w:tc>
          <w:tcPr>
            <w:tcW w:type="dxa" w:w="7626"/>
            <w:tcBorders>
              <w:top w:val="single" w:color="002664" w:sz="4"/>
              <w:left w:val="single" w:color="002664" w:sz="4"/>
              <w:bottom w:val="single" w:color="002664" w:sz="4"/>
              <w:right w:val="single" w:color="002664" w:sz="4"/>
            </w:tcBorders>
            <w:shd w:fill="F2F4F8"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Black box testing is a technique in which the tester has no knowledge of the internal workings of the application. The tester provides inputs and observes the outputs, verifying functionality without reference to the source code.</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Focus: Does the software produce the correct output for a given input?</w:t>
            </w:r>
          </w:p>
          <w:p>
            <w:pPr>
              <w:spacing w:before="40" w:after="40"/>
            </w:pPr>
            <w:r>
              <w:rPr>
                <w:rFonts w:ascii="Arial" w:cs="Arial" w:eastAsia="Arial" w:hAnsi="Arial"/>
                <w:color w:val="4A4A4A"/>
                <w:sz w:val="22"/>
                <w:szCs w:val="22"/>
              </w:rPr>
              <w:t xml:space="preserve">Used for: Functional testing, acceptance testing, system testing.</w:t>
            </w:r>
          </w:p>
          <w:p>
            <w:pPr>
              <w:spacing w:before="40" w:after="40"/>
            </w:pPr>
            <w:r>
              <w:rPr>
                <w:rFonts w:ascii="Arial" w:cs="Arial" w:eastAsia="Arial" w:hAnsi="Arial"/>
                <w:color w:val="4A4A4A"/>
                <w:sz w:val="22"/>
                <w:szCs w:val="22"/>
              </w:rPr>
              <w:t xml:space="preserve">Example: A student submits a form on a web application and checks whether valid data is accepted and invalid data is rejected — without examining the server-side validation code.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6B75" w:sz="4"/>
              <w:left w:val="single" w:color="006B75" w:sz="4"/>
              <w:bottom w:val="single" w:color="006B75" w:sz="4"/>
              <w:right w:val="single" w:color="006B75" w:sz="4"/>
            </w:tcBorders>
            <w:shd w:fill="006B75"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WHITE BOX</w:t>
            </w:r>
          </w:p>
        </w:tc>
        <w:tc>
          <w:tcPr>
            <w:tcW w:type="dxa" w:w="7626"/>
            <w:tcBorders>
              <w:top w:val="single" w:color="006B75" w:sz="4"/>
              <w:left w:val="single" w:color="006B75" w:sz="4"/>
              <w:bottom w:val="single" w:color="006B75" w:sz="4"/>
              <w:right w:val="single" w:color="006B75" w:sz="4"/>
            </w:tcBorders>
            <w:shd w:fill="E0F4F1"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White box testing is a technique in which the tester has full knowledge of the internal structure, code and logic of the application. The tester designs test cases to exercise specific code paths, branches and conditions.</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Focus: Are all code paths exercised correctly?</w:t>
            </w:r>
          </w:p>
          <w:p>
            <w:pPr>
              <w:spacing w:before="40" w:after="40"/>
            </w:pPr>
            <w:r>
              <w:rPr>
                <w:rFonts w:ascii="Arial" w:cs="Arial" w:eastAsia="Arial" w:hAnsi="Arial"/>
                <w:color w:val="4A4A4A"/>
                <w:sz w:val="22"/>
                <w:szCs w:val="22"/>
              </w:rPr>
              <w:t xml:space="preserve">Used for: Unit testing, debugging, path coverage testing.</w:t>
            </w:r>
          </w:p>
          <w:p>
            <w:pPr>
              <w:spacing w:before="40" w:after="40"/>
            </w:pPr>
            <w:r>
              <w:rPr>
                <w:rFonts w:ascii="Arial" w:cs="Arial" w:eastAsia="Arial" w:hAnsi="Arial"/>
                <w:color w:val="4A4A4A"/>
                <w:sz w:val="22"/>
                <w:szCs w:val="22"/>
              </w:rPr>
              <w:t xml:space="preserve">Example: A developer examines a login function and writes test cases to ensure every branch of the conditional logic (valid user, invalid password, locked account) is executed.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9A84C" w:sz="4"/>
              <w:left w:val="single" w:color="C9A84C" w:sz="4"/>
              <w:bottom w:val="single" w:color="C9A84C" w:sz="4"/>
              <w:right w:val="single" w:color="C9A84C" w:sz="4"/>
            </w:tcBorders>
            <w:shd w:fill="C9A84C"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GREY BOX</w:t>
            </w:r>
          </w:p>
        </w:tc>
        <w:tc>
          <w:tcPr>
            <w:tcW w:type="dxa" w:w="7626"/>
            <w:tcBorders>
              <w:top w:val="single" w:color="C9A84C" w:sz="4"/>
              <w:left w:val="single" w:color="C9A84C" w:sz="4"/>
              <w:bottom w:val="single" w:color="C9A84C" w:sz="4"/>
              <w:right w:val="single" w:color="C9A84C" w:sz="4"/>
            </w:tcBorders>
            <w:shd w:fill="FFFDE7"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Grey box testing is a technique in which the tester has partial knowledge of the internal workings of the application. It combines elements of both black box and white box testing, allowing the tester to examine some code structure while also treating parts of the system as opaque.</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Focus: Defects related to improper code structure and presentation layer interactions.</w:t>
            </w:r>
          </w:p>
          <w:p>
            <w:pPr>
              <w:spacing w:before="40" w:after="40"/>
            </w:pPr>
            <w:r>
              <w:rPr>
                <w:rFonts w:ascii="Arial" w:cs="Arial" w:eastAsia="Arial" w:hAnsi="Arial"/>
                <w:color w:val="4A4A4A"/>
                <w:sz w:val="22"/>
                <w:szCs w:val="22"/>
              </w:rPr>
              <w:t xml:space="preserve">Used for: Integration testing, web application testing.</w:t>
            </w:r>
          </w:p>
          <w:p>
            <w:pPr>
              <w:spacing w:before="40" w:after="40"/>
            </w:pPr>
            <w:r>
              <w:rPr>
                <w:rFonts w:ascii="Arial" w:cs="Arial" w:eastAsia="Arial" w:hAnsi="Arial"/>
                <w:color w:val="4A4A4A"/>
                <w:sz w:val="22"/>
                <w:szCs w:val="22"/>
              </w:rPr>
              <w:t xml:space="preserve">Example: A tester knows the database schema and can design inputs that test for SQL injection vulnerabilities while interacting through the user interface.</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FFFFFF" w:sz="4"/>
              <w:left w:val="single" w:color="FFFFFF" w:sz="4"/>
              <w:bottom w:val="single" w:color="FFFFFF" w:sz="4"/>
              <w:right w:val="single" w:color="FFFFFF" w:sz="4"/>
            </w:tcBorders>
            <w:shd w:fill="002664" w:val="clear"/>
            <w:tcMar>
              <w:top w:type="dxa" w:w="80"/>
              <w:left w:type="dxa" w:w="160"/>
              <w:bottom w:type="dxa" w:w="80"/>
              <w:right w:type="dxa" w:w="120"/>
            </w:tcMar>
          </w:tcPr>
          <w:p>
            <w:pPr>
              <w:spacing w:before="0" w:after="0"/>
              <w:jc w:val="center"/>
            </w:pPr>
            <w:r>
              <w:rPr>
                <w:rFonts w:ascii="Arial" w:cs="Arial" w:eastAsia="Arial" w:hAnsi="Arial"/>
                <w:b/>
                <w:bCs/>
                <w:color w:val="FFFFFF"/>
                <w:sz w:val="22"/>
                <w:szCs w:val="22"/>
              </w:rPr>
              <w:t xml:space="preserve">Black Box</w:t>
            </w:r>
          </w:p>
        </w:tc>
        <w:tc>
          <w:tcPr>
            <w:tcW w:type="dxa" w:w="4513"/>
            <w:tcBorders>
              <w:top w:val="single" w:color="FFFFFF" w:sz="4"/>
              <w:left w:val="single" w:color="FFFFFF" w:sz="4"/>
              <w:bottom w:val="single" w:color="FFFFFF" w:sz="4"/>
              <w:right w:val="single" w:color="FFFFFF" w:sz="4"/>
            </w:tcBorders>
            <w:shd w:fill="006B75" w:val="clear"/>
            <w:tcMar>
              <w:top w:type="dxa" w:w="80"/>
              <w:left w:type="dxa" w:w="160"/>
              <w:bottom w:type="dxa" w:w="80"/>
              <w:right w:type="dxa" w:w="120"/>
            </w:tcMar>
          </w:tcPr>
          <w:p>
            <w:pPr>
              <w:spacing w:before="0" w:after="0"/>
              <w:jc w:val="center"/>
            </w:pPr>
            <w:r>
              <w:rPr>
                <w:rFonts w:ascii="Arial" w:cs="Arial" w:eastAsia="Arial" w:hAnsi="Arial"/>
                <w:b/>
                <w:bCs/>
                <w:color w:val="FFFFFF"/>
                <w:sz w:val="22"/>
                <w:szCs w:val="22"/>
              </w:rPr>
              <w:t xml:space="preserve">White Box</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No knowledge of internal code</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Full knowledge of code structure</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Tests functionality from user perspective</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Tests code paths and logic branches</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Performed by testers, not the developer</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Performed by developers</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Cannot guarantee all code paths are tested</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Can achieve complete path coverage</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Relevant to: system, acceptance, functional testing</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Relevant to: unit testing, debugging</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1.4  Test Data: Boundary Testing and Path Coverage</w:t>
      </w:r>
    </w:p>
    <w:p>
      <w:pPr>
        <w:spacing w:before="60" w:after="100"/>
      </w:pPr>
      <w:r>
        <w:rPr>
          <w:rFonts w:ascii="Arial" w:cs="Arial" w:eastAsia="Arial" w:hAnsi="Arial"/>
          <w:color w:val="4A4A4A"/>
          <w:sz w:val="22"/>
          <w:szCs w:val="22"/>
        </w:rPr>
        <w:t xml:space="preserve">Effective testing requires carefully selected test data that covers all scenarios in which a program may be used — including normal, edge and erroneous inputs. The two primary strategies for selecting test data are boundary testing and path coverage testing.</w:t>
      </w:r>
    </w:p>
    <w:p>
      <w:pPr>
        <w:spacing w:before="0" w:after="120"/>
      </w:pPr>
    </w:p>
    <w:p>
      <w:pPr>
        <w:pStyle w:val="Heading3"/>
        <w:spacing w:before="240" w:after="80"/>
      </w:pPr>
      <w:r>
        <w:rPr>
          <w:rFonts w:ascii="Arial" w:cs="Arial" w:eastAsia="Arial" w:hAnsi="Arial"/>
          <w:b/>
          <w:bCs/>
          <w:color w:val="002664"/>
          <w:sz w:val="24"/>
          <w:szCs w:val="24"/>
        </w:rPr>
        <w:t xml:space="preserve">1.4.1  Boundary Value Testing</w:t>
      </w:r>
    </w:p>
    <w:p>
      <w:pPr>
        <w:spacing w:before="60" w:after="100"/>
      </w:pPr>
      <w:r>
        <w:rPr>
          <w:rFonts w:ascii="Arial" w:cs="Arial" w:eastAsia="Arial" w:hAnsi="Arial"/>
          <w:color w:val="4A4A4A"/>
          <w:sz w:val="22"/>
          <w:szCs w:val="22"/>
        </w:rPr>
        <w:t xml:space="preserve">Boundary value testing (also known as boundary analysis) is based on the observation that errors frequently occur at the extreme limits of valid input ranges — for example, the first valid value, the last valid value, and the values immediately outside the valid range. Testing at these boundaries is more likely to reveal defects than testing with values in the middle of a range.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Boundary Value Categories</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Below lower boundary: </w:t>
            </w:r>
            <w:r>
              <w:rPr>
                <w:rFonts w:ascii="Arial" w:cs="Arial" w:eastAsia="Arial" w:hAnsi="Arial"/>
                <w:color w:val="4A4A4A"/>
                <w:sz w:val="22"/>
                <w:szCs w:val="22"/>
              </w:rPr>
              <w:t xml:space="preserve">The value one step below the minimum valid input. Expected result: error or rejection.</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At lower boundary: </w:t>
            </w:r>
            <w:r>
              <w:rPr>
                <w:rFonts w:ascii="Arial" w:cs="Arial" w:eastAsia="Arial" w:hAnsi="Arial"/>
                <w:color w:val="4A4A4A"/>
                <w:sz w:val="22"/>
                <w:szCs w:val="22"/>
              </w:rPr>
              <w:t xml:space="preserve">The minimum valid input value. Expected result: accepted and processed correctly.</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Just above lower boundary: </w:t>
            </w:r>
            <w:r>
              <w:rPr>
                <w:rFonts w:ascii="Arial" w:cs="Arial" w:eastAsia="Arial" w:hAnsi="Arial"/>
                <w:color w:val="4A4A4A"/>
                <w:sz w:val="22"/>
                <w:szCs w:val="22"/>
              </w:rPr>
              <w:t xml:space="preserve">One step above the minimum. Expected result: accepted and processed correctly.</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Normal (mid-range): </w:t>
            </w:r>
            <w:r>
              <w:rPr>
                <w:rFonts w:ascii="Arial" w:cs="Arial" w:eastAsia="Arial" w:hAnsi="Arial"/>
                <w:color w:val="4A4A4A"/>
                <w:sz w:val="22"/>
                <w:szCs w:val="22"/>
              </w:rPr>
              <w:t xml:space="preserve">A typical value well within the valid range. Expected result: accepted and processed correctly.</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Just below upper boundary: </w:t>
            </w:r>
            <w:r>
              <w:rPr>
                <w:rFonts w:ascii="Arial" w:cs="Arial" w:eastAsia="Arial" w:hAnsi="Arial"/>
                <w:color w:val="4A4A4A"/>
                <w:sz w:val="22"/>
                <w:szCs w:val="22"/>
              </w:rPr>
              <w:t xml:space="preserve">One step below the maximum. Expected result: accepted and processed correctly.</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At upper boundary: </w:t>
            </w:r>
            <w:r>
              <w:rPr>
                <w:rFonts w:ascii="Arial" w:cs="Arial" w:eastAsia="Arial" w:hAnsi="Arial"/>
                <w:color w:val="4A4A4A"/>
                <w:sz w:val="22"/>
                <w:szCs w:val="22"/>
              </w:rPr>
              <w:t xml:space="preserve">The maximum valid input value. Expected result: accepted and processed correctly.</w:t>
            </w:r>
          </w:p>
        </w:tc>
      </w:tr>
      <w:tr>
        <w:tc>
          <w:tcPr>
            <w:tcW w:type="dxa" w:w="9026"/>
            <w:tcBorders>
              <w:top w:val="single" w:color="C0C8D8" w:sz="4"/>
              <w:left w:val="single" w:color="C0C8D8" w:sz="4"/>
              <w:bottom w:val="single" w:color="C0C8D8" w:sz="4"/>
              <w:right w:val="single" w:color="C0C8D8" w:sz="4"/>
            </w:tcBorders>
            <w:shd w:fill="FFFDE7" w:val="clear"/>
            <w:tcMar>
              <w:top w:type="dxa" w:w="60"/>
              <w:left w:type="dxa" w:w="180"/>
              <w:bottom w:type="dxa" w:w="60"/>
              <w:right w:type="dxa" w:w="120"/>
            </w:tcMar>
          </w:tcPr>
          <w:p>
            <w:pPr>
              <w:spacing w:before="0" w:after="0"/>
            </w:pPr>
            <w:r>
              <w:rPr>
                <w:rFonts w:ascii="Arial" w:cs="Arial" w:eastAsia="Arial" w:hAnsi="Arial"/>
                <w:b/>
                <w:bCs/>
                <w:color w:val="C9A84C"/>
                <w:sz w:val="22"/>
                <w:szCs w:val="22"/>
              </w:rPr>
              <w:t xml:space="preserve">Above upper boundary: </w:t>
            </w:r>
            <w:r>
              <w:rPr>
                <w:rFonts w:ascii="Arial" w:cs="Arial" w:eastAsia="Arial" w:hAnsi="Arial"/>
                <w:color w:val="4A4A4A"/>
                <w:sz w:val="22"/>
                <w:szCs w:val="22"/>
              </w:rPr>
              <w:t xml:space="preserve">One step above the maximum. Expected result: error or rejection.</w:t>
            </w:r>
          </w:p>
        </w:tc>
      </w:tr>
    </w:tbl>
    <w:p>
      <w:pPr>
        <w:spacing w:before="0" w:after="120"/>
      </w:pPr>
    </w:p>
    <w:p>
      <w:pPr>
        <w:spacing w:before="60" w:after="100"/>
      </w:pPr>
      <w:r>
        <w:rPr>
          <w:rFonts w:ascii="Arial" w:cs="Arial" w:eastAsia="Arial" w:hAnsi="Arial"/>
          <w:color w:val="4A4A4A"/>
          <w:sz w:val="22"/>
          <w:szCs w:val="22"/>
        </w:rPr>
        <w:t xml:space="preserve">Example scenario: A program accepts student exam scores in the range 0 to 100 inclusive.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026"/>
      </w:tblGrid>
      <w:tr>
        <w:tc>
          <w:tcPr>
            <w:tcW w:type="dxa" w:w="20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Test Case</w:t>
            </w:r>
          </w:p>
        </w:tc>
        <w:tc>
          <w:tcPr>
            <w:tcW w:type="dxa" w:w="15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Input Value</w:t>
            </w:r>
          </w:p>
        </w:tc>
        <w:tc>
          <w:tcPr>
            <w:tcW w:type="dxa" w:w="25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Category</w:t>
            </w:r>
          </w:p>
        </w:tc>
        <w:tc>
          <w:tcPr>
            <w:tcW w:type="dxa" w:w="3026"/>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Expected Result</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TC-01</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-1</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Below lower boundary</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Error: invalid input</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TC-02</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0</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At lower boundary</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Accepted: score = 0</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TC-03</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1</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Just above lower</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Accepted: score = 1</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TC-04</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50</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Normal (mid-range)</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Accepted: score = 50</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TC-05</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99</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Just below upper</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Accepted: score = 99</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TC-06</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100</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At upper boundary</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Accepted: score = 100</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TC-07</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101</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Above upper boundary</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Error: invalid input</w:t>
            </w:r>
          </w:p>
        </w:tc>
      </w:tr>
      <w:tr>
        <w:tc>
          <w:tcPr>
            <w:tcW w:type="dxa" w:w="20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TC-08</w:t>
            </w:r>
          </w:p>
        </w:tc>
        <w:tc>
          <w:tcPr>
            <w:tcW w:type="dxa" w:w="1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abc</w:t>
            </w:r>
          </w:p>
        </w:tc>
        <w:tc>
          <w:tcPr>
            <w:tcW w:type="dxa" w:w="25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Non-numeric (abnormal)</w:t>
            </w:r>
          </w:p>
        </w:tc>
        <w:tc>
          <w:tcPr>
            <w:tcW w:type="dxa" w:w="30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Error: invalid data type</w:t>
            </w:r>
          </w:p>
        </w:tc>
      </w:tr>
    </w:tbl>
    <w:p>
      <w:pPr>
        <w:spacing w:before="0" w:after="120"/>
      </w:pPr>
    </w:p>
    <w:p>
      <w:pPr>
        <w:pStyle w:val="Heading3"/>
        <w:spacing w:before="240" w:after="80"/>
      </w:pPr>
      <w:r>
        <w:rPr>
          <w:rFonts w:ascii="Arial" w:cs="Arial" w:eastAsia="Arial" w:hAnsi="Arial"/>
          <w:b/>
          <w:bCs/>
          <w:color w:val="002664"/>
          <w:sz w:val="24"/>
          <w:szCs w:val="24"/>
        </w:rPr>
        <w:t xml:space="preserve">1.4.2  Path Coverage Testing</w:t>
      </w:r>
    </w:p>
    <w:p>
      <w:pPr>
        <w:spacing w:before="60" w:after="100"/>
      </w:pPr>
      <w:r>
        <w:rPr>
          <w:rFonts w:ascii="Arial" w:cs="Arial" w:eastAsia="Arial" w:hAnsi="Arial"/>
          <w:color w:val="4A4A4A"/>
          <w:sz w:val="22"/>
          <w:szCs w:val="22"/>
        </w:rPr>
        <w:t xml:space="preserve">Path coverage testing is a white box testing strategy in which test cases are designed to ensure that every possible execution path through the code is exercised at least once. A path is a unique sequence of statements executed from the start to the end of a module, including all possible branches through selection and iteration structures.</w:t>
      </w:r>
    </w:p>
    <w:p>
      <w:pPr>
        <w:spacing w:before="60" w:after="100"/>
      </w:pPr>
      <w:r>
        <w:rPr>
          <w:rFonts w:ascii="Arial" w:cs="Arial" w:eastAsia="Arial" w:hAnsi="Arial"/>
          <w:color w:val="4A4A4A"/>
          <w:sz w:val="22"/>
          <w:szCs w:val="22"/>
        </w:rPr>
        <w:t xml:space="preserve">For a simple function with one if/else statement, there are at least two paths: the true branch and the false branch. As the number of conditions increases, the number of paths grows exponentially. Achieving 100% path coverage ensures that no logical branch is untested.</w:t>
      </w:r>
    </w:p>
    <w:p>
      <w:pPr>
        <w:spacing w:before="0" w:after="120"/>
      </w:pPr>
    </w:p>
    <w:p>
      <w:pPr>
        <w:spacing w:before="80" w:after="0"/>
      </w:pPr>
      <w:r>
        <w:rPr>
          <w:rFonts w:ascii="Arial" w:cs="Arial" w:eastAsia="Arial" w:hAnsi="Arial"/>
          <w:b/>
          <w:bCs/>
          <w:color w:val="006B75"/>
          <w:sz w:val="20"/>
          <w:szCs w:val="20"/>
        </w:rPr>
        <w:t xml:space="preserve">Python Example — Path Coverage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classify_bmi(bmi):</w:t>
            </w:r>
          </w:p>
          <w:p>
            <w:pPr>
              <w:spacing w:before="0" w:after="0"/>
            </w:pPr>
            <w:r>
              <w:rPr>
                <w:rFonts w:ascii="Courier New" w:cs="Courier New" w:eastAsia="Courier New" w:hAnsi="Courier New"/>
                <w:color w:val="1A1A2E"/>
                <w:sz w:val="19"/>
                <w:szCs w:val="19"/>
              </w:rPr>
              <w:t xml:space="preserve">    """</w:t>
            </w:r>
          </w:p>
          <w:p>
            <w:pPr>
              <w:spacing w:before="0" w:after="0"/>
            </w:pPr>
            <w:r>
              <w:rPr>
                <w:rFonts w:ascii="Courier New" w:cs="Courier New" w:eastAsia="Courier New" w:hAnsi="Courier New"/>
                <w:color w:val="1A1A2E"/>
                <w:sz w:val="19"/>
                <w:szCs w:val="19"/>
              </w:rPr>
              <w:t xml:space="preserve">    Classifies BMI into a health category.</w:t>
            </w:r>
          </w:p>
          <w:p>
            <w:pPr>
              <w:spacing w:before="0" w:after="0"/>
            </w:pPr>
            <w:r>
              <w:rPr>
                <w:rFonts w:ascii="Courier New" w:cs="Courier New" w:eastAsia="Courier New" w:hAnsi="Courier New"/>
                <w:color w:val="1A1A2E"/>
                <w:sz w:val="19"/>
                <w:szCs w:val="19"/>
              </w:rPr>
              <w:t xml:space="preserve">    Paths: 1) bmi &lt; 18.5  2) 18.5 &lt;= bmi &lt; 25  3) 25 &lt;= bmi &lt; 30  4) bmi &gt;= 30</w:t>
            </w:r>
          </w:p>
          <w:p>
            <w:pPr>
              <w:spacing w:before="0" w:after="0"/>
            </w:pPr>
            <w:r>
              <w:rPr>
                <w:rFonts w:ascii="Courier New" w:cs="Courier New" w:eastAsia="Courier New" w:hAnsi="Courier New"/>
                <w:color w:val="1A1A2E"/>
                <w:sz w:val="19"/>
                <w:szCs w:val="19"/>
              </w:rPr>
              <w:t xml:space="preserve">    """</w:t>
            </w:r>
          </w:p>
          <w:p>
            <w:pPr>
              <w:spacing w:before="0" w:after="0"/>
            </w:pPr>
            <w:r>
              <w:rPr>
                <w:rFonts w:ascii="Courier New" w:cs="Courier New" w:eastAsia="Courier New" w:hAnsi="Courier New"/>
                <w:color w:val="1A1A2E"/>
                <w:sz w:val="19"/>
                <w:szCs w:val="19"/>
              </w:rPr>
              <w:t xml:space="preserve">    if bmi &lt; 18.5:</w:t>
            </w:r>
          </w:p>
          <w:p>
            <w:pPr>
              <w:spacing w:before="0" w:after="0"/>
            </w:pPr>
            <w:r>
              <w:rPr>
                <w:rFonts w:ascii="Courier New" w:cs="Courier New" w:eastAsia="Courier New" w:hAnsi="Courier New"/>
                <w:color w:val="1A1A2E"/>
                <w:sz w:val="19"/>
                <w:szCs w:val="19"/>
              </w:rPr>
              <w:t xml:space="preserve">        return 'Underweight'      # Path 1</w:t>
            </w:r>
          </w:p>
          <w:p>
            <w:pPr>
              <w:spacing w:before="0" w:after="0"/>
            </w:pPr>
            <w:r>
              <w:rPr>
                <w:rFonts w:ascii="Courier New" w:cs="Courier New" w:eastAsia="Courier New" w:hAnsi="Courier New"/>
                <w:color w:val="1A1A2E"/>
                <w:sz w:val="19"/>
                <w:szCs w:val="19"/>
              </w:rPr>
              <w:t xml:space="preserve">    elif bmi &lt; 25:</w:t>
            </w:r>
          </w:p>
          <w:p>
            <w:pPr>
              <w:spacing w:before="0" w:after="0"/>
            </w:pPr>
            <w:r>
              <w:rPr>
                <w:rFonts w:ascii="Courier New" w:cs="Courier New" w:eastAsia="Courier New" w:hAnsi="Courier New"/>
                <w:color w:val="1A1A2E"/>
                <w:sz w:val="19"/>
                <w:szCs w:val="19"/>
              </w:rPr>
              <w:t xml:space="preserve">        return 'Normal weight'    # Path 2</w:t>
            </w:r>
          </w:p>
          <w:p>
            <w:pPr>
              <w:spacing w:before="0" w:after="0"/>
            </w:pPr>
            <w:r>
              <w:rPr>
                <w:rFonts w:ascii="Courier New" w:cs="Courier New" w:eastAsia="Courier New" w:hAnsi="Courier New"/>
                <w:color w:val="1A1A2E"/>
                <w:sz w:val="19"/>
                <w:szCs w:val="19"/>
              </w:rPr>
              <w:t xml:space="preserve">    elif bmi &lt; 30:</w:t>
            </w:r>
          </w:p>
          <w:p>
            <w:pPr>
              <w:spacing w:before="0" w:after="0"/>
            </w:pPr>
            <w:r>
              <w:rPr>
                <w:rFonts w:ascii="Courier New" w:cs="Courier New" w:eastAsia="Courier New" w:hAnsi="Courier New"/>
                <w:color w:val="1A1A2E"/>
                <w:sz w:val="19"/>
                <w:szCs w:val="19"/>
              </w:rPr>
              <w:t xml:space="preserve">        return 'Overweight'       # Path 3</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return 'Obese'            # Path 4</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Test cases for 100% path coverage:</w:t>
            </w:r>
          </w:p>
          <w:p>
            <w:pPr>
              <w:spacing w:before="0" w:after="0"/>
            </w:pPr>
            <w:r>
              <w:rPr>
                <w:rFonts w:ascii="Courier New" w:cs="Courier New" w:eastAsia="Courier New" w:hAnsi="Courier New"/>
                <w:color w:val="1A1A2E"/>
                <w:sz w:val="19"/>
                <w:szCs w:val="19"/>
              </w:rPr>
              <w:t xml:space="preserve"># TC-01: classify_bmi(17.0)  → 'Underweight'   (Path 1)</w:t>
            </w:r>
          </w:p>
          <w:p>
            <w:pPr>
              <w:spacing w:before="0" w:after="0"/>
            </w:pPr>
            <w:r>
              <w:rPr>
                <w:rFonts w:ascii="Courier New" w:cs="Courier New" w:eastAsia="Courier New" w:hAnsi="Courier New"/>
                <w:color w:val="1A1A2E"/>
                <w:sz w:val="19"/>
                <w:szCs w:val="19"/>
              </w:rPr>
              <w:t xml:space="preserve"># TC-02: classify_bmi(22.0)  → 'Normal weight' (Path 2)</w:t>
            </w:r>
          </w:p>
          <w:p>
            <w:pPr>
              <w:spacing w:before="0" w:after="0"/>
            </w:pPr>
            <w:r>
              <w:rPr>
                <w:rFonts w:ascii="Courier New" w:cs="Courier New" w:eastAsia="Courier New" w:hAnsi="Courier New"/>
                <w:color w:val="1A1A2E"/>
                <w:sz w:val="19"/>
                <w:szCs w:val="19"/>
              </w:rPr>
              <w:t xml:space="preserve"># TC-03: classify_bmi(27.5)  → 'Overweight'    (Path 3)</w:t>
            </w:r>
          </w:p>
          <w:p>
            <w:pPr>
              <w:spacing w:before="0" w:after="0"/>
            </w:pPr>
            <w:r>
              <w:rPr>
                <w:rFonts w:ascii="Courier New" w:cs="Courier New" w:eastAsia="Courier New" w:hAnsi="Courier New"/>
                <w:color w:val="1A1A2E"/>
                <w:sz w:val="19"/>
                <w:szCs w:val="19"/>
              </w:rPr>
              <w:t xml:space="preserve"># TC-04: classify_bmi(35.0)  → 'Obese'         (Path 4)</w:t>
            </w:r>
          </w:p>
        </w:tc>
      </w:tr>
    </w:tbl>
    <w:p>
      <w:pPr>
        <w:spacing w:before="0" w:after="80"/>
      </w:pPr>
    </w:p>
    <w:p>
      <w:pPr>
        <w:pStyle w:val="Heading3"/>
        <w:spacing w:before="240" w:after="80"/>
      </w:pPr>
      <w:r>
        <w:rPr>
          <w:rFonts w:ascii="Arial" w:cs="Arial" w:eastAsia="Arial" w:hAnsi="Arial"/>
          <w:b/>
          <w:bCs/>
          <w:color w:val="002664"/>
          <w:sz w:val="24"/>
          <w:szCs w:val="24"/>
        </w:rPr>
        <w:t xml:space="preserve">1.4.3  Faulty and Abnormal Data</w:t>
      </w:r>
    </w:p>
    <w:p>
      <w:pPr>
        <w:spacing w:before="60" w:after="100"/>
      </w:pPr>
      <w:r>
        <w:rPr>
          <w:rFonts w:ascii="Arial" w:cs="Arial" w:eastAsia="Arial" w:hAnsi="Arial"/>
          <w:color w:val="4A4A4A"/>
          <w:sz w:val="22"/>
          <w:szCs w:val="22"/>
        </w:rPr>
        <w:t xml:space="preserve">In addition to boundary and path data, a robust test plan must include faulty and abnormal data — inputs that are deliberately incorrect, of the wrong data type, empty, or outside any defined range. Programs must handle these gracefully, either by rejecting the input with an appropriate error message or by raising a controlled exception rather than crashing.</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Data Category</w:t>
            </w:r>
          </w:p>
        </w:tc>
        <w:tc>
          <w:tcPr>
            <w:tcW w:type="dxa" w:w="40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Description</w:t>
            </w:r>
          </w:p>
        </w:tc>
        <w:tc>
          <w:tcPr>
            <w:tcW w:type="dxa" w:w="3226"/>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Python Example</w:t>
            </w:r>
          </w:p>
        </w:tc>
      </w:tr>
      <w:tr>
        <w:tc>
          <w:tcPr>
            <w:tcW w:type="dxa" w:w="18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Normal</w:t>
            </w:r>
          </w:p>
        </w:tc>
        <w:tc>
          <w:tcPr>
            <w:tcW w:type="dxa" w:w="4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Valid input within expected range</w:t>
            </w:r>
          </w:p>
        </w:tc>
        <w:tc>
          <w:tcPr>
            <w:tcW w:type="dxa" w:w="32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'Alice', score=75</w:t>
            </w:r>
          </w:p>
        </w:tc>
      </w:tr>
      <w:tr>
        <w:tc>
          <w:tcPr>
            <w:tcW w:type="dxa" w:w="18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Boundary</w:t>
            </w:r>
          </w:p>
        </w:tc>
        <w:tc>
          <w:tcPr>
            <w:tcW w:type="dxa" w:w="4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Values at or near the edges of the valid range</w:t>
            </w:r>
          </w:p>
        </w:tc>
        <w:tc>
          <w:tcPr>
            <w:tcW w:type="dxa" w:w="32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score=0, score=100, score=-1</w:t>
            </w:r>
          </w:p>
        </w:tc>
      </w:tr>
      <w:tr>
        <w:tc>
          <w:tcPr>
            <w:tcW w:type="dxa" w:w="18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Faulty</w:t>
            </w:r>
          </w:p>
        </w:tc>
        <w:tc>
          <w:tcPr>
            <w:tcW w:type="dxa" w:w="4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Wrong data type for the field</w:t>
            </w:r>
          </w:p>
        </w:tc>
        <w:tc>
          <w:tcPr>
            <w:tcW w:type="dxa" w:w="32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score='abc' where integer expected</w:t>
            </w:r>
          </w:p>
        </w:tc>
      </w:tr>
      <w:tr>
        <w:tc>
          <w:tcPr>
            <w:tcW w:type="dxa" w:w="18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Abnormal</w:t>
            </w:r>
          </w:p>
        </w:tc>
        <w:tc>
          <w:tcPr>
            <w:tcW w:type="dxa" w:w="4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Structurally valid but logically unexpected</w:t>
            </w:r>
          </w:p>
        </w:tc>
        <w:tc>
          <w:tcPr>
            <w:tcW w:type="dxa" w:w="32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score=999, name='' (empty string)</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1.5  HSC Course Specification Testing Methods</w:t>
      </w:r>
    </w:p>
    <w:p>
      <w:pPr>
        <w:spacing w:before="60" w:after="100"/>
      </w:pPr>
      <w:r>
        <w:rPr>
          <w:rFonts w:ascii="Arial" w:cs="Arial" w:eastAsia="Arial" w:hAnsi="Arial"/>
          <w:color w:val="4A4A4A"/>
          <w:sz w:val="22"/>
          <w:szCs w:val="22"/>
        </w:rPr>
        <w:t xml:space="preserve">The 2025 HSC Course Specifications explicitly state that students must know and understand the following six methods for testing a software solution. These methods are examinable in the written HSC examination and should be understood in terms of their purpose, application and limitations.</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2664" w:sz="4"/>
              <w:left w:val="single" w:color="002664" w:sz="4"/>
              <w:bottom w:val="single" w:color="002664" w:sz="4"/>
              <w:right w:val="single" w:color="002664" w:sz="4"/>
            </w:tcBorders>
            <w:shd w:fill="00266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FUNCTIONAL
TESTING</w:t>
            </w:r>
          </w:p>
        </w:tc>
        <w:tc>
          <w:tcPr>
            <w:tcW w:type="dxa" w:w="7626"/>
            <w:tcBorders>
              <w:top w:val="single" w:color="002664" w:sz="4"/>
              <w:left w:val="single" w:color="002664" w:sz="4"/>
              <w:bottom w:val="single" w:color="002664" w:sz="4"/>
              <w:right w:val="single" w:color="002664" w:sz="4"/>
            </w:tcBorders>
            <w:shd w:fill="F2F4F8"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Functional testing verifies that each function of the software operates in accordance with the requirements specification. It is a form of black box testing — the tester checks outputs against expected results without regard for how the internal processing is performed.</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Example: Testing that a login function correctly grants access when a valid username and password are entered, and denies access when invalid credentials are submitted.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6B75" w:sz="4"/>
              <w:left w:val="single" w:color="006B75" w:sz="4"/>
              <w:bottom w:val="single" w:color="006B75" w:sz="4"/>
              <w:right w:val="single" w:color="006B75" w:sz="4"/>
            </w:tcBorders>
            <w:shd w:fill="006B75"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ACCEPTANCE
TESTING</w:t>
            </w:r>
          </w:p>
        </w:tc>
        <w:tc>
          <w:tcPr>
            <w:tcW w:type="dxa" w:w="7626"/>
            <w:tcBorders>
              <w:top w:val="single" w:color="006B75" w:sz="4"/>
              <w:left w:val="single" w:color="006B75" w:sz="4"/>
              <w:bottom w:val="single" w:color="006B75" w:sz="4"/>
              <w:right w:val="single" w:color="006B75" w:sz="4"/>
            </w:tcBorders>
            <w:shd w:fill="E0F4F1"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Acceptance testing is performed to determine whether a software system meets the acceptance criteria agreed upon with the client or stakeholder. It is typically the final phase of testing before the system is delivered to the end user. User acceptance testing (UAT) is conducted by the client, not the development team.</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Example: A school administration system is presented to school staff who test it against the original requirements to confirm it manages student records, timetables and reports as specified.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9A84C" w:sz="4"/>
              <w:left w:val="single" w:color="C9A84C" w:sz="4"/>
              <w:bottom w:val="single" w:color="C9A84C" w:sz="4"/>
              <w:right w:val="single" w:color="C9A84C" w:sz="4"/>
            </w:tcBorders>
            <w:shd w:fill="C9A84C"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LIVE DATA</w:t>
            </w:r>
          </w:p>
        </w:tc>
        <w:tc>
          <w:tcPr>
            <w:tcW w:type="dxa" w:w="7626"/>
            <w:tcBorders>
              <w:top w:val="single" w:color="C9A84C" w:sz="4"/>
              <w:left w:val="single" w:color="C9A84C" w:sz="4"/>
              <w:bottom w:val="single" w:color="C9A84C" w:sz="4"/>
              <w:right w:val="single" w:color="C9A84C" w:sz="4"/>
            </w:tcBorders>
            <w:shd w:fill="FFFDE7"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Live data testing uses actual, real-world data that is currently in use in the operational environment. This approach is effective at revealing data-dependent defects that synthetic test data may not expose.</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Risk: Live data may contain sensitive personal information, so privacy and data security considerations must be observed. A sanitised copy of live data is often preferred.</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Example: Running a payroll calculation module using real employee records from a business to verify that the system correctly handles all the varied data combinations present in an active dataset.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2664" w:sz="4"/>
              <w:left w:val="single" w:color="002664" w:sz="4"/>
              <w:bottom w:val="single" w:color="002664" w:sz="4"/>
              <w:right w:val="single" w:color="002664" w:sz="4"/>
            </w:tcBorders>
            <w:shd w:fill="00266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SIMULATED
DATA</w:t>
            </w:r>
          </w:p>
        </w:tc>
        <w:tc>
          <w:tcPr>
            <w:tcW w:type="dxa" w:w="7626"/>
            <w:tcBorders>
              <w:top w:val="single" w:color="002664" w:sz="4"/>
              <w:left w:val="single" w:color="002664" w:sz="4"/>
              <w:bottom w:val="single" w:color="002664" w:sz="4"/>
              <w:right w:val="single" w:color="002664" w:sz="4"/>
            </w:tcBorders>
            <w:shd w:fill="F2F4F8"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Simulated data is artificially generated data that mimics the structure and characteristics of real data without containing actual personal or sensitive information. It allows thorough testing across a wide range of scenarios, including edge cases that may rarely occur in live environments.</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Example: Using a Python script to generate 10,000 simulated student records with randomised names, scores and dates of birth to test the performance and correctness of a school database application.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6B75" w:sz="4"/>
              <w:left w:val="single" w:color="006B75" w:sz="4"/>
              <w:bottom w:val="single" w:color="006B75" w:sz="4"/>
              <w:right w:val="single" w:color="006B75" w:sz="4"/>
            </w:tcBorders>
            <w:shd w:fill="006B75"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BETA
TESTING</w:t>
            </w:r>
          </w:p>
        </w:tc>
        <w:tc>
          <w:tcPr>
            <w:tcW w:type="dxa" w:w="7626"/>
            <w:tcBorders>
              <w:top w:val="single" w:color="006B75" w:sz="4"/>
              <w:left w:val="single" w:color="006B75" w:sz="4"/>
              <w:bottom w:val="single" w:color="006B75" w:sz="4"/>
              <w:right w:val="single" w:color="006B75" w:sz="4"/>
            </w:tcBorders>
            <w:shd w:fill="E0F4F1"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Beta testing is a form of acceptance testing in which the software is released to a limited group of external users (beta testers) who use the software in their own environment and provide feedback on functionality, usability and defects. It occurs after internal testing is complete and precedes full public release.</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Example: A mobile app developer releases a beta version of a fitness tracking app to 200 registered testers for four weeks, collecting crash reports and user feedback before the public launch.</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9A84C" w:sz="4"/>
              <w:left w:val="single" w:color="C9A84C" w:sz="4"/>
              <w:bottom w:val="single" w:color="C9A84C" w:sz="4"/>
              <w:right w:val="single" w:color="C9A84C" w:sz="4"/>
            </w:tcBorders>
            <w:shd w:fill="C9A84C"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VOLUME
TESTING</w:t>
            </w:r>
          </w:p>
        </w:tc>
        <w:tc>
          <w:tcPr>
            <w:tcW w:type="dxa" w:w="7626"/>
            <w:tcBorders>
              <w:top w:val="single" w:color="C9A84C" w:sz="4"/>
              <w:left w:val="single" w:color="C9A84C" w:sz="4"/>
              <w:bottom w:val="single" w:color="C9A84C" w:sz="4"/>
              <w:right w:val="single" w:color="C9A84C" w:sz="4"/>
            </w:tcBorders>
            <w:shd w:fill="FFFDE7"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Volume testing (a form of performance testing) examines the behaviour of a software system when it is processing a large volume of data. It identifies performance bottlenecks, degradation in response time, and failure points that may not be evident with small datasets.</w:t>
            </w:r>
          </w:p>
          <w:p>
            <w:pPr>
              <w:spacing w:before="40" w:after="40"/>
            </w:pPr>
            <w:r>
              <w:rPr>
                <w:rFonts w:ascii="Arial" w:cs="Arial" w:eastAsia="Arial" w:hAnsi="Arial"/>
                <w:color w:val="4A4A4A"/>
                <w:sz w:val="22"/>
                <w:szCs w:val="22"/>
              </w:rPr>
              <w:t xml:space="preserve"> </w:t>
            </w:r>
          </w:p>
          <w:p>
            <w:pPr>
              <w:spacing w:before="40" w:after="40"/>
            </w:pPr>
            <w:r>
              <w:rPr>
                <w:rFonts w:ascii="Arial" w:cs="Arial" w:eastAsia="Arial" w:hAnsi="Arial"/>
                <w:color w:val="4A4A4A"/>
                <w:sz w:val="22"/>
                <w:szCs w:val="22"/>
              </w:rPr>
              <w:t xml:space="preserve">Example: Testing a database-driven web application by processing 500,000 records to verify that query response times remain within acceptable limits and that the system does not crash or produce incorrect results.</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3426"/>
      </w:tblGrid>
      <w:tr>
        <w:tc>
          <w:tcPr>
            <w:tcW w:type="dxa" w:w="17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Testing Method</w:t>
            </w:r>
          </w:p>
        </w:tc>
        <w:tc>
          <w:tcPr>
            <w:tcW w:type="dxa" w:w="17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Tester</w:t>
            </w:r>
          </w:p>
        </w:tc>
        <w:tc>
          <w:tcPr>
            <w:tcW w:type="dxa" w:w="22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Data Used</w:t>
            </w:r>
          </w:p>
        </w:tc>
        <w:tc>
          <w:tcPr>
            <w:tcW w:type="dxa" w:w="3426"/>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Primary Purpose</w:t>
            </w:r>
          </w:p>
        </w:tc>
      </w:tr>
      <w:tr>
        <w:tc>
          <w:tcPr>
            <w:tcW w:type="dxa" w:w="17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Functional</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Developer/Tester</w:t>
            </w:r>
          </w:p>
        </w:tc>
        <w:tc>
          <w:tcPr>
            <w:tcW w:type="dxa" w:w="2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Simulated or test data</w:t>
            </w:r>
          </w:p>
        </w:tc>
        <w:tc>
          <w:tcPr>
            <w:tcW w:type="dxa" w:w="34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Verify requirements are met</w:t>
            </w:r>
          </w:p>
        </w:tc>
      </w:tr>
      <w:tr>
        <w:tc>
          <w:tcPr>
            <w:tcW w:type="dxa" w:w="17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Acceptance</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Client/End user</w:t>
            </w:r>
          </w:p>
        </w:tc>
        <w:tc>
          <w:tcPr>
            <w:tcW w:type="dxa" w:w="2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Realistic/simulated data</w:t>
            </w:r>
          </w:p>
        </w:tc>
        <w:tc>
          <w:tcPr>
            <w:tcW w:type="dxa" w:w="34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Confirm client satisfaction</w:t>
            </w:r>
          </w:p>
        </w:tc>
      </w:tr>
      <w:tr>
        <w:tc>
          <w:tcPr>
            <w:tcW w:type="dxa" w:w="17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Live data</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Developer/Tester</w:t>
            </w:r>
          </w:p>
        </w:tc>
        <w:tc>
          <w:tcPr>
            <w:tcW w:type="dxa" w:w="2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Real operational data</w:t>
            </w:r>
          </w:p>
        </w:tc>
        <w:tc>
          <w:tcPr>
            <w:tcW w:type="dxa" w:w="34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Reveal data-dependent defects</w:t>
            </w:r>
          </w:p>
        </w:tc>
      </w:tr>
      <w:tr>
        <w:tc>
          <w:tcPr>
            <w:tcW w:type="dxa" w:w="17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Simulated</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Developer/Tester</w:t>
            </w:r>
          </w:p>
        </w:tc>
        <w:tc>
          <w:tcPr>
            <w:tcW w:type="dxa" w:w="2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Artificially generated</w:t>
            </w:r>
          </w:p>
        </w:tc>
        <w:tc>
          <w:tcPr>
            <w:tcW w:type="dxa" w:w="34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Safe, scalable scenario testing</w:t>
            </w:r>
          </w:p>
        </w:tc>
      </w:tr>
      <w:tr>
        <w:tc>
          <w:tcPr>
            <w:tcW w:type="dxa" w:w="17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Beta</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External users</w:t>
            </w:r>
          </w:p>
        </w:tc>
        <w:tc>
          <w:tcPr>
            <w:tcW w:type="dxa" w:w="2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Real user environment</w:t>
            </w:r>
          </w:p>
        </w:tc>
        <w:tc>
          <w:tcPr>
            <w:tcW w:type="dxa" w:w="34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Gather pre-release user feedback</w:t>
            </w:r>
          </w:p>
        </w:tc>
      </w:tr>
      <w:tr>
        <w:tc>
          <w:tcPr>
            <w:tcW w:type="dxa" w:w="17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Volume</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Developer/Tester</w:t>
            </w:r>
          </w:p>
        </w:tc>
        <w:tc>
          <w:tcPr>
            <w:tcW w:type="dxa" w:w="2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Large-scale datasets</w:t>
            </w:r>
          </w:p>
        </w:tc>
        <w:tc>
          <w:tcPr>
            <w:tcW w:type="dxa" w:w="34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Identify performance limits</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1.6  Quality Assurance</w:t>
      </w:r>
    </w:p>
    <w:p>
      <w:pPr>
        <w:spacing w:before="60" w:after="100"/>
      </w:pPr>
      <w:r>
        <w:rPr>
          <w:rFonts w:ascii="Arial" w:cs="Arial" w:eastAsia="Arial" w:hAnsi="Arial"/>
          <w:color w:val="4A4A4A"/>
          <w:sz w:val="22"/>
          <w:szCs w:val="22"/>
        </w:rPr>
        <w:t xml:space="preserve">Quality assurance (QA) is a broad, systematic process that encompasses all activities undertaken to ensure that a software product meets defined quality standards throughout the entire development life cycle. Unlike testing — which detects defects in a product — QA is concerned with preventing defects by establishing and maintaining rigorous processes, standards and documentation practices.</w:t>
      </w:r>
    </w:p>
    <w:p>
      <w:pPr>
        <w:spacing w:before="60" w:after="100"/>
      </w:pPr>
      <w:r>
        <w:rPr>
          <w:rFonts w:ascii="Arial" w:cs="Arial" w:eastAsia="Arial" w:hAnsi="Arial"/>
          <w:color w:val="4A4A4A"/>
          <w:sz w:val="22"/>
          <w:szCs w:val="22"/>
        </w:rPr>
        <w:t xml:space="preserve">QA activities include code reviews, walkthroughs, inspection of documentation, adherence to coding standards, and the maintenance of comprehensive test plans. In a professional context, a QA engineer works alongside the development team to enforce quality processes rather than simply identify bugs after the fact.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FFFFFF" w:sz="4"/>
              <w:left w:val="single" w:color="FFFFFF" w:sz="4"/>
              <w:bottom w:val="single" w:color="FFFFFF" w:sz="4"/>
              <w:right w:val="single" w:color="FFFFFF" w:sz="4"/>
            </w:tcBorders>
            <w:shd w:fill="002664" w:val="clear"/>
            <w:tcMar>
              <w:top w:type="dxa" w:w="80"/>
              <w:left w:type="dxa" w:w="160"/>
              <w:bottom w:type="dxa" w:w="80"/>
              <w:right w:type="dxa" w:w="120"/>
            </w:tcMar>
          </w:tcPr>
          <w:p>
            <w:pPr>
              <w:spacing w:before="0" w:after="0"/>
              <w:jc w:val="center"/>
            </w:pPr>
            <w:r>
              <w:rPr>
                <w:rFonts w:ascii="Arial" w:cs="Arial" w:eastAsia="Arial" w:hAnsi="Arial"/>
                <w:b/>
                <w:bCs/>
                <w:color w:val="FFFFFF"/>
                <w:sz w:val="22"/>
                <w:szCs w:val="22"/>
              </w:rPr>
              <w:t xml:space="preserve">Quality Assurance (QA)</w:t>
            </w:r>
          </w:p>
        </w:tc>
        <w:tc>
          <w:tcPr>
            <w:tcW w:type="dxa" w:w="4513"/>
            <w:tcBorders>
              <w:top w:val="single" w:color="FFFFFF" w:sz="4"/>
              <w:left w:val="single" w:color="FFFFFF" w:sz="4"/>
              <w:bottom w:val="single" w:color="FFFFFF" w:sz="4"/>
              <w:right w:val="single" w:color="FFFFFF" w:sz="4"/>
            </w:tcBorders>
            <w:shd w:fill="006B75" w:val="clear"/>
            <w:tcMar>
              <w:top w:type="dxa" w:w="80"/>
              <w:left w:type="dxa" w:w="160"/>
              <w:bottom w:type="dxa" w:w="80"/>
              <w:right w:type="dxa" w:w="120"/>
            </w:tcMar>
          </w:tcPr>
          <w:p>
            <w:pPr>
              <w:spacing w:before="0" w:after="0"/>
              <w:jc w:val="center"/>
            </w:pPr>
            <w:r>
              <w:rPr>
                <w:rFonts w:ascii="Arial" w:cs="Arial" w:eastAsia="Arial" w:hAnsi="Arial"/>
                <w:b/>
                <w:bCs/>
                <w:color w:val="FFFFFF"/>
                <w:sz w:val="22"/>
                <w:szCs w:val="22"/>
              </w:rPr>
              <w:t xml:space="preserve">Testing</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Process-oriented: concerned with how the software is developed</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Product-oriented: concerned with whether the software works correctly</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Occurs throughout the entire SDLC</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Occurs at specific stages of development</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Aims to prevent defects</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Aims to detect defects</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Involves code reviews, standards, audits</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Involves executing test cases and recording results</w:t>
            </w:r>
          </w:p>
        </w:tc>
      </w:tr>
      <w:tr>
        <w:tc>
          <w:tcPr>
            <w:tcW w:type="dxa" w:w="4513"/>
            <w:tcBorders>
              <w:top w:val="single" w:color="C0C8D8" w:sz="4"/>
              <w:left w:val="single" w:color="C0C8D8" w:sz="4"/>
              <w:bottom w:val="single" w:color="C0C8D8" w:sz="4"/>
              <w:right w:val="single" w:color="C0C8D8" w:sz="4"/>
            </w:tcBorders>
            <w:shd w:fill="F2F4F8"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Everyone on the team is responsible</w:t>
            </w:r>
          </w:p>
        </w:tc>
        <w:tc>
          <w:tcPr>
            <w:tcW w:type="dxa" w:w="4513"/>
            <w:tcBorders>
              <w:top w:val="single" w:color="C0C8D8" w:sz="4"/>
              <w:left w:val="single" w:color="C0C8D8" w:sz="4"/>
              <w:bottom w:val="single" w:color="C0C8D8" w:sz="4"/>
              <w:right w:val="single" w:color="C0C8D8" w:sz="4"/>
            </w:tcBorders>
            <w:shd w:fill="FFFFFF" w:val="clear"/>
            <w:tcMar>
              <w:top w:type="dxa" w:w="60"/>
              <w:left w:type="dxa" w:w="160"/>
              <w:bottom w:type="dxa" w:w="60"/>
              <w:right w:type="dxa" w:w="120"/>
            </w:tcMar>
          </w:tcPr>
          <w:p>
            <w:pPr>
              <w:spacing w:before="0" w:after="0"/>
            </w:pPr>
            <w:r>
              <w:rPr>
                <w:rFonts w:ascii="Arial" w:cs="Arial" w:eastAsia="Arial" w:hAnsi="Arial"/>
                <w:color w:val="4A4A4A"/>
                <w:sz w:val="22"/>
                <w:szCs w:val="22"/>
              </w:rPr>
              <w:t xml:space="preserve">Primarily performed by testers or QA engineers</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1.7  Developing a Test Plan</w:t>
      </w:r>
    </w:p>
    <w:p>
      <w:pPr>
        <w:spacing w:before="60" w:after="100"/>
      </w:pPr>
      <w:r>
        <w:rPr>
          <w:rFonts w:ascii="Arial" w:cs="Arial" w:eastAsia="Arial" w:hAnsi="Arial"/>
          <w:color w:val="4A4A4A"/>
          <w:sz w:val="22"/>
          <w:szCs w:val="22"/>
        </w:rPr>
        <w:t xml:space="preserve">A test plan is a formal document that defines the scope, approach, resources and schedule for testing activities. In the context of the HSC Software Engineering Project, students are required to develop and document a test plan as part of their project folio. A well-structured test plan includes the test case identifier, the aspect being tested, the test data used, the expected output, the actual output, and a pass/fail determination.</w:t>
      </w:r>
    </w:p>
    <w:p>
      <w:pPr>
        <w:spacing w:before="0" w:after="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700"/>
        <w:gridCol w:w="1700"/>
        <w:gridCol w:w="1200"/>
        <w:gridCol w:w="1000"/>
      </w:tblGrid>
      <w:tr>
        <w:tc>
          <w:tcPr>
            <w:tcW w:type="dxa" w:w="9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Test ID</w:t>
            </w:r>
          </w:p>
        </w:tc>
        <w:tc>
          <w:tcPr>
            <w:tcW w:type="dxa" w:w="20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Feature / Function</w:t>
            </w:r>
          </w:p>
        </w:tc>
        <w:tc>
          <w:tcPr>
            <w:tcW w:type="dxa" w:w="17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Test Data</w:t>
            </w:r>
          </w:p>
        </w:tc>
        <w:tc>
          <w:tcPr>
            <w:tcW w:type="dxa" w:w="17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Expected Output</w:t>
            </w:r>
          </w:p>
        </w:tc>
        <w:tc>
          <w:tcPr>
            <w:tcW w:type="dxa" w:w="12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Actual Output</w:t>
            </w:r>
          </w:p>
        </w:tc>
        <w:tc>
          <w:tcPr>
            <w:tcW w:type="dxa" w:w="10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Pass/Fail</w:t>
            </w:r>
          </w:p>
        </w:tc>
      </w:tr>
      <w:tr>
        <w:tc>
          <w:tcPr>
            <w:tcW w:type="dxa" w:w="9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TC-01</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User login — valid credentials</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user: 'alice', pw: 'abc123'</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Dashboard displayed</w:t>
            </w:r>
          </w:p>
        </w:tc>
        <w:tc>
          <w:tcPr>
            <w:tcW w:type="dxa" w:w="1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c>
          <w:tcPr>
            <w:tcW w:type="dxa" w:w="1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r>
      <w:tr>
        <w:tc>
          <w:tcPr>
            <w:tcW w:type="dxa" w:w="9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TC-02</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User login — wrong password</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user: 'alice', pw: 'wrong'</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Error message displayed</w:t>
            </w:r>
          </w:p>
        </w:tc>
        <w:tc>
          <w:tcPr>
            <w:tcW w:type="dxa" w:w="1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c>
          <w:tcPr>
            <w:tcW w:type="dxa" w:w="1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r>
      <w:tr>
        <w:tc>
          <w:tcPr>
            <w:tcW w:type="dxa" w:w="9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TC-03</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input — lower boundary</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 0</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accepted</w:t>
            </w:r>
          </w:p>
        </w:tc>
        <w:tc>
          <w:tcPr>
            <w:tcW w:type="dxa" w:w="1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c>
          <w:tcPr>
            <w:tcW w:type="dxa" w:w="1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r>
      <w:tr>
        <w:tc>
          <w:tcPr>
            <w:tcW w:type="dxa" w:w="9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TC-04</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input — above upper boundary</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 101</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Error: out of range</w:t>
            </w:r>
          </w:p>
        </w:tc>
        <w:tc>
          <w:tcPr>
            <w:tcW w:type="dxa" w:w="1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c>
          <w:tcPr>
            <w:tcW w:type="dxa" w:w="1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r>
      <w:tr>
        <w:tc>
          <w:tcPr>
            <w:tcW w:type="dxa" w:w="9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TC-05</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input — non-numeric</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score = 'abc'</w:t>
            </w:r>
          </w:p>
        </w:tc>
        <w:tc>
          <w:tcPr>
            <w:tcW w:type="dxa" w:w="17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Error: invalid type</w:t>
            </w:r>
          </w:p>
        </w:tc>
        <w:tc>
          <w:tcPr>
            <w:tcW w:type="dxa" w:w="12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c>
          <w:tcPr>
            <w:tcW w:type="dxa" w:w="1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
            </w:r>
          </w:p>
        </w:tc>
      </w:tr>
    </w:tbl>
    <w:p>
      <w:pPr>
        <w:spacing w:before="0" w:after="120"/>
      </w:pPr>
    </w:p>
    <w:p>
      <w:pPr>
        <w:spacing w:before="180" w:after="60"/>
      </w:pPr>
      <w:r>
        <w:rPr>
          <w:rFonts w:ascii="Arial" w:cs="Arial" w:eastAsia="Arial" w:hAnsi="Arial"/>
          <w:b/>
          <w:bCs/>
          <w:color w:val="006B75"/>
          <w:sz w:val="22"/>
          <w:szCs w:val="22"/>
        </w:rPr>
        <w:t xml:space="preserve">Comparing Actual Output with Expected Output</w:t>
      </w:r>
    </w:p>
    <w:p>
      <w:pPr>
        <w:spacing w:before="60" w:after="100"/>
      </w:pPr>
      <w:r>
        <w:rPr>
          <w:rFonts w:ascii="Arial" w:cs="Arial" w:eastAsia="Arial" w:hAnsi="Arial"/>
          <w:color w:val="4A4A4A"/>
          <w:sz w:val="22"/>
          <w:szCs w:val="22"/>
        </w:rPr>
        <w:t xml:space="preserve">When test cases are executed, the actual output produced by the system is recorded and compared against the expected output defined in the test plan. A discrepancy between these two values constitutes a defect. The tester must then document the defect, determine its cause (whether a syntax error, logic error or runtime error), and either fix the code or update the requirements if the expected output was incorrectly specified.</w:t>
      </w: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1.8  Common Student Mistakes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Treating 'testing' and 'quality assurance' as synonymous. Testing is one component within the broader QA process. QA is about preventing defects through process; testing is about detecting defects in the product.</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Failing to include boundary values (especially the exact boundary values themselves, not only values above and below) in test data. A student who only tests -1 and 101 but not 0 and 100 has not performed complete boundary testing.</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Confusing black box and white box testing. Black box = no code knowledge, tests functionality. White box = full code knowledge, tests code paths. Grey box = partial knowledge.</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Writing test plans that only test the 'happy path' (valid normal inputs). A complete test plan must include abnormal, faulty and boundary data.</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1.9  Exam Tips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EXAM TIP</w:t>
            </w:r>
          </w:p>
        </w:tc>
        <w:tc>
          <w:tcPr>
            <w:tcW w:type="dxa" w:w="7626"/>
            <w:tcBorders>
              <w:top w:val="single" w:color="1A6B3A" w:sz="4"/>
              <w:left w:val="single" w:color="1A6B3A" w:sz="4"/>
              <w:bottom w:val="single" w:color="1A6B3A" w:sz="4"/>
              <w:right w:val="single" w:color="1A6B3A" w:sz="4"/>
            </w:tcBorders>
            <w:shd w:fill="E8F5E9"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When asked to 'develop a test plan', always include: the test case ID, input data, expected output and a pass/fail column. A test plan without expected outcomes cannot demonstrate understanding of the methodology.</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EXAM TIP</w:t>
            </w:r>
          </w:p>
        </w:tc>
        <w:tc>
          <w:tcPr>
            <w:tcW w:type="dxa" w:w="7626"/>
            <w:tcBorders>
              <w:top w:val="single" w:color="1A6B3A" w:sz="4"/>
              <w:left w:val="single" w:color="1A6B3A" w:sz="4"/>
              <w:bottom w:val="single" w:color="1A6B3A" w:sz="4"/>
              <w:right w:val="single" w:color="1A6B3A" w:sz="4"/>
            </w:tcBorders>
            <w:shd w:fill="E8F5E9"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In 4–6 mark questions asking you to distinguish between black box and white box testing, structure your response to explicitly address: tester knowledge, what is being tested, who performs the test, and a specific example for each.</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EXAM TIP</w:t>
            </w:r>
          </w:p>
        </w:tc>
        <w:tc>
          <w:tcPr>
            <w:tcW w:type="dxa" w:w="7626"/>
            <w:tcBorders>
              <w:top w:val="single" w:color="1A6B3A" w:sz="4"/>
              <w:left w:val="single" w:color="1A6B3A" w:sz="4"/>
              <w:bottom w:val="single" w:color="1A6B3A" w:sz="4"/>
              <w:right w:val="single" w:color="1A6B3A" w:sz="4"/>
            </w:tcBorders>
            <w:shd w:fill="E8F5E9"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For questions involving boundary testing, always state both the valid boundary value AND the invalid value immediately outside it. For a range of 1–100: test 0, 1, 100, and 101 — not just 0 and 101.</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1.10  HSC Model Response — 6 Marks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Sample HSC Question (6 marks)</w:t>
            </w:r>
          </w:p>
        </w:tc>
      </w:tr>
      <w:tr>
        <w:tc>
          <w:tcPr>
            <w:tcW w:type="dxa" w:w="9026"/>
            <w:tcBorders>
              <w:top w:val="single" w:color="C0C8D8" w:sz="4"/>
              <w:left w:val="single" w:color="C0C8D8" w:sz="4"/>
              <w:bottom w:val="single" w:color="C0C8D8" w:sz="4"/>
              <w:right w:val="single" w:color="C0C8D8" w:sz="4"/>
            </w:tcBorders>
            <w:shd w:fill="F2F4F8"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A software development team is creating an online banking application. Explain how the team should apply testing methodologies to evaluate the software. In your response, refer to at least THREE testing approaches and the types of test data that should be used.</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Band 6 Model Response</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The development team should apply a structured hierarchy of testing methodologies, progressing from unit testing through to full system and acceptance testing.</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Unit testing should be applied during development to verify individual functions in isolation — for example, a function that calculates interest on a loan balance should be tested with a range of values, including boundary values such as a balance of zero and the maximum loan limit, as well as abnormal data such as a negative balance or a non-numeric input. These tests confirm each component behaves correctly before integration.</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Once modules are combined, subsystem testing examines their interaction — for example, verifying that the account balance module correctly communicates updated data to the transaction history module after a transfer.</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Black box testing should be used for functional and acceptance testing, where testers input valid and invalid credentials, transfer amounts and account numbers, observing outputs without reference to the underlying code. This reflects the end user's perspective and validates that requirements are satisfied.</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White box testing should be applied during unit testing to ensure full path coverage — for instance, verifying that every conditional branch in the fraud detection algorithm is exercised, including the edge case where a transaction exactly equals the daily limit.</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Finally, volume testing should be conducted using simulated data representing hundreds of thousands of concurrent transactions to confirm that the system maintains response times within acceptable limits under peak load conditions, identifying any performance bottlenecks before deployment.</w:t>
            </w:r>
          </w:p>
        </w:tc>
      </w:tr>
    </w:tbl>
    <w:p>
      <w:pPr>
        <w:spacing w:before="0" w:after="120"/>
      </w:pPr>
    </w:p>
    <w:p>
      <w:r>
        <w:br w:type="page"/>
      </w:r>
    </w:p>
    <w:p>
      <w:pPr>
        <w:pStyle w:val="Heading1"/>
        <w:pBdr>
          <w:bottom w:val="single" w:color="002664" w:sz="8" w:space="4"/>
        </w:pBdr>
        <w:spacing w:before="400" w:after="160"/>
      </w:pPr>
      <w:r>
        <w:rPr>
          <w:rFonts w:ascii="Arial" w:cs="Arial" w:eastAsia="Arial" w:hAnsi="Arial"/>
          <w:b/>
          <w:bCs/>
          <w:color w:val="002664"/>
          <w:sz w:val="36"/>
          <w:szCs w:val="36"/>
        </w:rPr>
        <w:t xml:space="preserve">Section 2: Language-Dependent Code Optimisation Techniques</w:t>
      </w:r>
    </w:p>
    <w:p>
      <w:pPr>
        <w:spacing w:before="60" w:after="100"/>
      </w:pPr>
      <w:r>
        <w:rPr>
          <w:rFonts w:ascii="Arial" w:cs="Arial" w:eastAsia="Arial" w:hAnsi="Arial"/>
          <w:b/>
          <w:bCs/>
          <w:color w:val="002664"/>
          <w:sz w:val="22"/>
          <w:szCs w:val="22"/>
        </w:rPr>
        <w:t xml:space="preserve">Syllabus reference: </w:t>
      </w:r>
      <w:r>
        <w:rPr>
          <w:rFonts w:ascii="Arial" w:cs="Arial" w:eastAsia="Arial" w:hAnsi="Arial"/>
          <w:color w:val="4A4A4A"/>
          <w:sz w:val="22"/>
          <w:szCs w:val="22"/>
        </w:rPr>
        <w:t xml:space="preserve">Software Engineering Project — Testing and Evaluating</w:t>
      </w:r>
    </w:p>
    <w:p>
      <w:pPr>
        <w:spacing w:before="60" w:after="100"/>
      </w:pPr>
      <w:r>
        <w:rPr>
          <w:rFonts w:ascii="Arial" w:cs="Arial" w:eastAsia="Arial" w:hAnsi="Arial"/>
          <w:b/>
          <w:bCs/>
          <w:color w:val="002664"/>
          <w:sz w:val="22"/>
          <w:szCs w:val="22"/>
        </w:rPr>
        <w:t xml:space="preserve">Relevant outcomes: </w:t>
      </w:r>
      <w:r>
        <w:rPr>
          <w:rFonts w:ascii="Arial" w:cs="Arial" w:eastAsia="Arial" w:hAnsi="Arial"/>
          <w:color w:val="4A4A4A"/>
          <w:sz w:val="22"/>
          <w:szCs w:val="22"/>
        </w:rPr>
        <w:t xml:space="preserve">SE-11-08, SE-12-05, SE-12-07</w:t>
      </w: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2.1  Overview: What is Code Optimisation?</w:t>
      </w:r>
    </w:p>
    <w:p>
      <w:pPr>
        <w:spacing w:before="60" w:after="100"/>
      </w:pPr>
      <w:r>
        <w:rPr>
          <w:rFonts w:ascii="Arial" w:cs="Arial" w:eastAsia="Arial" w:hAnsi="Arial"/>
          <w:color w:val="4A4A4A"/>
          <w:sz w:val="22"/>
          <w:szCs w:val="22"/>
        </w:rPr>
        <w:t xml:space="preserve">Code optimisation is the process of modifying software to make it operate more efficiently — either by reducing execution time, decreasing memory consumption, improving readability, or reducing overall code complexity — without altering the correctness of its output. In the NSW HSC context, code optimisation is explicitly language-dependent, meaning the techniques applied are specific to the features and conventions of the programming language being used.</w:t>
      </w:r>
    </w:p>
    <w:p>
      <w:pPr>
        <w:spacing w:before="60" w:after="100"/>
      </w:pPr>
      <w:r>
        <w:rPr>
          <w:rFonts w:ascii="Arial" w:cs="Arial" w:eastAsia="Arial" w:hAnsi="Arial"/>
          <w:color w:val="4A4A4A"/>
          <w:sz w:val="22"/>
          <w:szCs w:val="22"/>
        </w:rPr>
        <w:t xml:space="preserve">In the Software Engineering Project, students are required to apply and document at least one language-dependent code optimisation technique in the Testing and Evaluating section of their project folio. The optimisation should be presented as a before-and-after comparison, demonstrating the specific improvement achieved.</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Syllabus-Listed Optimisation Targets (from the sample unit)</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Reducing code complexity</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Avoiding unnecessary pre-test loops</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Using familiar data structures for sorting, searching or string concatenation</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Avoiding unnecessary functions</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Avoiding dots (attribute lookup optimisation in Python)</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Initialisation</w:t>
            </w:r>
          </w:p>
        </w:tc>
      </w:tr>
      <w:tr>
        <w:tc>
          <w:tcPr>
            <w:tcW w:type="dxa" w:w="9026"/>
            <w:tcBorders>
              <w:top w:val="single" w:color="C0C8D8" w:sz="4"/>
              <w:left w:val="single" w:color="C0C8D8" w:sz="4"/>
              <w:bottom w:val="single" w:color="C0C8D8" w:sz="4"/>
              <w:right w:val="single" w:color="C0C8D8" w:sz="4"/>
            </w:tcBorders>
            <w:shd w:fill="E3F0FB"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Data aggregation</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2.2  Technique 1: Reducing Code Complexity</w:t>
      </w:r>
    </w:p>
    <w:p>
      <w:pPr>
        <w:spacing w:before="60" w:after="100"/>
      </w:pPr>
      <w:r>
        <w:rPr>
          <w:rFonts w:ascii="Arial" w:cs="Arial" w:eastAsia="Arial" w:hAnsi="Arial"/>
          <w:color w:val="4A4A4A"/>
          <w:sz w:val="22"/>
          <w:szCs w:val="22"/>
        </w:rPr>
        <w:t xml:space="preserve">Code complexity refers to the structural and logical intricacy of source code. High complexity code contains deeply nested conditionals, long functions, repeated blocks of logic, and excessive branching, all of which make the code difficult to read, test and maintain. Reducing complexity improves both performance and maintainability, reduces the likelihood of introducing defects, and is an important professional coding standard.</w:t>
      </w:r>
    </w:p>
    <w:p>
      <w:pPr>
        <w:spacing w:before="60" w:after="100"/>
      </w:pPr>
      <w:r>
        <w:rPr>
          <w:rFonts w:ascii="Arial" w:cs="Arial" w:eastAsia="Arial" w:hAnsi="Arial"/>
          <w:color w:val="4A4A4A"/>
          <w:sz w:val="22"/>
          <w:szCs w:val="22"/>
        </w:rPr>
        <w:t xml:space="preserve">A key measure of complexity is cyclomatic complexity, which counts the number of independent paths through a function. A function with a cyclomatic complexity above 10 is generally considered difficult to maintain. Optimisation strategies include extracting repeated logic into helper functions, replacing nested if/elif chains with dictionaries or early returns, and applying guard clauses.</w:t>
      </w:r>
    </w:p>
    <w:p>
      <w:pPr>
        <w:spacing w:before="0" w:after="120"/>
      </w:pPr>
    </w:p>
    <w:p>
      <w:pPr>
        <w:spacing w:before="80" w:after="0"/>
      </w:pPr>
      <w:r>
        <w:rPr>
          <w:rFonts w:ascii="Arial" w:cs="Arial" w:eastAsia="Arial" w:hAnsi="Arial"/>
          <w:b/>
          <w:bCs/>
          <w:color w:val="006B75"/>
          <w:sz w:val="20"/>
          <w:szCs w:val="20"/>
        </w:rPr>
        <w:t xml:space="preserve">Before Optimisation — High Complexity (deeply nested conditionals)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get_grade(score):</w:t>
            </w:r>
          </w:p>
          <w:p>
            <w:pPr>
              <w:spacing w:before="0" w:after="0"/>
            </w:pPr>
            <w:r>
              <w:rPr>
                <w:rFonts w:ascii="Courier New" w:cs="Courier New" w:eastAsia="Courier New" w:hAnsi="Courier New"/>
                <w:color w:val="1A1A2E"/>
                <w:sz w:val="19"/>
                <w:szCs w:val="19"/>
              </w:rPr>
              <w:t xml:space="preserve">    if score &gt;= 0:</w:t>
            </w:r>
          </w:p>
          <w:p>
            <w:pPr>
              <w:spacing w:before="0" w:after="0"/>
            </w:pPr>
            <w:r>
              <w:rPr>
                <w:rFonts w:ascii="Courier New" w:cs="Courier New" w:eastAsia="Courier New" w:hAnsi="Courier New"/>
                <w:color w:val="1A1A2E"/>
                <w:sz w:val="19"/>
                <w:szCs w:val="19"/>
              </w:rPr>
              <w:t xml:space="preserve">        if score &lt; 50:</w:t>
            </w:r>
          </w:p>
          <w:p>
            <w:pPr>
              <w:spacing w:before="0" w:after="0"/>
            </w:pPr>
            <w:r>
              <w:rPr>
                <w:rFonts w:ascii="Courier New" w:cs="Courier New" w:eastAsia="Courier New" w:hAnsi="Courier New"/>
                <w:color w:val="1A1A2E"/>
                <w:sz w:val="19"/>
                <w:szCs w:val="19"/>
              </w:rPr>
              <w:t xml:space="preserve">            if score &lt; 25:</w:t>
            </w:r>
          </w:p>
          <w:p>
            <w:pPr>
              <w:spacing w:before="0" w:after="0"/>
            </w:pPr>
            <w:r>
              <w:rPr>
                <w:rFonts w:ascii="Courier New" w:cs="Courier New" w:eastAsia="Courier New" w:hAnsi="Courier New"/>
                <w:color w:val="1A1A2E"/>
                <w:sz w:val="19"/>
                <w:szCs w:val="19"/>
              </w:rPr>
              <w:t xml:space="preserve">                return 'E'</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return 'D'</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if score &lt; 75:</w:t>
            </w:r>
          </w:p>
          <w:p>
            <w:pPr>
              <w:spacing w:before="0" w:after="0"/>
            </w:pPr>
            <w:r>
              <w:rPr>
                <w:rFonts w:ascii="Courier New" w:cs="Courier New" w:eastAsia="Courier New" w:hAnsi="Courier New"/>
                <w:color w:val="1A1A2E"/>
                <w:sz w:val="19"/>
                <w:szCs w:val="19"/>
              </w:rPr>
              <w:t xml:space="preserve">                if score &lt; 65:</w:t>
            </w:r>
          </w:p>
          <w:p>
            <w:pPr>
              <w:spacing w:before="0" w:after="0"/>
            </w:pPr>
            <w:r>
              <w:rPr>
                <w:rFonts w:ascii="Courier New" w:cs="Courier New" w:eastAsia="Courier New" w:hAnsi="Courier New"/>
                <w:color w:val="1A1A2E"/>
                <w:sz w:val="19"/>
                <w:szCs w:val="19"/>
              </w:rPr>
              <w:t xml:space="preserve">                    return 'C'</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return 'B'</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return 'A'</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return 'Invalid score'</w:t>
            </w:r>
          </w:p>
        </w:tc>
      </w:tr>
    </w:tbl>
    <w:p>
      <w:pPr>
        <w:spacing w:before="0" w:after="80"/>
      </w:pPr>
    </w:p>
    <w:p>
      <w:pPr>
        <w:spacing w:before="80" w:after="0"/>
      </w:pPr>
      <w:r>
        <w:rPr>
          <w:rFonts w:ascii="Arial" w:cs="Arial" w:eastAsia="Arial" w:hAnsi="Arial"/>
          <w:b/>
          <w:bCs/>
          <w:color w:val="006B75"/>
          <w:sz w:val="20"/>
          <w:szCs w:val="20"/>
        </w:rPr>
        <w:t xml:space="preserve">After Optimisation — Reduced Complexity (flat, readable structure with guard clause)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get_grade(score):</w:t>
            </w:r>
          </w:p>
          <w:p>
            <w:pPr>
              <w:spacing w:before="0" w:after="0"/>
            </w:pPr>
            <w:r>
              <w:rPr>
                <w:rFonts w:ascii="Courier New" w:cs="Courier New" w:eastAsia="Courier New" w:hAnsi="Courier New"/>
                <w:color w:val="1A1A2E"/>
                <w:sz w:val="19"/>
                <w:szCs w:val="19"/>
              </w:rPr>
              <w:t xml:space="preserve">    """Returns a letter grade for a given score (0-100)."""</w:t>
            </w:r>
          </w:p>
          <w:p>
            <w:pPr>
              <w:spacing w:before="0" w:after="0"/>
            </w:pPr>
            <w:r>
              <w:rPr>
                <w:rFonts w:ascii="Courier New" w:cs="Courier New" w:eastAsia="Courier New" w:hAnsi="Courier New"/>
                <w:color w:val="1A1A2E"/>
                <w:sz w:val="19"/>
                <w:szCs w:val="19"/>
              </w:rPr>
              <w:t xml:space="preserve">    if score &lt; 0 or score &gt; 100:</w:t>
            </w:r>
          </w:p>
          <w:p>
            <w:pPr>
              <w:spacing w:before="0" w:after="0"/>
            </w:pPr>
            <w:r>
              <w:rPr>
                <w:rFonts w:ascii="Courier New" w:cs="Courier New" w:eastAsia="Courier New" w:hAnsi="Courier New"/>
                <w:color w:val="1A1A2E"/>
                <w:sz w:val="19"/>
                <w:szCs w:val="19"/>
              </w:rPr>
              <w:t xml:space="preserve">        return 'Invalid score'  # Guard clause exits early for invalid input</w:t>
            </w:r>
          </w:p>
          <w:p>
            <w:pPr>
              <w:spacing w:before="0" w:after="0"/>
            </w:pPr>
            <w:r>
              <w:rPr>
                <w:rFonts w:ascii="Courier New" w:cs="Courier New" w:eastAsia="Courier New" w:hAnsi="Courier New"/>
                <w:color w:val="1A1A2E"/>
                <w:sz w:val="19"/>
                <w:szCs w:val="19"/>
              </w:rPr>
              <w:t xml:space="preserve">    if score &lt; 25: return 'E'</w:t>
            </w:r>
          </w:p>
          <w:p>
            <w:pPr>
              <w:spacing w:before="0" w:after="0"/>
            </w:pPr>
            <w:r>
              <w:rPr>
                <w:rFonts w:ascii="Courier New" w:cs="Courier New" w:eastAsia="Courier New" w:hAnsi="Courier New"/>
                <w:color w:val="1A1A2E"/>
                <w:sz w:val="19"/>
                <w:szCs w:val="19"/>
              </w:rPr>
              <w:t xml:space="preserve">    if score &lt; 50: return 'D'</w:t>
            </w:r>
          </w:p>
          <w:p>
            <w:pPr>
              <w:spacing w:before="0" w:after="0"/>
            </w:pPr>
            <w:r>
              <w:rPr>
                <w:rFonts w:ascii="Courier New" w:cs="Courier New" w:eastAsia="Courier New" w:hAnsi="Courier New"/>
                <w:color w:val="1A1A2E"/>
                <w:sz w:val="19"/>
                <w:szCs w:val="19"/>
              </w:rPr>
              <w:t xml:space="preserve">    if score &lt; 65: return 'C'</w:t>
            </w:r>
          </w:p>
          <w:p>
            <w:pPr>
              <w:spacing w:before="0" w:after="0"/>
            </w:pPr>
            <w:r>
              <w:rPr>
                <w:rFonts w:ascii="Courier New" w:cs="Courier New" w:eastAsia="Courier New" w:hAnsi="Courier New"/>
                <w:color w:val="1A1A2E"/>
                <w:sz w:val="19"/>
                <w:szCs w:val="19"/>
              </w:rPr>
              <w:t xml:space="preserve">    if score &lt; 75: return 'B'</w:t>
            </w:r>
          </w:p>
          <w:p>
            <w:pPr>
              <w:spacing w:before="0" w:after="0"/>
            </w:pPr>
            <w:r>
              <w:rPr>
                <w:rFonts w:ascii="Courier New" w:cs="Courier New" w:eastAsia="Courier New" w:hAnsi="Courier New"/>
                <w:color w:val="1A1A2E"/>
                <w:sz w:val="19"/>
                <w:szCs w:val="19"/>
              </w:rPr>
              <w:t xml:space="preserve">    return 'A'</w:t>
            </w:r>
          </w:p>
        </w:tc>
      </w:tr>
    </w:tbl>
    <w:p>
      <w:pPr>
        <w:spacing w:before="0" w:after="80"/>
      </w:pPr>
    </w:p>
    <w:p>
      <w:pPr>
        <w:spacing w:before="60" w:after="100"/>
      </w:pPr>
      <w:r>
        <w:rPr>
          <w:rFonts w:ascii="Arial" w:cs="Arial" w:eastAsia="Arial" w:hAnsi="Arial"/>
          <w:color w:val="4A4A4A"/>
          <w:sz w:val="22"/>
          <w:szCs w:val="22"/>
        </w:rPr>
        <w:t xml:space="preserve">The optimised version reduces nesting from four levels to one, eliminates redundant conditions, and makes the logic directly readable. The cyclomatic complexity is reduced from 8 to 6, and the function is significantly easier to test and maintain.</w:t>
      </w: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2.3  Technique 2: Avoiding Unnecessary Pre-Test Loops</w:t>
      </w:r>
    </w:p>
    <w:p>
      <w:pPr>
        <w:spacing w:before="60" w:after="100"/>
      </w:pPr>
      <w:r>
        <w:rPr>
          <w:rFonts w:ascii="Arial" w:cs="Arial" w:eastAsia="Arial" w:hAnsi="Arial"/>
          <w:color w:val="4A4A4A"/>
          <w:sz w:val="22"/>
          <w:szCs w:val="22"/>
        </w:rPr>
        <w:t xml:space="preserve">A pre-test loop (the while loop in Python) evaluates its condition before executing the loop body. In some situations, a developer places a pre-test loop where the loop body should always execute at least once, causing an unnecessary condition check on the first iteration. In such cases, restructuring the code to reduce redundant checks improves both clarity and, in high-iteration scenarios, execution efficiency.</w:t>
      </w:r>
    </w:p>
    <w:p>
      <w:pPr>
        <w:spacing w:before="60" w:after="100"/>
      </w:pPr>
      <w:r>
        <w:rPr>
          <w:rFonts w:ascii="Arial" w:cs="Arial" w:eastAsia="Arial" w:hAnsi="Arial"/>
          <w:color w:val="4A4A4A"/>
          <w:sz w:val="22"/>
          <w:szCs w:val="22"/>
        </w:rPr>
        <w:t xml:space="preserve">A common related problem is using a while True loop with a break at the bottom, which is structurally equivalent to a post-test loop. Python does not have a native do...while loop, so this pattern is frequently used, but it can often be replaced with a cleaner structure.</w:t>
      </w:r>
    </w:p>
    <w:p>
      <w:pPr>
        <w:spacing w:before="0" w:after="120"/>
      </w:pPr>
    </w:p>
    <w:p>
      <w:pPr>
        <w:spacing w:before="80" w:after="0"/>
      </w:pPr>
      <w:r>
        <w:rPr>
          <w:rFonts w:ascii="Arial" w:cs="Arial" w:eastAsia="Arial" w:hAnsi="Arial"/>
          <w:b/>
          <w:bCs/>
          <w:color w:val="006B75"/>
          <w:sz w:val="20"/>
          <w:szCs w:val="20"/>
        </w:rPr>
        <w:t xml:space="preserve">Before Optimisation — Unnecessary repeated condition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 Problem: the condition 'attempts &lt; 3' is checked BEFORE the first attempt,</w:t>
            </w:r>
          </w:p>
          <w:p>
            <w:pPr>
              <w:spacing w:before="0" w:after="0"/>
            </w:pPr>
            <w:r>
              <w:rPr>
                <w:rFonts w:ascii="Courier New" w:cs="Courier New" w:eastAsia="Courier New" w:hAnsi="Courier New"/>
                <w:color w:val="1A1A2E"/>
                <w:sz w:val="19"/>
                <w:szCs w:val="19"/>
              </w:rPr>
              <w:t xml:space="preserve"># even though the loop should always run at least once.</w:t>
            </w:r>
          </w:p>
          <w:p>
            <w:pPr>
              <w:spacing w:before="0" w:after="0"/>
            </w:pPr>
            <w:r>
              <w:rPr>
                <w:rFonts w:ascii="Courier New" w:cs="Courier New" w:eastAsia="Courier New" w:hAnsi="Courier New"/>
                <w:color w:val="1A1A2E"/>
                <w:sz w:val="19"/>
                <w:szCs w:val="19"/>
              </w:rPr>
              <w:t xml:space="preserve">attempts = 0</w:t>
            </w:r>
          </w:p>
          <w:p>
            <w:pPr>
              <w:spacing w:before="0" w:after="0"/>
            </w:pPr>
            <w:r>
              <w:rPr>
                <w:rFonts w:ascii="Courier New" w:cs="Courier New" w:eastAsia="Courier New" w:hAnsi="Courier New"/>
                <w:color w:val="1A1A2E"/>
                <w:sz w:val="19"/>
                <w:szCs w:val="19"/>
              </w:rPr>
              <w:t xml:space="preserve">password_correct = False</w:t>
            </w:r>
          </w:p>
          <w:p>
            <w:pPr>
              <w:spacing w:before="0" w:after="0"/>
            </w:pPr>
            <w:r>
              <w:rPr>
                <w:rFonts w:ascii="Courier New" w:cs="Courier New" w:eastAsia="Courier New" w:hAnsi="Courier New"/>
                <w:color w:val="1A1A2E"/>
                <w:sz w:val="19"/>
                <w:szCs w:val="19"/>
              </w:rPr>
              <w:t xml:space="preserve">while attempts &lt; 3 and not password_correct:</w:t>
            </w:r>
          </w:p>
          <w:p>
            <w:pPr>
              <w:spacing w:before="0" w:after="0"/>
            </w:pPr>
            <w:r>
              <w:rPr>
                <w:rFonts w:ascii="Courier New" w:cs="Courier New" w:eastAsia="Courier New" w:hAnsi="Courier New"/>
                <w:color w:val="1A1A2E"/>
                <w:sz w:val="19"/>
                <w:szCs w:val="19"/>
              </w:rPr>
              <w:t xml:space="preserve">    password = input('Enter password: ')</w:t>
            </w:r>
          </w:p>
          <w:p>
            <w:pPr>
              <w:spacing w:before="0" w:after="0"/>
            </w:pPr>
            <w:r>
              <w:rPr>
                <w:rFonts w:ascii="Courier New" w:cs="Courier New" w:eastAsia="Courier New" w:hAnsi="Courier New"/>
                <w:color w:val="1A1A2E"/>
                <w:sz w:val="19"/>
                <w:szCs w:val="19"/>
              </w:rPr>
              <w:t xml:space="preserve">    if password == 'secret':</w:t>
            </w:r>
          </w:p>
          <w:p>
            <w:pPr>
              <w:spacing w:before="0" w:after="0"/>
            </w:pPr>
            <w:r>
              <w:rPr>
                <w:rFonts w:ascii="Courier New" w:cs="Courier New" w:eastAsia="Courier New" w:hAnsi="Courier New"/>
                <w:color w:val="1A1A2E"/>
                <w:sz w:val="19"/>
                <w:szCs w:val="19"/>
              </w:rPr>
              <w:t xml:space="preserve">        password_correct = True</w:t>
            </w:r>
          </w:p>
          <w:p>
            <w:pPr>
              <w:spacing w:before="0" w:after="0"/>
            </w:pPr>
            <w:r>
              <w:rPr>
                <w:rFonts w:ascii="Courier New" w:cs="Courier New" w:eastAsia="Courier New" w:hAnsi="Courier New"/>
                <w:color w:val="1A1A2E"/>
                <w:sz w:val="19"/>
                <w:szCs w:val="19"/>
              </w:rPr>
              <w:t xml:space="preserve">    else:</w:t>
            </w:r>
          </w:p>
          <w:p>
            <w:pPr>
              <w:spacing w:before="0" w:after="0"/>
            </w:pPr>
            <w:r>
              <w:rPr>
                <w:rFonts w:ascii="Courier New" w:cs="Courier New" w:eastAsia="Courier New" w:hAnsi="Courier New"/>
                <w:color w:val="1A1A2E"/>
                <w:sz w:val="19"/>
                <w:szCs w:val="19"/>
              </w:rPr>
              <w:t xml:space="preserve">        attempts += 1</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if password_correct:</w:t>
            </w:r>
          </w:p>
          <w:p>
            <w:pPr>
              <w:spacing w:before="0" w:after="0"/>
            </w:pPr>
            <w:r>
              <w:rPr>
                <w:rFonts w:ascii="Courier New" w:cs="Courier New" w:eastAsia="Courier New" w:hAnsi="Courier New"/>
                <w:color w:val="1A1A2E"/>
                <w:sz w:val="19"/>
                <w:szCs w:val="19"/>
              </w:rPr>
              <w:t xml:space="preserve">    print('Access granted')</w:t>
            </w:r>
          </w:p>
          <w:p>
            <w:pPr>
              <w:spacing w:before="0" w:after="0"/>
            </w:pPr>
            <w:r>
              <w:rPr>
                <w:rFonts w:ascii="Courier New" w:cs="Courier New" w:eastAsia="Courier New" w:hAnsi="Courier New"/>
                <w:color w:val="1A1A2E"/>
                <w:sz w:val="19"/>
                <w:szCs w:val="19"/>
              </w:rPr>
              <w:t xml:space="preserve">else:</w:t>
            </w:r>
          </w:p>
          <w:p>
            <w:pPr>
              <w:spacing w:before="0" w:after="0"/>
            </w:pPr>
            <w:r>
              <w:rPr>
                <w:rFonts w:ascii="Courier New" w:cs="Courier New" w:eastAsia="Courier New" w:hAnsi="Courier New"/>
                <w:color w:val="1A1A2E"/>
                <w:sz w:val="19"/>
                <w:szCs w:val="19"/>
              </w:rPr>
              <w:t xml:space="preserve">    print('Account locked')</w:t>
            </w:r>
          </w:p>
        </w:tc>
      </w:tr>
    </w:tbl>
    <w:p>
      <w:pPr>
        <w:spacing w:before="0" w:after="80"/>
      </w:pPr>
    </w:p>
    <w:p>
      <w:pPr>
        <w:spacing w:before="80" w:after="0"/>
      </w:pPr>
      <w:r>
        <w:rPr>
          <w:rFonts w:ascii="Arial" w:cs="Arial" w:eastAsia="Arial" w:hAnsi="Arial"/>
          <w:b/>
          <w:bCs/>
          <w:color w:val="006B75"/>
          <w:sz w:val="20"/>
          <w:szCs w:val="20"/>
        </w:rPr>
        <w:t xml:space="preserve">After Optimisation — Cleaner loop structure using for/break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 Optimised: uses for loop with an else clause, which is idiomatic Python.</w:t>
            </w:r>
          </w:p>
          <w:p>
            <w:pPr>
              <w:spacing w:before="0" w:after="0"/>
            </w:pPr>
            <w:r>
              <w:rPr>
                <w:rFonts w:ascii="Courier New" w:cs="Courier New" w:eastAsia="Courier New" w:hAnsi="Courier New"/>
                <w:color w:val="1A1A2E"/>
                <w:sz w:val="19"/>
                <w:szCs w:val="19"/>
              </w:rPr>
              <w:t xml:space="preserve"># The else block runs only if the loop completes without a break.</w:t>
            </w:r>
          </w:p>
          <w:p>
            <w:pPr>
              <w:spacing w:before="0" w:after="0"/>
            </w:pPr>
            <w:r>
              <w:rPr>
                <w:rFonts w:ascii="Courier New" w:cs="Courier New" w:eastAsia="Courier New" w:hAnsi="Courier New"/>
                <w:color w:val="1A1A2E"/>
                <w:sz w:val="19"/>
                <w:szCs w:val="19"/>
              </w:rPr>
              <w:t xml:space="preserve">MAX_ATTEMPTS = 3</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for attempt in range(MAX_ATTEMPTS):</w:t>
            </w:r>
          </w:p>
          <w:p>
            <w:pPr>
              <w:spacing w:before="0" w:after="0"/>
            </w:pPr>
            <w:r>
              <w:rPr>
                <w:rFonts w:ascii="Courier New" w:cs="Courier New" w:eastAsia="Courier New" w:hAnsi="Courier New"/>
                <w:color w:val="1A1A2E"/>
                <w:sz w:val="19"/>
                <w:szCs w:val="19"/>
              </w:rPr>
              <w:t xml:space="preserve">    password = input(f'Enter password (attempt {attempt + 1}/{MAX_ATTEMPTS}): ')</w:t>
            </w:r>
          </w:p>
          <w:p>
            <w:pPr>
              <w:spacing w:before="0" w:after="0"/>
            </w:pPr>
            <w:r>
              <w:rPr>
                <w:rFonts w:ascii="Courier New" w:cs="Courier New" w:eastAsia="Courier New" w:hAnsi="Courier New"/>
                <w:color w:val="1A1A2E"/>
                <w:sz w:val="19"/>
                <w:szCs w:val="19"/>
              </w:rPr>
              <w:t xml:space="preserve">    if password == 'secret':</w:t>
            </w:r>
          </w:p>
          <w:p>
            <w:pPr>
              <w:spacing w:before="0" w:after="0"/>
            </w:pPr>
            <w:r>
              <w:rPr>
                <w:rFonts w:ascii="Courier New" w:cs="Courier New" w:eastAsia="Courier New" w:hAnsi="Courier New"/>
                <w:color w:val="1A1A2E"/>
                <w:sz w:val="19"/>
                <w:szCs w:val="19"/>
              </w:rPr>
              <w:t xml:space="preserve">        print('Access granted')</w:t>
            </w:r>
          </w:p>
          <w:p>
            <w:pPr>
              <w:spacing w:before="0" w:after="0"/>
            </w:pPr>
            <w:r>
              <w:rPr>
                <w:rFonts w:ascii="Courier New" w:cs="Courier New" w:eastAsia="Courier New" w:hAnsi="Courier New"/>
                <w:color w:val="1A1A2E"/>
                <w:sz w:val="19"/>
                <w:szCs w:val="19"/>
              </w:rPr>
              <w:t xml:space="preserve">        break</w:t>
            </w:r>
          </w:p>
          <w:p>
            <w:pPr>
              <w:spacing w:before="0" w:after="0"/>
            </w:pPr>
            <w:r>
              <w:rPr>
                <w:rFonts w:ascii="Courier New" w:cs="Courier New" w:eastAsia="Courier New" w:hAnsi="Courier New"/>
                <w:color w:val="1A1A2E"/>
                <w:sz w:val="19"/>
                <w:szCs w:val="19"/>
              </w:rPr>
              <w:t xml:space="preserve">else:</w:t>
            </w:r>
          </w:p>
          <w:p>
            <w:pPr>
              <w:spacing w:before="0" w:after="0"/>
            </w:pPr>
            <w:r>
              <w:rPr>
                <w:rFonts w:ascii="Courier New" w:cs="Courier New" w:eastAsia="Courier New" w:hAnsi="Courier New"/>
                <w:color w:val="1A1A2E"/>
                <w:sz w:val="19"/>
                <w:szCs w:val="19"/>
              </w:rPr>
              <w:t xml:space="preserve">    print('Account locked after 3 failed attempts')</w:t>
            </w:r>
          </w:p>
        </w:tc>
      </w:tr>
    </w:tbl>
    <w:p>
      <w:pPr>
        <w:spacing w:before="0" w:after="80"/>
      </w:pPr>
    </w:p>
    <w:p>
      <w:pPr>
        <w:spacing w:before="60" w:after="100"/>
      </w:pPr>
      <w:r>
        <w:rPr>
          <w:rFonts w:ascii="Arial" w:cs="Arial" w:eastAsia="Arial" w:hAnsi="Arial"/>
          <w:color w:val="4A4A4A"/>
          <w:sz w:val="22"/>
          <w:szCs w:val="22"/>
        </w:rPr>
        <w:t xml:space="preserve">The optimised version uses Python's idiomatic for/else construct, eliminates the boolean flag variable, and reduces the number of variables in scope. The loop structure more clearly communicates the intent of the algorithm.</w:t>
      </w: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2.4  Technique 3: Using Familiar Data Structures for Sorting, Searching and String Concatenation</w:t>
      </w:r>
    </w:p>
    <w:p>
      <w:pPr>
        <w:spacing w:before="60" w:after="100"/>
      </w:pPr>
      <w:r>
        <w:rPr>
          <w:rFonts w:ascii="Arial" w:cs="Arial" w:eastAsia="Arial" w:hAnsi="Arial"/>
          <w:color w:val="4A4A4A"/>
          <w:sz w:val="22"/>
          <w:szCs w:val="22"/>
        </w:rPr>
        <w:t xml:space="preserve">Python provides built-in data structures and library functions that are implemented in C at the interpreter level and are therefore substantially faster than equivalent logic written in pure Python. Choosing the appropriate built-in data structure or function over a manually written equivalent is a significant language-dependent optimisation technique.</w:t>
      </w:r>
    </w:p>
    <w:p>
      <w:pPr>
        <w:spacing w:before="0" w:after="120"/>
      </w:pPr>
    </w:p>
    <w:p>
      <w:pPr>
        <w:pStyle w:val="Heading3"/>
        <w:spacing w:before="240" w:after="80"/>
      </w:pPr>
      <w:r>
        <w:rPr>
          <w:rFonts w:ascii="Arial" w:cs="Arial" w:eastAsia="Arial" w:hAnsi="Arial"/>
          <w:b/>
          <w:bCs/>
          <w:color w:val="002664"/>
          <w:sz w:val="24"/>
          <w:szCs w:val="24"/>
        </w:rPr>
        <w:t xml:space="preserve">2.4.1  Searching — using a set or dictionary instead of a list</w:t>
      </w:r>
    </w:p>
    <w:p>
      <w:pPr>
        <w:spacing w:before="60" w:after="100"/>
      </w:pPr>
      <w:r>
        <w:rPr>
          <w:rFonts w:ascii="Arial" w:cs="Arial" w:eastAsia="Arial" w:hAnsi="Arial"/>
          <w:color w:val="4A4A4A"/>
          <w:sz w:val="22"/>
          <w:szCs w:val="22"/>
        </w:rPr>
        <w:t xml:space="preserve">Searching a Python list for a specific element has a time complexity of O(n) because Python must potentially examine every element. A set or dictionary lookup has an average time complexity of O(1) due to hashing. For large datasets, this difference is substantial.</w:t>
      </w:r>
    </w:p>
    <w:p>
      <w:pPr>
        <w:spacing w:before="0" w:after="120"/>
      </w:pPr>
    </w:p>
    <w:p>
      <w:pPr>
        <w:spacing w:before="80" w:after="0"/>
      </w:pPr>
      <w:r>
        <w:rPr>
          <w:rFonts w:ascii="Arial" w:cs="Arial" w:eastAsia="Arial" w:hAnsi="Arial"/>
          <w:b/>
          <w:bCs/>
          <w:color w:val="006B75"/>
          <w:sz w:val="20"/>
          <w:szCs w:val="20"/>
        </w:rPr>
        <w:t xml:space="preserve">Before Optimisation — linear search using a list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banned_users = ['user_001', 'user_042', 'user_199', 'user_387', 'user_512']</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def is_banned(username):</w:t>
            </w:r>
          </w:p>
          <w:p>
            <w:pPr>
              <w:spacing w:before="0" w:after="0"/>
            </w:pPr>
            <w:r>
              <w:rPr>
                <w:rFonts w:ascii="Courier New" w:cs="Courier New" w:eastAsia="Courier New" w:hAnsi="Courier New"/>
                <w:color w:val="1A1A2E"/>
                <w:sz w:val="19"/>
                <w:szCs w:val="19"/>
              </w:rPr>
              <w:t xml:space="preserve">    for user in banned_users:  # O(n) — checks each element in sequence</w:t>
            </w:r>
          </w:p>
          <w:p>
            <w:pPr>
              <w:spacing w:before="0" w:after="0"/>
            </w:pPr>
            <w:r>
              <w:rPr>
                <w:rFonts w:ascii="Courier New" w:cs="Courier New" w:eastAsia="Courier New" w:hAnsi="Courier New"/>
                <w:color w:val="1A1A2E"/>
                <w:sz w:val="19"/>
                <w:szCs w:val="19"/>
              </w:rPr>
              <w:t xml:space="preserve">        if user == username:</w:t>
            </w:r>
          </w:p>
          <w:p>
            <w:pPr>
              <w:spacing w:before="0" w:after="0"/>
            </w:pPr>
            <w:r>
              <w:rPr>
                <w:rFonts w:ascii="Courier New" w:cs="Courier New" w:eastAsia="Courier New" w:hAnsi="Courier New"/>
                <w:color w:val="1A1A2E"/>
                <w:sz w:val="19"/>
                <w:szCs w:val="19"/>
              </w:rPr>
              <w:t xml:space="preserve">            return True</w:t>
            </w:r>
          </w:p>
          <w:p>
            <w:pPr>
              <w:spacing w:before="0" w:after="0"/>
            </w:pPr>
            <w:r>
              <w:rPr>
                <w:rFonts w:ascii="Courier New" w:cs="Courier New" w:eastAsia="Courier New" w:hAnsi="Courier New"/>
                <w:color w:val="1A1A2E"/>
                <w:sz w:val="19"/>
                <w:szCs w:val="19"/>
              </w:rPr>
              <w:t xml:space="preserve">    return False</w:t>
            </w:r>
          </w:p>
        </w:tc>
      </w:tr>
    </w:tbl>
    <w:p>
      <w:pPr>
        <w:spacing w:before="0" w:after="80"/>
      </w:pPr>
    </w:p>
    <w:p>
      <w:pPr>
        <w:spacing w:before="80" w:after="0"/>
      </w:pPr>
      <w:r>
        <w:rPr>
          <w:rFonts w:ascii="Arial" w:cs="Arial" w:eastAsia="Arial" w:hAnsi="Arial"/>
          <w:b/>
          <w:bCs/>
          <w:color w:val="006B75"/>
          <w:sz w:val="20"/>
          <w:szCs w:val="20"/>
        </w:rPr>
        <w:t xml:space="preserve">After Optimisation — O(1) lookup using a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 Convert list to set once at startup for O(1) average lookup time</w:t>
            </w:r>
          </w:p>
          <w:p>
            <w:pPr>
              <w:spacing w:before="0" w:after="0"/>
            </w:pPr>
            <w:r>
              <w:rPr>
                <w:rFonts w:ascii="Courier New" w:cs="Courier New" w:eastAsia="Courier New" w:hAnsi="Courier New"/>
                <w:color w:val="1A1A2E"/>
                <w:sz w:val="19"/>
                <w:szCs w:val="19"/>
              </w:rPr>
              <w:t xml:space="preserve">banned_users = {'user_001', 'user_042', 'user_199', 'user_387', 'user_512'}</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def is_banned(username):</w:t>
            </w:r>
          </w:p>
          <w:p>
            <w:pPr>
              <w:spacing w:before="0" w:after="0"/>
            </w:pPr>
            <w:r>
              <w:rPr>
                <w:rFonts w:ascii="Courier New" w:cs="Courier New" w:eastAsia="Courier New" w:hAnsi="Courier New"/>
                <w:color w:val="1A1A2E"/>
                <w:sz w:val="19"/>
                <w:szCs w:val="19"/>
              </w:rPr>
              <w:t xml:space="preserve">    return username in banned_users  # O(1) average — hash lookup</w:t>
            </w:r>
          </w:p>
        </w:tc>
      </w:tr>
    </w:tbl>
    <w:p>
      <w:pPr>
        <w:spacing w:before="0" w:after="80"/>
      </w:pPr>
    </w:p>
    <w:p>
      <w:pPr>
        <w:pStyle w:val="Heading3"/>
        <w:spacing w:before="240" w:after="80"/>
      </w:pPr>
      <w:r>
        <w:rPr>
          <w:rFonts w:ascii="Arial" w:cs="Arial" w:eastAsia="Arial" w:hAnsi="Arial"/>
          <w:b/>
          <w:bCs/>
          <w:color w:val="002664"/>
          <w:sz w:val="24"/>
          <w:szCs w:val="24"/>
        </w:rPr>
        <w:t xml:space="preserve">2.4.2  String Concatenation — using join() instead of += in a loop</w:t>
      </w:r>
    </w:p>
    <w:p>
      <w:pPr>
        <w:spacing w:before="60" w:after="100"/>
      </w:pPr>
      <w:r>
        <w:rPr>
          <w:rFonts w:ascii="Arial" w:cs="Arial" w:eastAsia="Arial" w:hAnsi="Arial"/>
          <w:color w:val="4A4A4A"/>
          <w:sz w:val="22"/>
          <w:szCs w:val="22"/>
        </w:rPr>
        <w:t xml:space="preserve">Strings in Python are immutable. Each time a string is concatenated with +=, a new string object is created in memory. In a loop that builds a large string from many parts, this results in O(n^2) memory operations. The join() method allocates all the required memory once and is significantly more efficient.</w:t>
      </w:r>
    </w:p>
    <w:p>
      <w:pPr>
        <w:spacing w:before="0" w:after="120"/>
      </w:pPr>
    </w:p>
    <w:p>
      <w:pPr>
        <w:spacing w:before="80" w:after="0"/>
      </w:pPr>
      <w:r>
        <w:rPr>
          <w:rFonts w:ascii="Arial" w:cs="Arial" w:eastAsia="Arial" w:hAnsi="Arial"/>
          <w:b/>
          <w:bCs/>
          <w:color w:val="006B75"/>
          <w:sz w:val="20"/>
          <w:szCs w:val="20"/>
        </w:rPr>
        <w:t xml:space="preserve">Before Optimisation — repeated string concatenation (O(n^2)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build_html_list(items):</w:t>
            </w:r>
          </w:p>
          <w:p>
            <w:pPr>
              <w:spacing w:before="0" w:after="0"/>
            </w:pPr>
            <w:r>
              <w:rPr>
                <w:rFonts w:ascii="Courier New" w:cs="Courier New" w:eastAsia="Courier New" w:hAnsi="Courier New"/>
                <w:color w:val="1A1A2E"/>
                <w:sz w:val="19"/>
                <w:szCs w:val="19"/>
              </w:rPr>
              <w:t xml:space="preserve">    result = '&lt;ul&gt;'</w:t>
            </w:r>
          </w:p>
          <w:p>
            <w:pPr>
              <w:spacing w:before="0" w:after="0"/>
            </w:pPr>
            <w:r>
              <w:rPr>
                <w:rFonts w:ascii="Courier New" w:cs="Courier New" w:eastAsia="Courier New" w:hAnsi="Courier New"/>
                <w:color w:val="1A1A2E"/>
                <w:sz w:val="19"/>
                <w:szCs w:val="19"/>
              </w:rPr>
              <w:t xml:space="preserve">    for item in items:</w:t>
            </w:r>
          </w:p>
          <w:p>
            <w:pPr>
              <w:spacing w:before="0" w:after="0"/>
            </w:pPr>
            <w:r>
              <w:rPr>
                <w:rFonts w:ascii="Courier New" w:cs="Courier New" w:eastAsia="Courier New" w:hAnsi="Courier New"/>
                <w:color w:val="1A1A2E"/>
                <w:sz w:val="19"/>
                <w:szCs w:val="19"/>
              </w:rPr>
              <w:t xml:space="preserve">        result += f'&lt;li&gt;{item}&lt;/li&gt;'  # Creates a new string object each iteration</w:t>
            </w:r>
          </w:p>
          <w:p>
            <w:pPr>
              <w:spacing w:before="0" w:after="0"/>
            </w:pPr>
            <w:r>
              <w:rPr>
                <w:rFonts w:ascii="Courier New" w:cs="Courier New" w:eastAsia="Courier New" w:hAnsi="Courier New"/>
                <w:color w:val="1A1A2E"/>
                <w:sz w:val="19"/>
                <w:szCs w:val="19"/>
              </w:rPr>
              <w:t xml:space="preserve">    result += '&lt;/ul&gt;'</w:t>
            </w:r>
          </w:p>
          <w:p>
            <w:pPr>
              <w:spacing w:before="0" w:after="0"/>
            </w:pPr>
            <w:r>
              <w:rPr>
                <w:rFonts w:ascii="Courier New" w:cs="Courier New" w:eastAsia="Courier New" w:hAnsi="Courier New"/>
                <w:color w:val="1A1A2E"/>
                <w:sz w:val="19"/>
                <w:szCs w:val="19"/>
              </w:rPr>
              <w:t xml:space="preserve">    return result</w:t>
            </w:r>
          </w:p>
        </w:tc>
      </w:tr>
    </w:tbl>
    <w:p>
      <w:pPr>
        <w:spacing w:before="0" w:after="80"/>
      </w:pPr>
    </w:p>
    <w:p>
      <w:pPr>
        <w:spacing w:before="80" w:after="0"/>
      </w:pPr>
      <w:r>
        <w:rPr>
          <w:rFonts w:ascii="Arial" w:cs="Arial" w:eastAsia="Arial" w:hAnsi="Arial"/>
          <w:b/>
          <w:bCs/>
          <w:color w:val="006B75"/>
          <w:sz w:val="20"/>
          <w:szCs w:val="20"/>
        </w:rPr>
        <w:t xml:space="preserve">After Optimisation — using join() (O(n) single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build_html_list(items):</w:t>
            </w:r>
          </w:p>
          <w:p>
            <w:pPr>
              <w:spacing w:before="0" w:after="0"/>
            </w:pPr>
            <w:r>
              <w:rPr>
                <w:rFonts w:ascii="Courier New" w:cs="Courier New" w:eastAsia="Courier New" w:hAnsi="Courier New"/>
                <w:color w:val="1A1A2E"/>
                <w:sz w:val="19"/>
                <w:szCs w:val="19"/>
              </w:rPr>
              <w:t xml:space="preserve">    # join() allocates one string with all parts at once</w:t>
            </w:r>
          </w:p>
          <w:p>
            <w:pPr>
              <w:spacing w:before="0" w:after="0"/>
            </w:pPr>
            <w:r>
              <w:rPr>
                <w:rFonts w:ascii="Courier New" w:cs="Courier New" w:eastAsia="Courier New" w:hAnsi="Courier New"/>
                <w:color w:val="1A1A2E"/>
                <w:sz w:val="19"/>
                <w:szCs w:val="19"/>
              </w:rPr>
              <w:t xml:space="preserve">    inner = ''.join(f'&lt;li&gt;{item}&lt;/li&gt;' for item in items)</w:t>
            </w:r>
          </w:p>
          <w:p>
            <w:pPr>
              <w:spacing w:before="0" w:after="0"/>
            </w:pPr>
            <w:r>
              <w:rPr>
                <w:rFonts w:ascii="Courier New" w:cs="Courier New" w:eastAsia="Courier New" w:hAnsi="Courier New"/>
                <w:color w:val="1A1A2E"/>
                <w:sz w:val="19"/>
                <w:szCs w:val="19"/>
              </w:rPr>
              <w:t xml:space="preserve">    return f'&lt;ul&gt;{inner}&lt;/ul&gt;'</w:t>
            </w:r>
          </w:p>
        </w:tc>
      </w:tr>
    </w:tbl>
    <w:p>
      <w:pPr>
        <w:spacing w:before="0" w:after="80"/>
      </w:pPr>
    </w:p>
    <w:p>
      <w:pPr>
        <w:spacing w:before="0" w:after="120"/>
      </w:pPr>
    </w:p>
    <w:p>
      <w:pPr>
        <w:pStyle w:val="Heading3"/>
        <w:spacing w:before="240" w:after="80"/>
      </w:pPr>
      <w:r>
        <w:rPr>
          <w:rFonts w:ascii="Arial" w:cs="Arial" w:eastAsia="Arial" w:hAnsi="Arial"/>
          <w:b/>
          <w:bCs/>
          <w:color w:val="002664"/>
          <w:sz w:val="24"/>
          <w:szCs w:val="24"/>
        </w:rPr>
        <w:t xml:space="preserve">2.4.3  Sorting — using Python's built-in sorted() with a key function</w:t>
      </w:r>
    </w:p>
    <w:p>
      <w:pPr>
        <w:spacing w:before="60" w:after="100"/>
      </w:pPr>
      <w:r>
        <w:rPr>
          <w:rFonts w:ascii="Arial" w:cs="Arial" w:eastAsia="Arial" w:hAnsi="Arial"/>
          <w:color w:val="4A4A4A"/>
          <w:sz w:val="22"/>
          <w:szCs w:val="22"/>
        </w:rPr>
        <w:t xml:space="preserve">Python's built-in sort algorithm (Timsort) is a highly optimised hybrid algorithm with O(n log n) performance. Writing a custom sorting algorithm in Python will almost always be slower due to interpreter overhead on each comparison. The key parameter allows complex sorting logic without sacrificing performance.</w:t>
      </w:r>
    </w:p>
    <w:p>
      <w:pPr>
        <w:spacing w:before="0" w:after="120"/>
      </w:pPr>
    </w:p>
    <w:p>
      <w:pPr>
        <w:spacing w:before="80" w:after="0"/>
      </w:pPr>
      <w:r>
        <w:rPr>
          <w:rFonts w:ascii="Arial" w:cs="Arial" w:eastAsia="Arial" w:hAnsi="Arial"/>
          <w:b/>
          <w:bCs/>
          <w:color w:val="006B75"/>
          <w:sz w:val="20"/>
          <w:szCs w:val="20"/>
        </w:rPr>
        <w:t xml:space="preserve">After Optimisation — using sorted() with a key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students = [</w:t>
            </w:r>
          </w:p>
          <w:p>
            <w:pPr>
              <w:spacing w:before="0" w:after="0"/>
            </w:pPr>
            <w:r>
              <w:rPr>
                <w:rFonts w:ascii="Courier New" w:cs="Courier New" w:eastAsia="Courier New" w:hAnsi="Courier New"/>
                <w:color w:val="1A1A2E"/>
                <w:sz w:val="19"/>
                <w:szCs w:val="19"/>
              </w:rPr>
              <w:t xml:space="preserve">    {'name': 'Alice', 'score': 88},</w:t>
            </w:r>
          </w:p>
          <w:p>
            <w:pPr>
              <w:spacing w:before="0" w:after="0"/>
            </w:pPr>
            <w:r>
              <w:rPr>
                <w:rFonts w:ascii="Courier New" w:cs="Courier New" w:eastAsia="Courier New" w:hAnsi="Courier New"/>
                <w:color w:val="1A1A2E"/>
                <w:sz w:val="19"/>
                <w:szCs w:val="19"/>
              </w:rPr>
              <w:t xml:space="preserve">    {'name': 'Bob',   'score': 72},</w:t>
            </w:r>
          </w:p>
          <w:p>
            <w:pPr>
              <w:spacing w:before="0" w:after="0"/>
            </w:pPr>
            <w:r>
              <w:rPr>
                <w:rFonts w:ascii="Courier New" w:cs="Courier New" w:eastAsia="Courier New" w:hAnsi="Courier New"/>
                <w:color w:val="1A1A2E"/>
                <w:sz w:val="19"/>
                <w:szCs w:val="19"/>
              </w:rPr>
              <w:t xml:space="preserve">    {'name': 'Carol', 'score': 95},</w:t>
            </w:r>
          </w:p>
          <w:p>
            <w:pPr>
              <w:spacing w:before="0" w:after="0"/>
            </w:pPr>
            <w:r>
              <w:rPr>
                <w:rFonts w:ascii="Courier New" w:cs="Courier New" w:eastAsia="Courier New" w:hAnsi="Courier New"/>
                <w:color w:val="1A1A2E"/>
                <w:sz w:val="19"/>
                <w:szCs w:val="19"/>
              </w:rPr>
              <w:t xml:space="preserve">]</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Sort by score descending — uses Timsort internally (O(n log n))</w:t>
            </w:r>
          </w:p>
          <w:p>
            <w:pPr>
              <w:spacing w:before="0" w:after="0"/>
            </w:pPr>
            <w:r>
              <w:rPr>
                <w:rFonts w:ascii="Courier New" w:cs="Courier New" w:eastAsia="Courier New" w:hAnsi="Courier New"/>
                <w:color w:val="1A1A2E"/>
                <w:sz w:val="19"/>
                <w:szCs w:val="19"/>
              </w:rPr>
              <w:t xml:space="preserve">ranked = sorted(students, key=lambda s: s['score'], reverse=True)</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for rank, student in enumerate(ranked, start=1):</w:t>
            </w:r>
          </w:p>
          <w:p>
            <w:pPr>
              <w:spacing w:before="0" w:after="0"/>
            </w:pPr>
            <w:r>
              <w:rPr>
                <w:rFonts w:ascii="Courier New" w:cs="Courier New" w:eastAsia="Courier New" w:hAnsi="Courier New"/>
                <w:color w:val="1A1A2E"/>
                <w:sz w:val="19"/>
                <w:szCs w:val="19"/>
              </w:rPr>
              <w:t xml:space="preserve">    print(f'{rank}. {student["name"]} — {student["score"]}')</w:t>
            </w:r>
          </w:p>
        </w:tc>
      </w:tr>
    </w:tbl>
    <w:p>
      <w:pPr>
        <w:spacing w:before="0" w:after="80"/>
      </w:pP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2.5  Technique 4: Avoiding Unnecessary Functions</w:t>
      </w:r>
    </w:p>
    <w:p>
      <w:pPr>
        <w:spacing w:before="60" w:after="100"/>
      </w:pPr>
      <w:r>
        <w:rPr>
          <w:rFonts w:ascii="Arial" w:cs="Arial" w:eastAsia="Arial" w:hAnsi="Arial"/>
          <w:color w:val="4A4A4A"/>
          <w:sz w:val="22"/>
          <w:szCs w:val="22"/>
        </w:rPr>
        <w:t xml:space="preserve">While functions improve code organisation and reusability, calling a function in Python incurs overhead: the interpreter must create a new stack frame, bind arguments and return a value. For simple operations performed many thousands of times in a loop, this overhead can accumulate to a measurable performance cost. The optimisation strategy is to inline simple operations directly where they are used, rather than wrapping them in single-use functions.</w:t>
      </w:r>
    </w:p>
    <w:p>
      <w:pPr>
        <w:spacing w:before="60" w:after="100"/>
      </w:pPr>
      <w:r>
        <w:rPr>
          <w:rFonts w:ascii="Arial" w:cs="Arial" w:eastAsia="Arial" w:hAnsi="Arial"/>
          <w:color w:val="4A4A4A"/>
          <w:sz w:val="22"/>
          <w:szCs w:val="22"/>
        </w:rPr>
        <w:t xml:space="preserve">This technique must be applied judiciously: the goal is not to eliminate all functions, but to avoid wrapping trivial single-expression operations in unnecessary functions that are called in tight loops.</w:t>
      </w:r>
    </w:p>
    <w:p>
      <w:pPr>
        <w:spacing w:before="0" w:after="120"/>
      </w:pPr>
    </w:p>
    <w:p>
      <w:pPr>
        <w:spacing w:before="80" w:after="0"/>
      </w:pPr>
      <w:r>
        <w:rPr>
          <w:rFonts w:ascii="Arial" w:cs="Arial" w:eastAsia="Arial" w:hAnsi="Arial"/>
          <w:b/>
          <w:bCs/>
          <w:color w:val="006B75"/>
          <w:sz w:val="20"/>
          <w:szCs w:val="20"/>
        </w:rPr>
        <w:t xml:space="preserve">Before Optimisation — unnecessary function call in inner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square(n):</w:t>
            </w:r>
          </w:p>
          <w:p>
            <w:pPr>
              <w:spacing w:before="0" w:after="0"/>
            </w:pPr>
            <w:r>
              <w:rPr>
                <w:rFonts w:ascii="Courier New" w:cs="Courier New" w:eastAsia="Courier New" w:hAnsi="Courier New"/>
                <w:color w:val="1A1A2E"/>
                <w:sz w:val="19"/>
                <w:szCs w:val="19"/>
              </w:rPr>
              <w:t xml:space="preserve">    return n * n  # A single operation wrapped in a function</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total = 0</w:t>
            </w:r>
          </w:p>
          <w:p>
            <w:pPr>
              <w:spacing w:before="0" w:after="0"/>
            </w:pPr>
            <w:r>
              <w:rPr>
                <w:rFonts w:ascii="Courier New" w:cs="Courier New" w:eastAsia="Courier New" w:hAnsi="Courier New"/>
                <w:color w:val="1A1A2E"/>
                <w:sz w:val="19"/>
                <w:szCs w:val="19"/>
              </w:rPr>
              <w:t xml:space="preserve">for i in range(1_000_000):</w:t>
            </w:r>
          </w:p>
          <w:p>
            <w:pPr>
              <w:spacing w:before="0" w:after="0"/>
            </w:pPr>
            <w:r>
              <w:rPr>
                <w:rFonts w:ascii="Courier New" w:cs="Courier New" w:eastAsia="Courier New" w:hAnsi="Courier New"/>
                <w:color w:val="1A1A2E"/>
                <w:sz w:val="19"/>
                <w:szCs w:val="19"/>
              </w:rPr>
              <w:t xml:space="preserve">    total += square(i)  # Function call overhead on every iteration</w:t>
            </w:r>
          </w:p>
        </w:tc>
      </w:tr>
    </w:tbl>
    <w:p>
      <w:pPr>
        <w:spacing w:before="0" w:after="80"/>
      </w:pPr>
    </w:p>
    <w:p>
      <w:pPr>
        <w:spacing w:before="80" w:after="0"/>
      </w:pPr>
      <w:r>
        <w:rPr>
          <w:rFonts w:ascii="Arial" w:cs="Arial" w:eastAsia="Arial" w:hAnsi="Arial"/>
          <w:b/>
          <w:bCs/>
          <w:color w:val="006B75"/>
          <w:sz w:val="20"/>
          <w:szCs w:val="20"/>
        </w:rPr>
        <w:t xml:space="preserve">After Optimisation — operation inlined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total = 0</w:t>
            </w:r>
          </w:p>
          <w:p>
            <w:pPr>
              <w:spacing w:before="0" w:after="0"/>
            </w:pPr>
            <w:r>
              <w:rPr>
                <w:rFonts w:ascii="Courier New" w:cs="Courier New" w:eastAsia="Courier New" w:hAnsi="Courier New"/>
                <w:color w:val="1A1A2E"/>
                <w:sz w:val="19"/>
                <w:szCs w:val="19"/>
              </w:rPr>
              <w:t xml:space="preserve">for i in range(1_000_000):</w:t>
            </w:r>
          </w:p>
          <w:p>
            <w:pPr>
              <w:spacing w:before="0" w:after="0"/>
            </w:pPr>
            <w:r>
              <w:rPr>
                <w:rFonts w:ascii="Courier New" w:cs="Courier New" w:eastAsia="Courier New" w:hAnsi="Courier New"/>
                <w:color w:val="1A1A2E"/>
                <w:sz w:val="19"/>
                <w:szCs w:val="19"/>
              </w:rPr>
              <w:t xml:space="preserve">    total += i * i  # Direct computation — no function call overhead</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Further optimised using a generator expression (Python idiomatic):</w:t>
            </w:r>
          </w:p>
          <w:p>
            <w:pPr>
              <w:spacing w:before="0" w:after="0"/>
            </w:pPr>
            <w:r>
              <w:rPr>
                <w:rFonts w:ascii="Courier New" w:cs="Courier New" w:eastAsia="Courier New" w:hAnsi="Courier New"/>
                <w:color w:val="1A1A2E"/>
                <w:sz w:val="19"/>
                <w:szCs w:val="19"/>
              </w:rPr>
              <w:t xml:space="preserve">total = sum(i * i for i in range(1_000_000))</w:t>
            </w:r>
          </w:p>
        </w:tc>
      </w:tr>
    </w:tbl>
    <w:p>
      <w:pPr>
        <w:spacing w:before="0" w:after="80"/>
      </w:pP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2.6  Technique 5: Avoiding Dots (Attribute Lookup Optimisation)</w:t>
      </w:r>
    </w:p>
    <w:p>
      <w:pPr>
        <w:spacing w:before="60" w:after="100"/>
      </w:pPr>
      <w:r>
        <w:rPr>
          <w:rFonts w:ascii="Arial" w:cs="Arial" w:eastAsia="Arial" w:hAnsi="Arial"/>
          <w:color w:val="4A4A4A"/>
          <w:sz w:val="22"/>
          <w:szCs w:val="22"/>
        </w:rPr>
        <w:t xml:space="preserve">In Python, the dot (.) operator triggers a dynamic attribute lookup at runtime. When an attribute or method is accessed repeatedly inside a loop — for example, list.append() or math.sqrt() — each dot traverses the object's method resolution order (MRO) on every iteration. By binding the frequently accessed attribute to a local variable before the loop, the lookup cost is eliminated from the loop body.</w:t>
      </w:r>
    </w:p>
    <w:p>
      <w:pPr>
        <w:spacing w:before="60" w:after="100"/>
      </w:pPr>
      <w:r>
        <w:rPr>
          <w:rFonts w:ascii="Arial" w:cs="Arial" w:eastAsia="Arial" w:hAnsi="Arial"/>
          <w:color w:val="4A4A4A"/>
          <w:sz w:val="22"/>
          <w:szCs w:val="22"/>
        </w:rPr>
        <w:t xml:space="preserve">This is a uniquely Python-specific optimisation technique and is a direct example of a language-dependent optimisation, as it exploits knowledge of Python's attribute resolution mechanism.</w:t>
      </w:r>
    </w:p>
    <w:p>
      <w:pPr>
        <w:spacing w:before="0" w:after="120"/>
      </w:pPr>
    </w:p>
    <w:p>
      <w:pPr>
        <w:spacing w:before="80" w:after="0"/>
      </w:pPr>
      <w:r>
        <w:rPr>
          <w:rFonts w:ascii="Arial" w:cs="Arial" w:eastAsia="Arial" w:hAnsi="Arial"/>
          <w:b/>
          <w:bCs/>
          <w:color w:val="006B75"/>
          <w:sz w:val="20"/>
          <w:szCs w:val="20"/>
        </w:rPr>
        <w:t xml:space="preserve">Before Optimisation — repeated attribute lookup inside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import math</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def compute_roots_slow(values):</w:t>
            </w:r>
          </w:p>
          <w:p>
            <w:pPr>
              <w:spacing w:before="0" w:after="0"/>
            </w:pPr>
            <w:r>
              <w:rPr>
                <w:rFonts w:ascii="Courier New" w:cs="Courier New" w:eastAsia="Courier New" w:hAnsi="Courier New"/>
                <w:color w:val="1A1A2E"/>
                <w:sz w:val="19"/>
                <w:szCs w:val="19"/>
              </w:rPr>
              <w:t xml:space="preserve">    results = []</w:t>
            </w:r>
          </w:p>
          <w:p>
            <w:pPr>
              <w:spacing w:before="0" w:after="0"/>
            </w:pPr>
            <w:r>
              <w:rPr>
                <w:rFonts w:ascii="Courier New" w:cs="Courier New" w:eastAsia="Courier New" w:hAnsi="Courier New"/>
                <w:color w:val="1A1A2E"/>
                <w:sz w:val="19"/>
                <w:szCs w:val="19"/>
              </w:rPr>
              <w:t xml:space="preserve">    for v in values:</w:t>
            </w:r>
          </w:p>
          <w:p>
            <w:pPr>
              <w:spacing w:before="0" w:after="0"/>
            </w:pPr>
            <w:r>
              <w:rPr>
                <w:rFonts w:ascii="Courier New" w:cs="Courier New" w:eastAsia="Courier New" w:hAnsi="Courier New"/>
                <w:color w:val="1A1A2E"/>
                <w:sz w:val="19"/>
                <w:szCs w:val="19"/>
              </w:rPr>
              <w:t xml:space="preserve">        results.append(math.sqrt(v))  # 'math.sqrt' looked up on every iteration</w:t>
            </w:r>
          </w:p>
          <w:p>
            <w:pPr>
              <w:spacing w:before="0" w:after="0"/>
            </w:pPr>
            <w:r>
              <w:rPr>
                <w:rFonts w:ascii="Courier New" w:cs="Courier New" w:eastAsia="Courier New" w:hAnsi="Courier New"/>
                <w:color w:val="1A1A2E"/>
                <w:sz w:val="19"/>
                <w:szCs w:val="19"/>
              </w:rPr>
              <w:t xml:space="preserve">    return results</w:t>
            </w:r>
          </w:p>
        </w:tc>
      </w:tr>
    </w:tbl>
    <w:p>
      <w:pPr>
        <w:spacing w:before="0" w:after="80"/>
      </w:pPr>
    </w:p>
    <w:p>
      <w:pPr>
        <w:spacing w:before="80" w:after="0"/>
      </w:pPr>
      <w:r>
        <w:rPr>
          <w:rFonts w:ascii="Arial" w:cs="Arial" w:eastAsia="Arial" w:hAnsi="Arial"/>
          <w:b/>
          <w:bCs/>
          <w:color w:val="006B75"/>
          <w:sz w:val="20"/>
          <w:szCs w:val="20"/>
        </w:rPr>
        <w:t xml:space="preserve">After Optimisation — local variable binding eliminates repeated dot lookups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import math</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def compute_roots_fast(values):</w:t>
            </w:r>
          </w:p>
          <w:p>
            <w:pPr>
              <w:spacing w:before="0" w:after="0"/>
            </w:pPr>
            <w:r>
              <w:rPr>
                <w:rFonts w:ascii="Courier New" w:cs="Courier New" w:eastAsia="Courier New" w:hAnsi="Courier New"/>
                <w:color w:val="1A1A2E"/>
                <w:sz w:val="19"/>
                <w:szCs w:val="19"/>
              </w:rPr>
              <w:t xml:space="preserve">    sqrt = math.sqrt        # Bind method to local variable once</w:t>
            </w:r>
          </w:p>
          <w:p>
            <w:pPr>
              <w:spacing w:before="0" w:after="0"/>
            </w:pPr>
            <w:r>
              <w:rPr>
                <w:rFonts w:ascii="Courier New" w:cs="Courier New" w:eastAsia="Courier New" w:hAnsi="Courier New"/>
                <w:color w:val="1A1A2E"/>
                <w:sz w:val="19"/>
                <w:szCs w:val="19"/>
              </w:rPr>
              <w:t xml:space="preserve">    append = list.append    # Bind list.append to local variable once</w:t>
            </w:r>
          </w:p>
          <w:p>
            <w:pPr>
              <w:spacing w:before="0" w:after="0"/>
            </w:pPr>
            <w:r>
              <w:rPr>
                <w:rFonts w:ascii="Courier New" w:cs="Courier New" w:eastAsia="Courier New" w:hAnsi="Courier New"/>
                <w:color w:val="1A1A2E"/>
                <w:sz w:val="19"/>
                <w:szCs w:val="19"/>
              </w:rPr>
              <w:t xml:space="preserve">    results = []</w:t>
            </w:r>
          </w:p>
          <w:p>
            <w:pPr>
              <w:spacing w:before="0" w:after="0"/>
            </w:pPr>
            <w:r>
              <w:rPr>
                <w:rFonts w:ascii="Courier New" w:cs="Courier New" w:eastAsia="Courier New" w:hAnsi="Courier New"/>
                <w:color w:val="1A1A2E"/>
                <w:sz w:val="19"/>
                <w:szCs w:val="19"/>
              </w:rPr>
              <w:t xml:space="preserve">    for v in values:</w:t>
            </w:r>
          </w:p>
          <w:p>
            <w:pPr>
              <w:spacing w:before="0" w:after="0"/>
            </w:pPr>
            <w:r>
              <w:rPr>
                <w:rFonts w:ascii="Courier New" w:cs="Courier New" w:eastAsia="Courier New" w:hAnsi="Courier New"/>
                <w:color w:val="1A1A2E"/>
                <w:sz w:val="19"/>
                <w:szCs w:val="19"/>
              </w:rPr>
              <w:t xml:space="preserve">        append(results, sqrt(v))  # No dot lookups inside the loop</w:t>
            </w:r>
          </w:p>
          <w:p>
            <w:pPr>
              <w:spacing w:before="0" w:after="0"/>
            </w:pPr>
            <w:r>
              <w:rPr>
                <w:rFonts w:ascii="Courier New" w:cs="Courier New" w:eastAsia="Courier New" w:hAnsi="Courier New"/>
                <w:color w:val="1A1A2E"/>
                <w:sz w:val="19"/>
                <w:szCs w:val="19"/>
              </w:rPr>
              <w:t xml:space="preserve">    return results</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Most Pythonic version — list comprehension with local binding:</w:t>
            </w:r>
          </w:p>
          <w:p>
            <w:pPr>
              <w:spacing w:before="0" w:after="0"/>
            </w:pPr>
            <w:r>
              <w:rPr>
                <w:rFonts w:ascii="Courier New" w:cs="Courier New" w:eastAsia="Courier New" w:hAnsi="Courier New"/>
                <w:color w:val="1A1A2E"/>
                <w:sz w:val="19"/>
                <w:szCs w:val="19"/>
              </w:rPr>
              <w:t xml:space="preserve">def compute_roots_best(values):</w:t>
            </w:r>
          </w:p>
          <w:p>
            <w:pPr>
              <w:spacing w:before="0" w:after="0"/>
            </w:pPr>
            <w:r>
              <w:rPr>
                <w:rFonts w:ascii="Courier New" w:cs="Courier New" w:eastAsia="Courier New" w:hAnsi="Courier New"/>
                <w:color w:val="1A1A2E"/>
                <w:sz w:val="19"/>
                <w:szCs w:val="19"/>
              </w:rPr>
              <w:t xml:space="preserve">    sqrt = math.sqrt</w:t>
            </w:r>
          </w:p>
          <w:p>
            <w:pPr>
              <w:spacing w:before="0" w:after="0"/>
            </w:pPr>
            <w:r>
              <w:rPr>
                <w:rFonts w:ascii="Courier New" w:cs="Courier New" w:eastAsia="Courier New" w:hAnsi="Courier New"/>
                <w:color w:val="1A1A2E"/>
                <w:sz w:val="19"/>
                <w:szCs w:val="19"/>
              </w:rPr>
              <w:t xml:space="preserve">    return [sqrt(v) for v in values]</w:t>
            </w:r>
          </w:p>
        </w:tc>
      </w:tr>
    </w:tbl>
    <w:p>
      <w:pPr>
        <w:spacing w:before="0" w:after="80"/>
      </w:pP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2.7  Technique 6: Initialisation</w:t>
      </w:r>
    </w:p>
    <w:p>
      <w:pPr>
        <w:spacing w:before="60" w:after="100"/>
      </w:pPr>
      <w:r>
        <w:rPr>
          <w:rFonts w:ascii="Arial" w:cs="Arial" w:eastAsia="Arial" w:hAnsi="Arial"/>
          <w:color w:val="4A4A4A"/>
          <w:sz w:val="22"/>
          <w:szCs w:val="22"/>
        </w:rPr>
        <w:t xml:space="preserve">Initialisation refers to the practice of assigning variables to appropriate starting values before they are used, ensuring that accumulators, counters and data structures begin in a known and correct state. Poor initialisation — such as failing to reset a counter between function calls, or using a mutable default argument — introduces subtle logic errors that can be difficult to detect and are a common source of bugs.</w:t>
      </w:r>
    </w:p>
    <w:p>
      <w:pPr>
        <w:spacing w:before="60" w:after="100"/>
      </w:pPr>
      <w:r>
        <w:rPr>
          <w:rFonts w:ascii="Arial" w:cs="Arial" w:eastAsia="Arial" w:hAnsi="Arial"/>
          <w:color w:val="4A4A4A"/>
          <w:sz w:val="22"/>
          <w:szCs w:val="22"/>
        </w:rPr>
        <w:t xml:space="preserve">In terms of performance, initialising variables to their correct types (for example, using an integer 0 for a counter rather than an empty string or None) allows Python to perform arithmetic operations without type checking or conversion overhead.</w:t>
      </w:r>
    </w:p>
    <w:p>
      <w:pPr>
        <w:spacing w:before="0" w:after="120"/>
      </w:pPr>
    </w:p>
    <w:p>
      <w:pPr>
        <w:spacing w:before="80" w:after="0"/>
      </w:pPr>
      <w:r>
        <w:rPr>
          <w:rFonts w:ascii="Arial" w:cs="Arial" w:eastAsia="Arial" w:hAnsi="Arial"/>
          <w:b/>
          <w:bCs/>
          <w:color w:val="006B75"/>
          <w:sz w:val="20"/>
          <w:szCs w:val="20"/>
        </w:rPr>
        <w:t xml:space="preserve">Before Optimisation — mutable default argument bug (a classic Python pitfall)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 DANGEROUS: The default list is created ONCE and shared across all calls</w:t>
            </w:r>
          </w:p>
          <w:p>
            <w:pPr>
              <w:spacing w:before="0" w:after="0"/>
            </w:pPr>
            <w:r>
              <w:rPr>
                <w:rFonts w:ascii="Courier New" w:cs="Courier New" w:eastAsia="Courier New" w:hAnsi="Courier New"/>
                <w:color w:val="1A1A2E"/>
                <w:sz w:val="19"/>
                <w:szCs w:val="19"/>
              </w:rPr>
              <w:t xml:space="preserve">def add_student(name, class_list=[]):</w:t>
            </w:r>
          </w:p>
          <w:p>
            <w:pPr>
              <w:spacing w:before="0" w:after="0"/>
            </w:pPr>
            <w:r>
              <w:rPr>
                <w:rFonts w:ascii="Courier New" w:cs="Courier New" w:eastAsia="Courier New" w:hAnsi="Courier New"/>
                <w:color w:val="1A1A2E"/>
                <w:sz w:val="19"/>
                <w:szCs w:val="19"/>
              </w:rPr>
              <w:t xml:space="preserve">    class_list.append(name)</w:t>
            </w:r>
          </w:p>
          <w:p>
            <w:pPr>
              <w:spacing w:before="0" w:after="0"/>
            </w:pPr>
            <w:r>
              <w:rPr>
                <w:rFonts w:ascii="Courier New" w:cs="Courier New" w:eastAsia="Courier New" w:hAnsi="Courier New"/>
                <w:color w:val="1A1A2E"/>
                <w:sz w:val="19"/>
                <w:szCs w:val="19"/>
              </w:rPr>
              <w:t xml:space="preserve">    return class_list</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print(add_student('Alice'))  # ['Alice']</w:t>
            </w:r>
          </w:p>
          <w:p>
            <w:pPr>
              <w:spacing w:before="0" w:after="0"/>
            </w:pPr>
            <w:r>
              <w:rPr>
                <w:rFonts w:ascii="Courier New" w:cs="Courier New" w:eastAsia="Courier New" w:hAnsi="Courier New"/>
                <w:color w:val="1A1A2E"/>
                <w:sz w:val="19"/>
                <w:szCs w:val="19"/>
              </w:rPr>
              <w:t xml:space="preserve">print(add_student('Bob'))    # ['Alice', 'Bob'] — unexpected!</w:t>
            </w:r>
          </w:p>
          <w:p>
            <w:pPr>
              <w:spacing w:before="0" w:after="0"/>
            </w:pPr>
            <w:r>
              <w:rPr>
                <w:rFonts w:ascii="Courier New" w:cs="Courier New" w:eastAsia="Courier New" w:hAnsi="Courier New"/>
                <w:color w:val="1A1A2E"/>
                <w:sz w:val="19"/>
                <w:szCs w:val="19"/>
              </w:rPr>
              <w:t xml:space="preserve"># The same list object is reused because [] in the signature is evaluated once.</w:t>
            </w:r>
          </w:p>
        </w:tc>
      </w:tr>
    </w:tbl>
    <w:p>
      <w:pPr>
        <w:spacing w:before="0" w:after="80"/>
      </w:pPr>
    </w:p>
    <w:p>
      <w:pPr>
        <w:spacing w:before="80" w:after="0"/>
      </w:pPr>
      <w:r>
        <w:rPr>
          <w:rFonts w:ascii="Arial" w:cs="Arial" w:eastAsia="Arial" w:hAnsi="Arial"/>
          <w:b/>
          <w:bCs/>
          <w:color w:val="006B75"/>
          <w:sz w:val="20"/>
          <w:szCs w:val="20"/>
        </w:rPr>
        <w:t xml:space="preserve">After Optimisation — correct initialisation using None as sentinel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add_student(name, class_list=None):</w:t>
            </w:r>
          </w:p>
          <w:p>
            <w:pPr>
              <w:spacing w:before="0" w:after="0"/>
            </w:pPr>
            <w:r>
              <w:rPr>
                <w:rFonts w:ascii="Courier New" w:cs="Courier New" w:eastAsia="Courier New" w:hAnsi="Courier New"/>
                <w:color w:val="1A1A2E"/>
                <w:sz w:val="19"/>
                <w:szCs w:val="19"/>
              </w:rPr>
              <w:t xml:space="preserve">    if class_list is None:</w:t>
            </w:r>
          </w:p>
          <w:p>
            <w:pPr>
              <w:spacing w:before="0" w:after="0"/>
            </w:pPr>
            <w:r>
              <w:rPr>
                <w:rFonts w:ascii="Courier New" w:cs="Courier New" w:eastAsia="Courier New" w:hAnsi="Courier New"/>
                <w:color w:val="1A1A2E"/>
                <w:sz w:val="19"/>
                <w:szCs w:val="19"/>
              </w:rPr>
              <w:t xml:space="preserve">        class_list = []  # A new list is created for each call</w:t>
            </w:r>
          </w:p>
          <w:p>
            <w:pPr>
              <w:spacing w:before="0" w:after="0"/>
            </w:pPr>
            <w:r>
              <w:rPr>
                <w:rFonts w:ascii="Courier New" w:cs="Courier New" w:eastAsia="Courier New" w:hAnsi="Courier New"/>
                <w:color w:val="1A1A2E"/>
                <w:sz w:val="19"/>
                <w:szCs w:val="19"/>
              </w:rPr>
              <w:t xml:space="preserve">    class_list.append(name)</w:t>
            </w:r>
          </w:p>
          <w:p>
            <w:pPr>
              <w:spacing w:before="0" w:after="0"/>
            </w:pPr>
            <w:r>
              <w:rPr>
                <w:rFonts w:ascii="Courier New" w:cs="Courier New" w:eastAsia="Courier New" w:hAnsi="Courier New"/>
                <w:color w:val="1A1A2E"/>
                <w:sz w:val="19"/>
                <w:szCs w:val="19"/>
              </w:rPr>
              <w:t xml:space="preserve">    return class_list</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print(add_student('Alice'))  # ['Alice']</w:t>
            </w:r>
          </w:p>
          <w:p>
            <w:pPr>
              <w:spacing w:before="0" w:after="0"/>
            </w:pPr>
            <w:r>
              <w:rPr>
                <w:rFonts w:ascii="Courier New" w:cs="Courier New" w:eastAsia="Courier New" w:hAnsi="Courier New"/>
                <w:color w:val="1A1A2E"/>
                <w:sz w:val="19"/>
                <w:szCs w:val="19"/>
              </w:rPr>
              <w:t xml:space="preserve">print(add_student('Bob'))    # ['Bob'] — correct, independent call</w:t>
            </w:r>
          </w:p>
        </w:tc>
      </w:tr>
    </w:tbl>
    <w:p>
      <w:pPr>
        <w:spacing w:before="0" w:after="80"/>
      </w:pP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2.8  Technique 7: Data Aggregation</w:t>
      </w:r>
    </w:p>
    <w:p>
      <w:pPr>
        <w:spacing w:before="60" w:after="100"/>
      </w:pPr>
      <w:r>
        <w:rPr>
          <w:rFonts w:ascii="Arial" w:cs="Arial" w:eastAsia="Arial" w:hAnsi="Arial"/>
          <w:color w:val="4A4A4A"/>
          <w:sz w:val="22"/>
          <w:szCs w:val="22"/>
        </w:rPr>
        <w:t xml:space="preserve">Data aggregation refers to the process of collecting and combining multiple individual values or database records into a summarised result — such as a total, average, count or grouping. From an optimisation perspective, performing aggregation in a single pass through data (or delegating it to a database engine via SQL) is far more efficient than performing multiple separate iterations or making multiple round-trip queries to a database.</w:t>
      </w:r>
    </w:p>
    <w:p>
      <w:pPr>
        <w:spacing w:before="60" w:after="100"/>
      </w:pPr>
      <w:r>
        <w:rPr>
          <w:rFonts w:ascii="Arial" w:cs="Arial" w:eastAsia="Arial" w:hAnsi="Arial"/>
          <w:color w:val="4A4A4A"/>
          <w:sz w:val="22"/>
          <w:szCs w:val="22"/>
        </w:rPr>
        <w:t xml:space="preserve">In Python, built-in functions such as sum(), max(), min() and collections.Counter are implemented in C and should be preferred over manually written aggregation loops. In database contexts, performing aggregation via SQL GROUP BY and aggregate functions (SUM, COUNT, AVG) on the database server is always preferable to retrieving all rows and aggregating in Python.</w:t>
      </w:r>
    </w:p>
    <w:p>
      <w:pPr>
        <w:spacing w:before="0" w:after="120"/>
      </w:pPr>
    </w:p>
    <w:p>
      <w:pPr>
        <w:spacing w:before="80" w:after="0"/>
      </w:pPr>
      <w:r>
        <w:rPr>
          <w:rFonts w:ascii="Arial" w:cs="Arial" w:eastAsia="Arial" w:hAnsi="Arial"/>
          <w:b/>
          <w:bCs/>
          <w:color w:val="006B75"/>
          <w:sz w:val="20"/>
          <w:szCs w:val="20"/>
        </w:rPr>
        <w:t xml:space="preserve">Before Optimisation — multiple passes to compute aggregated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analyse_scores(scores):</w:t>
            </w:r>
          </w:p>
          <w:p>
            <w:pPr>
              <w:spacing w:before="0" w:after="0"/>
            </w:pPr>
            <w:r>
              <w:rPr>
                <w:rFonts w:ascii="Courier New" w:cs="Courier New" w:eastAsia="Courier New" w:hAnsi="Courier New"/>
                <w:color w:val="1A1A2E"/>
                <w:sz w:val="19"/>
                <w:szCs w:val="19"/>
              </w:rPr>
              <w:t xml:space="preserve">    total = 0</w:t>
            </w:r>
          </w:p>
          <w:p>
            <w:pPr>
              <w:spacing w:before="0" w:after="0"/>
            </w:pPr>
            <w:r>
              <w:rPr>
                <w:rFonts w:ascii="Courier New" w:cs="Courier New" w:eastAsia="Courier New" w:hAnsi="Courier New"/>
                <w:color w:val="1A1A2E"/>
                <w:sz w:val="19"/>
                <w:szCs w:val="19"/>
              </w:rPr>
              <w:t xml:space="preserve">    count = 0</w:t>
            </w:r>
          </w:p>
          <w:p>
            <w:pPr>
              <w:spacing w:before="0" w:after="0"/>
            </w:pPr>
            <w:r>
              <w:rPr>
                <w:rFonts w:ascii="Courier New" w:cs="Courier New" w:eastAsia="Courier New" w:hAnsi="Courier New"/>
                <w:color w:val="1A1A2E"/>
                <w:sz w:val="19"/>
                <w:szCs w:val="19"/>
              </w:rPr>
              <w:t xml:space="preserve">    max_score = scores[0]</w:t>
            </w:r>
          </w:p>
          <w:p>
            <w:pPr>
              <w:spacing w:before="0" w:after="0"/>
            </w:pPr>
            <w:r>
              <w:rPr>
                <w:rFonts w:ascii="Courier New" w:cs="Courier New" w:eastAsia="Courier New" w:hAnsi="Courier New"/>
                <w:color w:val="1A1A2E"/>
                <w:sz w:val="19"/>
                <w:szCs w:val="19"/>
              </w:rPr>
              <w:t xml:space="preserve">    min_score = scores[0]</w:t>
            </w:r>
          </w:p>
          <w:p>
            <w:pPr>
              <w:spacing w:before="0" w:after="0"/>
            </w:pPr>
            <w:r>
              <w:rPr>
                <w:rFonts w:ascii="Courier New" w:cs="Courier New" w:eastAsia="Courier New" w:hAnsi="Courier New"/>
                <w:color w:val="1A1A2E"/>
                <w:sz w:val="19"/>
                <w:szCs w:val="19"/>
              </w:rPr>
              <w:t xml:space="preserve">    for score in scores:          # Pass 1: sum and count</w:t>
            </w:r>
          </w:p>
          <w:p>
            <w:pPr>
              <w:spacing w:before="0" w:after="0"/>
            </w:pPr>
            <w:r>
              <w:rPr>
                <w:rFonts w:ascii="Courier New" w:cs="Courier New" w:eastAsia="Courier New" w:hAnsi="Courier New"/>
                <w:color w:val="1A1A2E"/>
                <w:sz w:val="19"/>
                <w:szCs w:val="19"/>
              </w:rPr>
              <w:t xml:space="preserve">        total += score</w:t>
            </w:r>
          </w:p>
          <w:p>
            <w:pPr>
              <w:spacing w:before="0" w:after="0"/>
            </w:pPr>
            <w:r>
              <w:rPr>
                <w:rFonts w:ascii="Courier New" w:cs="Courier New" w:eastAsia="Courier New" w:hAnsi="Courier New"/>
                <w:color w:val="1A1A2E"/>
                <w:sz w:val="19"/>
                <w:szCs w:val="19"/>
              </w:rPr>
              <w:t xml:space="preserve">        count += 1</w:t>
            </w:r>
          </w:p>
          <w:p>
            <w:pPr>
              <w:spacing w:before="0" w:after="0"/>
            </w:pPr>
            <w:r>
              <w:rPr>
                <w:rFonts w:ascii="Courier New" w:cs="Courier New" w:eastAsia="Courier New" w:hAnsi="Courier New"/>
                <w:color w:val="1A1A2E"/>
                <w:sz w:val="19"/>
                <w:szCs w:val="19"/>
              </w:rPr>
              <w:t xml:space="preserve">    for score in scores:          # Pass 2: max</w:t>
            </w:r>
          </w:p>
          <w:p>
            <w:pPr>
              <w:spacing w:before="0" w:after="0"/>
            </w:pPr>
            <w:r>
              <w:rPr>
                <w:rFonts w:ascii="Courier New" w:cs="Courier New" w:eastAsia="Courier New" w:hAnsi="Courier New"/>
                <w:color w:val="1A1A2E"/>
                <w:sz w:val="19"/>
                <w:szCs w:val="19"/>
              </w:rPr>
              <w:t xml:space="preserve">        if score &gt; max_score:</w:t>
            </w:r>
          </w:p>
          <w:p>
            <w:pPr>
              <w:spacing w:before="0" w:after="0"/>
            </w:pPr>
            <w:r>
              <w:rPr>
                <w:rFonts w:ascii="Courier New" w:cs="Courier New" w:eastAsia="Courier New" w:hAnsi="Courier New"/>
                <w:color w:val="1A1A2E"/>
                <w:sz w:val="19"/>
                <w:szCs w:val="19"/>
              </w:rPr>
              <w:t xml:space="preserve">            max_score = score</w:t>
            </w:r>
          </w:p>
          <w:p>
            <w:pPr>
              <w:spacing w:before="0" w:after="0"/>
            </w:pPr>
            <w:r>
              <w:rPr>
                <w:rFonts w:ascii="Courier New" w:cs="Courier New" w:eastAsia="Courier New" w:hAnsi="Courier New"/>
                <w:color w:val="1A1A2E"/>
                <w:sz w:val="19"/>
                <w:szCs w:val="19"/>
              </w:rPr>
              <w:t xml:space="preserve">    for score in scores:          # Pass 3: min</w:t>
            </w:r>
          </w:p>
          <w:p>
            <w:pPr>
              <w:spacing w:before="0" w:after="0"/>
            </w:pPr>
            <w:r>
              <w:rPr>
                <w:rFonts w:ascii="Courier New" w:cs="Courier New" w:eastAsia="Courier New" w:hAnsi="Courier New"/>
                <w:color w:val="1A1A2E"/>
                <w:sz w:val="19"/>
                <w:szCs w:val="19"/>
              </w:rPr>
              <w:t xml:space="preserve">        if score &lt; min_score:</w:t>
            </w:r>
          </w:p>
          <w:p>
            <w:pPr>
              <w:spacing w:before="0" w:after="0"/>
            </w:pPr>
            <w:r>
              <w:rPr>
                <w:rFonts w:ascii="Courier New" w:cs="Courier New" w:eastAsia="Courier New" w:hAnsi="Courier New"/>
                <w:color w:val="1A1A2E"/>
                <w:sz w:val="19"/>
                <w:szCs w:val="19"/>
              </w:rPr>
              <w:t xml:space="preserve">            min_score = score</w:t>
            </w:r>
          </w:p>
          <w:p>
            <w:pPr>
              <w:spacing w:before="0" w:after="0"/>
            </w:pPr>
            <w:r>
              <w:rPr>
                <w:rFonts w:ascii="Courier New" w:cs="Courier New" w:eastAsia="Courier New" w:hAnsi="Courier New"/>
                <w:color w:val="1A1A2E"/>
                <w:sz w:val="19"/>
                <w:szCs w:val="19"/>
              </w:rPr>
              <w:t xml:space="preserve">    return total / count, max_score, min_score</w:t>
            </w:r>
          </w:p>
        </w:tc>
      </w:tr>
    </w:tbl>
    <w:p>
      <w:pPr>
        <w:spacing w:before="0" w:after="80"/>
      </w:pPr>
    </w:p>
    <w:p>
      <w:pPr>
        <w:spacing w:before="80" w:after="0"/>
      </w:pPr>
      <w:r>
        <w:rPr>
          <w:rFonts w:ascii="Arial" w:cs="Arial" w:eastAsia="Arial" w:hAnsi="Arial"/>
          <w:b/>
          <w:bCs/>
          <w:color w:val="006B75"/>
          <w:sz w:val="20"/>
          <w:szCs w:val="20"/>
        </w:rPr>
        <w:t xml:space="preserve">After Optimisation — single pass using built-in aggregation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def analyse_scores(scores):</w:t>
            </w:r>
          </w:p>
          <w:p>
            <w:pPr>
              <w:spacing w:before="0" w:after="0"/>
            </w:pPr>
            <w:r>
              <w:rPr>
                <w:rFonts w:ascii="Courier New" w:cs="Courier New" w:eastAsia="Courier New" w:hAnsi="Courier New"/>
                <w:color w:val="1A1A2E"/>
                <w:sz w:val="19"/>
                <w:szCs w:val="19"/>
              </w:rPr>
              <w:t xml:space="preserve">    """Computes average, max and min in a single efficient pass."""</w:t>
            </w:r>
          </w:p>
          <w:p>
            <w:pPr>
              <w:spacing w:before="0" w:after="0"/>
            </w:pPr>
            <w:r>
              <w:rPr>
                <w:rFonts w:ascii="Courier New" w:cs="Courier New" w:eastAsia="Courier New" w:hAnsi="Courier New"/>
                <w:color w:val="1A1A2E"/>
                <w:sz w:val="19"/>
                <w:szCs w:val="19"/>
              </w:rPr>
              <w:t xml:space="preserve">    if not scores:</w:t>
            </w:r>
          </w:p>
          <w:p>
            <w:pPr>
              <w:spacing w:before="0" w:after="0"/>
            </w:pPr>
            <w:r>
              <w:rPr>
                <w:rFonts w:ascii="Courier New" w:cs="Courier New" w:eastAsia="Courier New" w:hAnsi="Courier New"/>
                <w:color w:val="1A1A2E"/>
                <w:sz w:val="19"/>
                <w:szCs w:val="19"/>
              </w:rPr>
              <w:t xml:space="preserve">        raise ValueError('Score list must not be empty')</w:t>
            </w:r>
          </w:p>
          <w:p>
            <w:pPr>
              <w:spacing w:before="0" w:after="0"/>
            </w:pPr>
            <w:r>
              <w:rPr>
                <w:rFonts w:ascii="Courier New" w:cs="Courier New" w:eastAsia="Courier New" w:hAnsi="Courier New"/>
                <w:color w:val="1A1A2E"/>
                <w:sz w:val="19"/>
                <w:szCs w:val="19"/>
              </w:rPr>
              <w:t xml:space="preserve">    return sum(scores) / len(scores), max(scores), min(scores)</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Example usage:</w:t>
            </w:r>
          </w:p>
          <w:p>
            <w:pPr>
              <w:spacing w:before="0" w:after="0"/>
            </w:pPr>
            <w:r>
              <w:rPr>
                <w:rFonts w:ascii="Courier New" w:cs="Courier New" w:eastAsia="Courier New" w:hAnsi="Courier New"/>
                <w:color w:val="1A1A2E"/>
                <w:sz w:val="19"/>
                <w:szCs w:val="19"/>
              </w:rPr>
              <w:t xml:space="preserve">scores = [72, 88, 95, 61, 74, 83]</w:t>
            </w:r>
          </w:p>
          <w:p>
            <w:pPr>
              <w:spacing w:before="0" w:after="0"/>
            </w:pPr>
            <w:r>
              <w:rPr>
                <w:rFonts w:ascii="Courier New" w:cs="Courier New" w:eastAsia="Courier New" w:hAnsi="Courier New"/>
                <w:color w:val="1A1A2E"/>
                <w:sz w:val="19"/>
                <w:szCs w:val="19"/>
              </w:rPr>
              <w:t xml:space="preserve">average, highest, lowest = analyse_scores(scores)</w:t>
            </w:r>
          </w:p>
          <w:p>
            <w:pPr>
              <w:spacing w:before="0" w:after="0"/>
            </w:pPr>
            <w:r>
              <w:rPr>
                <w:rFonts w:ascii="Courier New" w:cs="Courier New" w:eastAsia="Courier New" w:hAnsi="Courier New"/>
                <w:color w:val="1A1A2E"/>
                <w:sz w:val="19"/>
                <w:szCs w:val="19"/>
              </w:rPr>
              <w:t xml:space="preserve">print(f'Average: {average:.1f}, Highest: {highest}, Lowest: {lowest}')</w:t>
            </w:r>
          </w:p>
          <w:p>
            <w:pPr>
              <w:spacing w:before="0" w:after="0"/>
            </w:pPr>
            <w:r>
              <w:rPr>
                <w:rFonts w:ascii="Courier New" w:cs="Courier New" w:eastAsia="Courier New" w:hAnsi="Courier New"/>
                <w:color w:val="1A1A2E"/>
                <w:sz w:val="19"/>
                <w:szCs w:val="19"/>
              </w:rPr>
              <w:t xml:space="preserve"># Output: Average: 78.8, Highest: 95, Lowest: 61</w:t>
            </w:r>
          </w:p>
        </w:tc>
      </w:tr>
    </w:tbl>
    <w:p>
      <w:pPr>
        <w:spacing w:before="0" w:after="80"/>
      </w:pPr>
    </w:p>
    <w:p>
      <w:pPr>
        <w:spacing w:before="80" w:after="0"/>
      </w:pPr>
      <w:r>
        <w:rPr>
          <w:rFonts w:ascii="Arial" w:cs="Arial" w:eastAsia="Arial" w:hAnsi="Arial"/>
          <w:b/>
          <w:bCs/>
          <w:color w:val="006B75"/>
          <w:sz w:val="20"/>
          <w:szCs w:val="20"/>
        </w:rPr>
        <w:t xml:space="preserve">Database optimisation — SQL aggregation instead of Python aggregation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9EC7" w:sz="4"/>
              <w:left w:val="single" w:color="7B9EC7" w:sz="4"/>
              <w:bottom w:val="single" w:color="7B9EC7" w:sz="4"/>
              <w:right w:val="single" w:color="7B9EC7" w:sz="4"/>
            </w:tcBorders>
            <w:shd w:fill="EEF2FF" w:val="clear"/>
            <w:tcMar>
              <w:top w:type="dxa" w:w="100"/>
              <w:left w:type="dxa" w:w="200"/>
              <w:bottom w:type="dxa" w:w="100"/>
              <w:right w:type="dxa" w:w="120"/>
            </w:tcMar>
          </w:tcPr>
          <w:p>
            <w:pPr>
              <w:spacing w:before="0" w:after="0"/>
            </w:pPr>
            <w:r>
              <w:rPr>
                <w:rFonts w:ascii="Courier New" w:cs="Courier New" w:eastAsia="Courier New" w:hAnsi="Courier New"/>
                <w:color w:val="1A1A2E"/>
                <w:sz w:val="19"/>
                <w:szCs w:val="19"/>
              </w:rPr>
              <w:t xml:space="preserve">import sqlite3</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BEFORE (inefficient): retrieve all rows and aggregate in Python</w:t>
            </w:r>
          </w:p>
          <w:p>
            <w:pPr>
              <w:spacing w:before="0" w:after="0"/>
            </w:pPr>
            <w:r>
              <w:rPr>
                <w:rFonts w:ascii="Courier New" w:cs="Courier New" w:eastAsia="Courier New" w:hAnsi="Courier New"/>
                <w:color w:val="1A1A2E"/>
                <w:sz w:val="19"/>
                <w:szCs w:val="19"/>
              </w:rPr>
              <w:t xml:space="preserve">def get_stats_slow(db_path):</w:t>
            </w:r>
          </w:p>
          <w:p>
            <w:pPr>
              <w:spacing w:before="0" w:after="0"/>
            </w:pPr>
            <w:r>
              <w:rPr>
                <w:rFonts w:ascii="Courier New" w:cs="Courier New" w:eastAsia="Courier New" w:hAnsi="Courier New"/>
                <w:color w:val="1A1A2E"/>
                <w:sz w:val="19"/>
                <w:szCs w:val="19"/>
              </w:rPr>
              <w:t xml:space="preserve">    conn = sqlite3.connect(db_path)</w:t>
            </w:r>
          </w:p>
          <w:p>
            <w:pPr>
              <w:spacing w:before="0" w:after="0"/>
            </w:pPr>
            <w:r>
              <w:rPr>
                <w:rFonts w:ascii="Courier New" w:cs="Courier New" w:eastAsia="Courier New" w:hAnsi="Courier New"/>
                <w:color w:val="1A1A2E"/>
                <w:sz w:val="19"/>
                <w:szCs w:val="19"/>
              </w:rPr>
              <w:t xml:space="preserve">    cursor = conn.cursor()</w:t>
            </w:r>
          </w:p>
          <w:p>
            <w:pPr>
              <w:spacing w:before="0" w:after="0"/>
            </w:pPr>
            <w:r>
              <w:rPr>
                <w:rFonts w:ascii="Courier New" w:cs="Courier New" w:eastAsia="Courier New" w:hAnsi="Courier New"/>
                <w:color w:val="1A1A2E"/>
                <w:sz w:val="19"/>
                <w:szCs w:val="19"/>
              </w:rPr>
              <w:t xml:space="preserve">    cursor.execute('SELECT score FROM results')  # Fetches ALL rows</w:t>
            </w:r>
          </w:p>
          <w:p>
            <w:pPr>
              <w:spacing w:before="0" w:after="0"/>
            </w:pPr>
            <w:r>
              <w:rPr>
                <w:rFonts w:ascii="Courier New" w:cs="Courier New" w:eastAsia="Courier New" w:hAnsi="Courier New"/>
                <w:color w:val="1A1A2E"/>
                <w:sz w:val="19"/>
                <w:szCs w:val="19"/>
              </w:rPr>
              <w:t xml:space="preserve">    scores = [row[0] for row in cursor.fetchall()]</w:t>
            </w:r>
          </w:p>
          <w:p>
            <w:pPr>
              <w:spacing w:before="0" w:after="0"/>
            </w:pPr>
            <w:r>
              <w:rPr>
                <w:rFonts w:ascii="Courier New" w:cs="Courier New" w:eastAsia="Courier New" w:hAnsi="Courier New"/>
                <w:color w:val="1A1A2E"/>
                <w:sz w:val="19"/>
                <w:szCs w:val="19"/>
              </w:rPr>
              <w:t xml:space="preserve">    conn.close()</w:t>
            </w:r>
          </w:p>
          <w:p>
            <w:pPr>
              <w:spacing w:before="0" w:after="0"/>
            </w:pPr>
            <w:r>
              <w:rPr>
                <w:rFonts w:ascii="Courier New" w:cs="Courier New" w:eastAsia="Courier New" w:hAnsi="Courier New"/>
                <w:color w:val="1A1A2E"/>
                <w:sz w:val="19"/>
                <w:szCs w:val="19"/>
              </w:rPr>
              <w:t xml:space="preserve">    return sum(scores)/len(scores), max(scores), min(scores)  # Python aggregation</w:t>
            </w:r>
          </w:p>
          <w:p>
            <w:pPr>
              <w:spacing w:before="0" w:after="0"/>
            </w:pPr>
            <w:r>
              <w:rPr>
                <w:rFonts w:ascii="Courier New" w:cs="Courier New" w:eastAsia="Courier New" w:hAnsi="Courier New"/>
                <w:color w:val="1A1A2E"/>
                <w:sz w:val="19"/>
                <w:szCs w:val="19"/>
              </w:rPr>
              <w:t xml:space="preserve"/>
            </w:r>
          </w:p>
          <w:p>
            <w:pPr>
              <w:spacing w:before="0" w:after="0"/>
            </w:pPr>
            <w:r>
              <w:rPr>
                <w:rFonts w:ascii="Courier New" w:cs="Courier New" w:eastAsia="Courier New" w:hAnsi="Courier New"/>
                <w:color w:val="1A1A2E"/>
                <w:sz w:val="19"/>
                <w:szCs w:val="19"/>
              </w:rPr>
              <w:t xml:space="preserve"># AFTER (optimised): delegate aggregation to the database engine</w:t>
            </w:r>
          </w:p>
          <w:p>
            <w:pPr>
              <w:spacing w:before="0" w:after="0"/>
            </w:pPr>
            <w:r>
              <w:rPr>
                <w:rFonts w:ascii="Courier New" w:cs="Courier New" w:eastAsia="Courier New" w:hAnsi="Courier New"/>
                <w:color w:val="1A1A2E"/>
                <w:sz w:val="19"/>
                <w:szCs w:val="19"/>
              </w:rPr>
              <w:t xml:space="preserve">def get_stats_fast(db_path):</w:t>
            </w:r>
          </w:p>
          <w:p>
            <w:pPr>
              <w:spacing w:before="0" w:after="0"/>
            </w:pPr>
            <w:r>
              <w:rPr>
                <w:rFonts w:ascii="Courier New" w:cs="Courier New" w:eastAsia="Courier New" w:hAnsi="Courier New"/>
                <w:color w:val="1A1A2E"/>
                <w:sz w:val="19"/>
                <w:szCs w:val="19"/>
              </w:rPr>
              <w:t xml:space="preserve">    conn = sqlite3.connect(db_path)</w:t>
            </w:r>
          </w:p>
          <w:p>
            <w:pPr>
              <w:spacing w:before="0" w:after="0"/>
            </w:pPr>
            <w:r>
              <w:rPr>
                <w:rFonts w:ascii="Courier New" w:cs="Courier New" w:eastAsia="Courier New" w:hAnsi="Courier New"/>
                <w:color w:val="1A1A2E"/>
                <w:sz w:val="19"/>
                <w:szCs w:val="19"/>
              </w:rPr>
              <w:t xml:space="preserve">    cursor = conn.cursor()</w:t>
            </w:r>
          </w:p>
          <w:p>
            <w:pPr>
              <w:spacing w:before="0" w:after="0"/>
            </w:pPr>
            <w:r>
              <w:rPr>
                <w:rFonts w:ascii="Courier New" w:cs="Courier New" w:eastAsia="Courier New" w:hAnsi="Courier New"/>
                <w:color w:val="1A1A2E"/>
                <w:sz w:val="19"/>
                <w:szCs w:val="19"/>
              </w:rPr>
              <w:t xml:space="preserve">    cursor.execute('SELECT AVG(score), MAX(score), MIN(score) FROM results')</w:t>
            </w:r>
          </w:p>
          <w:p>
            <w:pPr>
              <w:spacing w:before="0" w:after="0"/>
            </w:pPr>
            <w:r>
              <w:rPr>
                <w:rFonts w:ascii="Courier New" w:cs="Courier New" w:eastAsia="Courier New" w:hAnsi="Courier New"/>
                <w:color w:val="1A1A2E"/>
                <w:sz w:val="19"/>
                <w:szCs w:val="19"/>
              </w:rPr>
              <w:t xml:space="preserve">    avg, high, low = cursor.fetchone()  # Returns only one row</w:t>
            </w:r>
          </w:p>
          <w:p>
            <w:pPr>
              <w:spacing w:before="0" w:after="0"/>
            </w:pPr>
            <w:r>
              <w:rPr>
                <w:rFonts w:ascii="Courier New" w:cs="Courier New" w:eastAsia="Courier New" w:hAnsi="Courier New"/>
                <w:color w:val="1A1A2E"/>
                <w:sz w:val="19"/>
                <w:szCs w:val="19"/>
              </w:rPr>
              <w:t xml:space="preserve">    conn.close()</w:t>
            </w:r>
          </w:p>
          <w:p>
            <w:pPr>
              <w:spacing w:before="0" w:after="0"/>
            </w:pPr>
            <w:r>
              <w:rPr>
                <w:rFonts w:ascii="Courier New" w:cs="Courier New" w:eastAsia="Courier New" w:hAnsi="Courier New"/>
                <w:color w:val="1A1A2E"/>
                <w:sz w:val="19"/>
                <w:szCs w:val="19"/>
              </w:rPr>
              <w:t xml:space="preserve">    return avg, high, low</w:t>
            </w:r>
          </w:p>
        </w:tc>
      </w:tr>
    </w:tbl>
    <w:p>
      <w:pPr>
        <w:spacing w:before="0" w:after="80"/>
      </w:pPr>
    </w:p>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2.9  Summary: Language-Dependent Code Optimisation Techniques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926"/>
      </w:tblGrid>
      <w:tr>
        <w:tc>
          <w:tcPr>
            <w:tcW w:type="dxa" w:w="15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Technique</w:t>
            </w:r>
          </w:p>
        </w:tc>
        <w:tc>
          <w:tcPr>
            <w:tcW w:type="dxa" w:w="20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Problem Addressed</w:t>
            </w:r>
          </w:p>
        </w:tc>
        <w:tc>
          <w:tcPr>
            <w:tcW w:type="dxa" w:w="2600"/>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Python-Specific Approach</w:t>
            </w:r>
          </w:p>
        </w:tc>
        <w:tc>
          <w:tcPr>
            <w:tcW w:type="dxa" w:w="2926"/>
            <w:tcBorders>
              <w:top w:val="single" w:color="FFFFFF" w:sz="4"/>
              <w:left w:val="single" w:color="FFFFFF" w:sz="4"/>
              <w:bottom w:val="single" w:color="FFFFFF" w:sz="4"/>
              <w:right w:val="single" w:color="FFFFFF" w:sz="4"/>
            </w:tcBorders>
            <w:shd w:fill="0026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When to Apply</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Reduce complexity</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Deeply nested conditionals, long functions</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Guard clauses, flat if-chains, early returns</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When cyclomatic complexity is high</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Avoid pre-test loops</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Redundant first-iteration condition check</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for/else construct, while True/break where necessary</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When loop body must always run once</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Better data structures</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Slow search (O(n) list), slow string building</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set/dict for lookup; join() for concatenation; sorted() for sorting</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For large-scale data processing</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Avoid functions</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Function call overhead in tight loops</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Inline trivial operations; use list comprehensions</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For simple operations in inner loops</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Avoid dots</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Repeated attribute lookup in loops</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Bind method/attribute to local variable before loop</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For frequently called methods in loops</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Initialisation</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Mutable default arguments, incorrect start values</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Use None as default; initialise with correct types</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For all function parameters and accumulators</w:t>
            </w:r>
          </w:p>
        </w:tc>
      </w:tr>
      <w:tr>
        <w:tc>
          <w:tcPr>
            <w:tcW w:type="dxa" w:w="1500"/>
            <w:tcBorders>
              <w:top w:val="single" w:color="C0C8D8" w:sz="4"/>
              <w:left w:val="single" w:color="C0C8D8" w:sz="4"/>
              <w:bottom w:val="single" w:color="C0C8D8" w:sz="4"/>
              <w:right w:val="single" w:color="C0C8D8" w:sz="4"/>
            </w:tcBorders>
            <w:shd w:fill="F2F4F8"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Data aggregation</w:t>
            </w:r>
          </w:p>
        </w:tc>
        <w:tc>
          <w:tcPr>
            <w:tcW w:type="dxa" w:w="20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Multiple passes, round-trip database queries</w:t>
            </w:r>
          </w:p>
        </w:tc>
        <w:tc>
          <w:tcPr>
            <w:tcW w:type="dxa" w:w="2600"/>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sum(), max(), min(); SQL aggregate functions</w:t>
            </w:r>
          </w:p>
        </w:tc>
        <w:tc>
          <w:tcPr>
            <w:tcW w:type="dxa" w:w="2926"/>
            <w:tcBorders>
              <w:top w:val="single" w:color="C0C8D8" w:sz="4"/>
              <w:left w:val="single" w:color="C0C8D8" w:sz="4"/>
              <w:bottom w:val="single" w:color="C0C8D8" w:sz="4"/>
              <w:right w:val="single" w:color="C0C8D8" w:sz="4"/>
            </w:tcBorders>
            <w:shd w:fill="FFFFFF" w:val="clear"/>
            <w:tcMar>
              <w:top w:type="dxa" w:w="60"/>
              <w:left w:type="dxa" w:w="120"/>
              <w:bottom w:type="dxa" w:w="60"/>
              <w:right w:type="dxa" w:w="120"/>
            </w:tcMar>
          </w:tcPr>
          <w:p>
            <w:pPr>
              <w:spacing w:before="0" w:after="0"/>
            </w:pPr>
            <w:r>
              <w:rPr>
                <w:rFonts w:ascii="Arial" w:cs="Arial" w:eastAsia="Arial" w:hAnsi="Arial"/>
                <w:color w:val="4A4A4A"/>
                <w:sz w:val="20"/>
                <w:szCs w:val="20"/>
              </w:rPr>
              <w:t xml:space="preserve">For statistical operations on collections or databases</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2.10  Common Student Mistakes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Describing an optimisation that is not language-dependent — for example, stating 'I removed a loop' without explaining how this is specific to Python's behaviour. A language-dependent optimisation must explicitly reference a feature of the language (e.g., Python's mutable default arguments, dot resolution, Timsort).</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Applying optimisations without documenting the before-and-after. In the project folio, students must show both the unoptimised code and the optimised version, and explain what was changed and why it is more efficient.</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3333" w:sz="4"/>
              <w:left w:val="single" w:color="CC3333" w:sz="4"/>
              <w:bottom w:val="single" w:color="CC3333" w:sz="4"/>
              <w:right w:val="single" w:color="CC3333" w:sz="4"/>
            </w:tcBorders>
            <w:shd w:fill="CC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MISTAKE</w:t>
            </w:r>
          </w:p>
        </w:tc>
        <w:tc>
          <w:tcPr>
            <w:tcW w:type="dxa" w:w="7626"/>
            <w:tcBorders>
              <w:top w:val="single" w:color="CC3333" w:sz="4"/>
              <w:left w:val="single" w:color="CC3333" w:sz="4"/>
              <w:bottom w:val="single" w:color="CC3333" w:sz="4"/>
              <w:right w:val="single" w:color="CC3333" w:sz="4"/>
            </w:tcBorders>
            <w:shd w:fill="FDECEA"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Confusing readability improvements with performance optimisation. Renaming a variable to be more descriptive improves readability but does not constitute a language-dependent optimisation technique.</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2.11  Exam Tips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EXAM TIP</w:t>
            </w:r>
          </w:p>
        </w:tc>
        <w:tc>
          <w:tcPr>
            <w:tcW w:type="dxa" w:w="7626"/>
            <w:tcBorders>
              <w:top w:val="single" w:color="1A6B3A" w:sz="4"/>
              <w:left w:val="single" w:color="1A6B3A" w:sz="4"/>
              <w:bottom w:val="single" w:color="1A6B3A" w:sz="4"/>
              <w:right w:val="single" w:color="1A6B3A" w:sz="4"/>
            </w:tcBorders>
            <w:shd w:fill="E8F5E9"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When asked to describe a language-dependent optimisation, always: (1) name the specific technique, (2) explain the problem it addresses, (3) explain why the Python-specific feature makes the optimised version more efficient, and (4) provide a code example. Responses without a code example are unlikely to achieve full marks.</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EXAM TIP</w:t>
            </w:r>
          </w:p>
        </w:tc>
        <w:tc>
          <w:tcPr>
            <w:tcW w:type="dxa" w:w="7626"/>
            <w:tcBorders>
              <w:top w:val="single" w:color="1A6B3A" w:sz="4"/>
              <w:left w:val="single" w:color="1A6B3A" w:sz="4"/>
              <w:bottom w:val="single" w:color="1A6B3A" w:sz="4"/>
              <w:right w:val="single" w:color="1A6B3A" w:sz="4"/>
            </w:tcBorders>
            <w:shd w:fill="E8F5E9"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The word 'language-dependent' is key — the marker is looking for evidence that you understand a specific feature of Python (or your chosen language). 'Avoiding dots' and 'mutable default argument initialisation' are strong choices because they are uniquely Python-specific and demonstrate deeper language knowledge.</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EXAM TIP</w:t>
            </w:r>
          </w:p>
        </w:tc>
        <w:tc>
          <w:tcPr>
            <w:tcW w:type="dxa" w:w="7626"/>
            <w:tcBorders>
              <w:top w:val="single" w:color="1A6B3A" w:sz="4"/>
              <w:left w:val="single" w:color="1A6B3A" w:sz="4"/>
              <w:bottom w:val="single" w:color="1A6B3A" w:sz="4"/>
              <w:right w:val="single" w:color="1A6B3A" w:sz="4"/>
            </w:tcBorders>
            <w:shd w:fill="E8F5E9" w:val="clear"/>
            <w:tcMar>
              <w:top w:type="dxa" w:w="80"/>
              <w:left w:type="dxa" w:w="160"/>
              <w:bottom w:type="dxa" w:w="80"/>
              <w:right w:type="dxa" w:w="120"/>
            </w:tcMar>
          </w:tcPr>
          <w:p>
            <w:pPr>
              <w:spacing w:before="40" w:after="40"/>
            </w:pPr>
            <w:r>
              <w:rPr>
                <w:rFonts w:ascii="Arial" w:cs="Arial" w:eastAsia="Arial" w:hAnsi="Arial"/>
                <w:color w:val="4A4A4A"/>
                <w:sz w:val="22"/>
                <w:szCs w:val="22"/>
              </w:rPr>
              <w:t xml:space="preserve">For project folio documentation, the Code Optimisation section should include: (a) a brief description of the technique selected, (b) the original unoptimised code, (c) the optimised code, and (d) an explanation of the improvement. A comparison table is an acceptable presentation format.</w:t>
            </w:r>
          </w:p>
        </w:tc>
      </w:tr>
    </w:tbl>
    <w:p>
      <w:pPr>
        <w:spacing w:before="0" w:after="120"/>
      </w:pPr>
    </w:p>
    <w:p>
      <w:pPr>
        <w:pStyle w:val="Heading2"/>
        <w:pBdr>
          <w:bottom w:val="single" w:color="006B75" w:sz="4" w:space="2"/>
        </w:pBdr>
        <w:spacing w:before="320" w:after="120"/>
      </w:pPr>
      <w:r>
        <w:rPr>
          <w:rFonts w:ascii="Arial" w:cs="Arial" w:eastAsia="Arial" w:hAnsi="Arial"/>
          <w:b/>
          <w:bCs/>
          <w:color w:val="006B75"/>
          <w:sz w:val="28"/>
          <w:szCs w:val="28"/>
        </w:rPr>
        <w:t xml:space="preserve">2.12  HSC Model Response — 6 Marks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Sample HSC Question (6 marks)</w:t>
            </w:r>
          </w:p>
        </w:tc>
      </w:tr>
      <w:tr>
        <w:tc>
          <w:tcPr>
            <w:tcW w:type="dxa" w:w="9026"/>
            <w:tcBorders>
              <w:top w:val="single" w:color="C0C8D8" w:sz="4"/>
              <w:left w:val="single" w:color="C0C8D8" w:sz="4"/>
              <w:bottom w:val="single" w:color="C0C8D8" w:sz="4"/>
              <w:right w:val="single" w:color="C0C8D8" w:sz="4"/>
            </w:tcBorders>
            <w:shd w:fill="F2F4F8"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A Year 12 student is developing a Python application that processes student assessment results. Describe TWO language-dependent code optimisation techniques the student could apply to improve the application. For each technique, explain the problem it addresses and provide a code example.</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2664" w:sz="4"/>
              <w:left w:val="single" w:color="002664" w:sz="4"/>
              <w:bottom w:val="single" w:color="002664" w:sz="4"/>
              <w:right w:val="single" w:color="002664" w:sz="4"/>
            </w:tcBorders>
            <w:shd w:fill="002664" w:val="clear"/>
            <w:tcMar>
              <w:top w:type="dxa" w:w="80"/>
              <w:left w:type="dxa" w:w="180"/>
              <w:bottom w:type="dxa" w:w="80"/>
              <w:right w:type="dxa" w:w="120"/>
            </w:tcMar>
          </w:tcPr>
          <w:p>
            <w:pPr>
              <w:spacing w:before="0" w:after="0"/>
            </w:pPr>
            <w:r>
              <w:rPr>
                <w:rFonts w:ascii="Arial" w:cs="Arial" w:eastAsia="Arial" w:hAnsi="Arial"/>
                <w:b/>
                <w:bCs/>
                <w:color w:val="FFFFFF"/>
                <w:sz w:val="22"/>
                <w:szCs w:val="22"/>
              </w:rPr>
              <w:t xml:space="preserve">Band 6 Model Response</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Two appropriate language-dependent optimisation techniques for a Python assessment application are avoiding repeated attribute lookups (avoiding dots) and data aggregation using built-in functions.</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The first technique addresses the overhead of repeated dot-based attribute lookups inside loops. In Python, each time an expression such as results.append() is called inside a loop, the interpreter must traverse the object's attribute resolution chain to locate the method on every iteration. By binding the method to a local variable before the loop — for example, append = results.append — the lookup occurs only once, and the local variable reference is used directly in subsequent iterations. This is language-dependent because it exploits Python's specific dynamic attribute resolution mechanism, which differs from languages such as Java or C# where method references are resolved at compile time. In a loop processing 10,000 records, this technique eliminates 9,999 unnecessary attribute lookups.</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 </w:t>
            </w:r>
          </w:p>
        </w:tc>
      </w:tr>
      <w:tr>
        <w:tc>
          <w:tcPr>
            <w:tcW w:type="dxa" w:w="9026"/>
            <w:tcBorders>
              <w:top w:val="single" w:color="C0C8D8" w:sz="4"/>
              <w:left w:val="single" w:color="C0C8D8" w:sz="4"/>
              <w:bottom w:val="single" w:color="C0C8D8" w:sz="4"/>
              <w:right w:val="single" w:color="C0C8D8" w:sz="4"/>
            </w:tcBorders>
            <w:shd w:fill="E8F5E9" w:val="clear"/>
            <w:tcMar>
              <w:top w:type="dxa" w:w="60"/>
              <w:left w:type="dxa" w:w="180"/>
              <w:bottom w:type="dxa" w:w="60"/>
              <w:right w:type="dxa" w:w="120"/>
            </w:tcMar>
          </w:tcPr>
          <w:p>
            <w:pPr>
              <w:spacing w:before="0" w:after="0"/>
            </w:pPr>
            <w:r>
              <w:rPr>
                <w:rFonts w:ascii="Arial" w:cs="Arial" w:eastAsia="Arial" w:hAnsi="Arial"/>
                <w:color w:val="4A4A4A"/>
                <w:sz w:val="22"/>
                <w:szCs w:val="22"/>
              </w:rPr>
              <w:t xml:space="preserve">The second technique addresses inefficient aggregation. If the student were to calculate the class average, highest and lowest scores by writing separate loops for each statistic, the dataset would be traversed three times. Instead, Python's built-in sum(), max() and len() functions are implemented in C at the interpreter level and execute substantially faster than equivalent Python loops. The expression return sum(scores) / len(scores), max(scores), min(scores) performs all required aggregation in a single readable statement. If results are stored in a SQLite database, delegating aggregation to an SQL query using SELECT AVG(score), MAX(score), MIN(score) FROM results is even more efficient, as the database engine processes the data without transferring it to Python memory.</w:t>
            </w:r>
          </w:p>
        </w:tc>
      </w:tr>
    </w:tbl>
    <w:sectPr>
      <w:headerReference w:type="default" r:id="rId6"/>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4"/>
      </w:pBdr>
      <w:spacing w:before="60" w:after="0"/>
      <w:jc w:val="center"/>
    </w:pPr>
    <w:r>
      <w:rPr>
        <w:rFonts w:ascii="Arial" w:cs="Arial" w:eastAsia="Arial" w:hAnsi="Arial"/>
        <w:color w:val="4A4A4A"/>
        <w:sz w:val="18"/>
        <w:szCs w:val="18"/>
      </w:rPr>
      <w:t xml:space="preserve">Band 6 Teaching Resource  |  Outcomes: SE-11-06, SE-11-08, SE-12-05, SE-12-07</w:t>
    </w:r>
    <w:r>
      <w:rPr>
        <w:rFonts w:ascii="Arial" w:cs="Arial" w:eastAsia="Arial" w:hAnsi="Arial"/>
        <w:color w:val="4A4A4A"/>
        <w:sz w:val="18"/>
        <w:szCs w:val="18"/>
      </w:rPr>
      <w:t xml:space="preserve">  |  Band 6 Teaching Resource  |  Outcomes: SE-11-06, SE-11-08, SE-12-05, SE-12-07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single" w:color="002664" w:sz="4"/>
            <w:right w:val="none" w:color="FFFFFF" w:sz="0"/>
          </w:tcBorders>
          <w:tcMar>
            <w:top w:type="dxa" w:w="40"/>
            <w:left w:type="dxa" w:w="0"/>
            <w:bottom w:type="dxa" w:w="60"/>
            <w:right w:type="dxa" w:w="0"/>
          </w:tcMar>
        </w:tcPr>
        <w:p>
          <w:pPr>
            <w:spacing w:before="0" w:after="0"/>
          </w:pPr>
          <w:r>
            <w:rPr>
              <w:rFonts w:ascii="Arial" w:cs="Arial" w:eastAsia="Arial" w:hAnsi="Arial"/>
              <w:color w:val="002664"/>
              <w:sz w:val="18"/>
              <w:szCs w:val="18"/>
            </w:rPr>
            <w:t xml:space="preserve">NSW HSC Software Engineering  |  Testing &amp; Optimisation</w:t>
          </w:r>
        </w:p>
      </w:tc>
      <w:tc>
        <w:tcPr>
          <w:tcW w:type="dxa" w:w="2746"/>
          <w:tcBorders>
            <w:top w:val="none" w:color="FFFFFF" w:sz="0"/>
            <w:left w:val="none" w:color="FFFFFF" w:sz="0"/>
            <w:bottom w:val="single" w:color="002664" w:sz="4"/>
            <w:right w:val="none" w:color="FFFFFF" w:sz="0"/>
          </w:tcBorders>
          <w:tcMar>
            <w:top w:type="dxa" w:w="40"/>
            <w:left w:type="dxa" w:w="0"/>
            <w:bottom w:type="dxa" w:w="60"/>
            <w:right w:type="dxa" w:w="0"/>
          </w:tcMar>
        </w:tcPr>
        <w:p>
          <w:pPr>
            <w:spacing w:before="0" w:after="0"/>
            <w:jc w:val="right"/>
          </w:pPr>
          <w:r>
            <w:rPr>
              <w:rFonts w:ascii="Arial" w:cs="Arial" w:eastAsia="Arial" w:hAnsi="Arial"/>
              <w:i/>
              <w:iCs/>
              <w:color w:val="006B75"/>
              <w:sz w:val="18"/>
              <w:szCs w:val="18"/>
            </w:rPr>
            <w:t xml:space="preserve">2022 Syllabus Aligned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2664"/>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6B7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2664"/>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81F009D2-9E8D-4158-8F6F-C5329488B7E1}"/>
</file>

<file path=customXml/itemProps2.xml><?xml version="1.0" encoding="utf-8"?>
<ds:datastoreItem xmlns:ds="http://schemas.openxmlformats.org/officeDocument/2006/customXml" ds:itemID="{7183E6C0-8588-4EB3-8FBA-D024B0EF6BC6}"/>
</file>

<file path=customXml/itemProps3.xml><?xml version="1.0" encoding="utf-8"?>
<ds:datastoreItem xmlns:ds="http://schemas.openxmlformats.org/officeDocument/2006/customXml" ds:itemID="{4C830104-0807-4406-9687-42D5A9A56C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2026-03-15T21:12:50Z</dcterms:created>
  <dcterms:modified xsi:type="dcterms:W3CDTF">2026-03-15T21:12:50Z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ies>
</file>