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364C" w14:textId="3C23F11C" w:rsidR="000C2DEF" w:rsidRDefault="000C2DEF" w:rsidP="000C2D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49E58BC0" w14:textId="062F10A8" w:rsidR="000C2DEF" w:rsidRDefault="000C2DEF" w:rsidP="000C2D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69EB095" w14:textId="5C988FA0" w:rsidR="000C2DEF" w:rsidRDefault="000C2DEF" w:rsidP="000C2D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</w:t>
      </w:r>
    </w:p>
    <w:p w14:paraId="4F071BFD" w14:textId="5AA94E6A" w:rsidR="00B21AC6" w:rsidRDefault="00B21AC6"/>
    <w:p w14:paraId="190DEF5D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{</w:t>
      </w:r>
    </w:p>
    <w:p w14:paraId="46A4941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1C68B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"2567"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BA7EF7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Science"</w:t>
      </w:r>
    </w:p>
    <w:p w14:paraId="71A5939B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781CA541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DFCA9DE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610DA23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"Selva"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14AF22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"2588"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8F8A10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"Mechanical"</w:t>
      </w:r>
    </w:p>
    <w:p w14:paraId="3CB05211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49303D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39CC7ABD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   </w:t>
      </w:r>
    </w:p>
    <w:p w14:paraId="748D71AF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"25588"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4F3C49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</w:p>
    <w:p w14:paraId="07C8A426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}];</w:t>
      </w:r>
    </w:p>
    <w:p w14:paraId="374E0160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69782DC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C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C2D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841A99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FD2FE9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F23A654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0D68F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321904" w14:textId="63CAD07A" w:rsidR="000C2DEF" w:rsidRDefault="000C2DEF">
      <w:r>
        <w:t xml:space="preserve"> </w:t>
      </w:r>
    </w:p>
    <w:p w14:paraId="76ACD2FA" w14:textId="5F26A7EC" w:rsidR="000C2DEF" w:rsidRDefault="000C2DEF"/>
    <w:p w14:paraId="6904E02C" w14:textId="13A24EDC" w:rsidR="000C2DEF" w:rsidRDefault="000C2DEF">
      <w:r>
        <w:t>*For Each</w:t>
      </w:r>
    </w:p>
    <w:p w14:paraId="09475473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{</w:t>
      </w:r>
    </w:p>
    <w:p w14:paraId="107F707C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0AFB13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"2567"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4EB9F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Science"</w:t>
      </w:r>
    </w:p>
    <w:p w14:paraId="4B40AC5E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0B216D1D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C63B8A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38AF53E1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"Selva"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31B29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"2588"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9CE1C9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"Mechanical"</w:t>
      </w:r>
    </w:p>
    <w:p w14:paraId="178EA5D4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67C664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7D6C3E01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   </w:t>
      </w:r>
    </w:p>
    <w:p w14:paraId="3C939D81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"25588"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0E427F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</w:p>
    <w:p w14:paraId="6C19B370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}];</w:t>
      </w:r>
    </w:p>
    <w:p w14:paraId="3105BD7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420F64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5539A8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</w:t>
      </w:r>
      <w:proofErr w:type="gram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1C311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 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51F44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"DEPT: 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D6778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});</w:t>
      </w:r>
    </w:p>
    <w:p w14:paraId="54B8073E" w14:textId="6237327F" w:rsidR="000C2DEF" w:rsidRDefault="000C2DEF"/>
    <w:p w14:paraId="7A990C0C" w14:textId="5C70275D" w:rsidR="000C2DEF" w:rsidRDefault="000C2DEF"/>
    <w:p w14:paraId="55A2F021" w14:textId="65AC9947" w:rsidR="000C2DEF" w:rsidRDefault="000C2DEF" w:rsidP="000C2DEF">
      <w:pPr>
        <w:pStyle w:val="ListParagraph"/>
        <w:numPr>
          <w:ilvl w:val="0"/>
          <w:numId w:val="2"/>
        </w:numPr>
      </w:pPr>
      <w:r>
        <w:t>For In</w:t>
      </w:r>
    </w:p>
    <w:p w14:paraId="29811961" w14:textId="58B756E2" w:rsidR="000C2DEF" w:rsidRDefault="000C2DEF" w:rsidP="000C2DEF">
      <w:pPr>
        <w:pStyle w:val="ListParagraph"/>
      </w:pPr>
    </w:p>
    <w:p w14:paraId="769D8BBD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{</w:t>
      </w:r>
    </w:p>
    <w:p w14:paraId="1506D5E9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49160C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"2567"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DFB25D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Science"</w:t>
      </w:r>
    </w:p>
    <w:p w14:paraId="08CA51C3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4AF4D40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4337EEB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2698E214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"Selva"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25D189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"2588"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E45E6C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"Mechanical"</w:t>
      </w:r>
    </w:p>
    <w:p w14:paraId="47070D0E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48CB849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5586BF6E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   </w:t>
      </w:r>
    </w:p>
    <w:p w14:paraId="2D6AC2FE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"25588"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C7508E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</w:p>
    <w:p w14:paraId="406A3FF6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}];</w:t>
      </w:r>
    </w:p>
    <w:p w14:paraId="47249B41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264F31D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CF8BF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C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39097A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C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hasOwnProperty</w:t>
      </w:r>
      <w:proofErr w:type="spellEnd"/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 {</w:t>
      </w:r>
    </w:p>
    <w:p w14:paraId="252D4E23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C2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C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1B4CC3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2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C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CA995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2A3AE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6AAE0913" w14:textId="77777777" w:rsidR="000C2DEF" w:rsidRPr="000C2DEF" w:rsidRDefault="000C2DEF" w:rsidP="000C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}</w:t>
      </w:r>
    </w:p>
    <w:p w14:paraId="0C8D023B" w14:textId="319F06F4" w:rsidR="000C2DEF" w:rsidRDefault="000C2DEF" w:rsidP="000C2DEF">
      <w:pPr>
        <w:pStyle w:val="ListParagraph"/>
      </w:pPr>
    </w:p>
    <w:p w14:paraId="64CDF927" w14:textId="31581157" w:rsidR="000C2DEF" w:rsidRDefault="0071757B" w:rsidP="000C2DEF">
      <w:pPr>
        <w:pStyle w:val="ListParagraph"/>
        <w:numPr>
          <w:ilvl w:val="0"/>
          <w:numId w:val="2"/>
        </w:numPr>
      </w:pPr>
      <w:r>
        <w:t>For Off</w:t>
      </w:r>
    </w:p>
    <w:p w14:paraId="2F79E099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{</w:t>
      </w:r>
    </w:p>
    <w:p w14:paraId="71AA2864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"Arun"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C8A3A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"2567"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AF9D53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Science"</w:t>
      </w:r>
    </w:p>
    <w:p w14:paraId="36335338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A0C4B8E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4BB79F9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57433B2B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"Selva"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41C83F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"2588"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ABFABD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"Mechanical"</w:t>
      </w:r>
    </w:p>
    <w:p w14:paraId="0FBF2D68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43DB54A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3E60AECD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"David"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   </w:t>
      </w:r>
    </w:p>
    <w:p w14:paraId="1E1EBCED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"25588"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428A65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</w:t>
      </w:r>
      <w:proofErr w:type="gramStart"/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</w:p>
    <w:p w14:paraId="3FC4044E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}];</w:t>
      </w:r>
    </w:p>
    <w:p w14:paraId="5DE60657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C8E27EC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gramStart"/>
      <w:r w:rsidRPr="007175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75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9E6D4A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75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75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38094" w14:textId="77777777" w:rsidR="0071757B" w:rsidRPr="0071757B" w:rsidRDefault="0071757B" w:rsidP="007175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75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1A9E00A3" w14:textId="59348930" w:rsidR="0071757B" w:rsidRDefault="0071757B" w:rsidP="0071757B"/>
    <w:p w14:paraId="4F7FCF3A" w14:textId="753DC746" w:rsidR="0071757B" w:rsidRDefault="0071757B" w:rsidP="0071757B"/>
    <w:p w14:paraId="5E12B526" w14:textId="7B487BF5" w:rsidR="0071757B" w:rsidRPr="00935994" w:rsidRDefault="00935994" w:rsidP="009359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4028D910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A1C0477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E43847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"basics"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4FB6C4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Rajshankar</w:t>
      </w:r>
      <w:proofErr w:type="spellEnd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232ECE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"Programmer"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C7781D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"rajshankar607@gmail.com"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57E439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"8778087447"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DB49ED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</w:t>
      </w:r>
      <w:proofErr w:type="gram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B00687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Mettur</w:t>
      </w:r>
      <w:proofErr w:type="spellEnd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F74595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postalCode</w:t>
      </w:r>
      <w:proofErr w:type="spellEnd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"636403"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35251E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"Salem"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DDCE62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countryCode</w:t>
      </w:r>
      <w:proofErr w:type="spellEnd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436150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Tamilnadu</w:t>
      </w:r>
      <w:proofErr w:type="spellEnd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AF9207D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26040DD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"profiles</w:t>
      </w:r>
      <w:proofErr w:type="gram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A535E0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"LinedIn.com"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10B92E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 Shankar"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9CD548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"https://www.linkedin.com/in/raj-shankar-27a58b15b/"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AEEE25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14:paraId="1EF2C3C1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4C936F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</w:t>
      </w:r>
      <w:proofErr w:type="gram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C0FEBD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"institution"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"Annamalai University"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96457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"BCA"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8B229D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studyType</w:t>
      </w:r>
      <w:proofErr w:type="spellEnd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"Bachelor"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BBC609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14:paraId="58A941C7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04D4874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</w:t>
      </w:r>
      <w:proofErr w:type="gram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E19030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Development"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6559A0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"level"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"Entry Level"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2C4750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FB88906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6D9786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AE2B2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</w:p>
    <w:p w14:paraId="11B7998A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14:paraId="4B89F290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062B5755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</w:t>
      </w:r>
      <w:proofErr w:type="gramStart"/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C20343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0401B2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"fluency"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"Native speaker"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C1FA22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"Tamil"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A5B68F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"fluency"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"Native speaker"</w:t>
      </w:r>
    </w:p>
    <w:p w14:paraId="1D593503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02537C40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}}];</w:t>
      </w:r>
    </w:p>
    <w:p w14:paraId="57D253A7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35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35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E0148C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811866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5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091DD38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E070DB" w14:textId="77777777" w:rsidR="00935994" w:rsidRPr="00935994" w:rsidRDefault="00935994" w:rsidP="0093599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5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proofErr w:type="gramStart"/>
      <w:r w:rsidRPr="00935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C87246" w14:textId="43C96DDD" w:rsidR="00935994" w:rsidRDefault="00935994" w:rsidP="00935994"/>
    <w:p w14:paraId="218882E4" w14:textId="0D1222DF" w:rsidR="00935994" w:rsidRDefault="00935994" w:rsidP="00935994"/>
    <w:p w14:paraId="0BD087C7" w14:textId="0536BCE7" w:rsidR="00935994" w:rsidRPr="00935994" w:rsidRDefault="00935994" w:rsidP="009359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screen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1FF9A5CA" w14:textId="3757E914" w:rsidR="00935994" w:rsidRDefault="00935994" w:rsidP="00935994">
      <w:pPr>
        <w:pStyle w:val="ListParagraph"/>
      </w:pPr>
    </w:p>
    <w:p w14:paraId="56A36D41" w14:textId="77777777" w:rsidR="00935994" w:rsidRDefault="00935994" w:rsidP="00935994">
      <w:pPr>
        <w:pStyle w:val="Heading2"/>
        <w:shd w:val="clear" w:color="auto" w:fill="FFFFFF"/>
        <w:rPr>
          <w:color w:val="008000"/>
          <w:sz w:val="41"/>
          <w:szCs w:val="41"/>
        </w:rPr>
      </w:pPr>
      <w:r>
        <w:rPr>
          <w:color w:val="008000"/>
          <w:sz w:val="41"/>
          <w:szCs w:val="41"/>
        </w:rPr>
        <w:t>Window</w:t>
      </w:r>
    </w:p>
    <w:p w14:paraId="20672B70" w14:textId="77777777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05E28C95" w14:textId="77777777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6AC3EA89" w14:textId="50DB5DC1" w:rsidR="00935994" w:rsidRDefault="00935994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The JavaScript </w:t>
      </w:r>
      <w:r>
        <w:rPr>
          <w:b/>
          <w:bCs/>
          <w:color w:val="000000"/>
          <w:sz w:val="32"/>
          <w:szCs w:val="32"/>
          <w:shd w:val="clear" w:color="auto" w:fill="FFFFFF"/>
        </w:rPr>
        <w:t>window object</w:t>
      </w:r>
      <w:r>
        <w:rPr>
          <w:color w:val="000000"/>
          <w:sz w:val="32"/>
          <w:szCs w:val="32"/>
          <w:shd w:val="clear" w:color="auto" w:fill="FFFFFF"/>
        </w:rPr>
        <w:t xml:space="preserve"> sits at the top of the JavaScript Object hierarchy and represents the browser window. </w:t>
      </w:r>
    </w:p>
    <w:p w14:paraId="7D18F179" w14:textId="77777777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038F2510" w14:textId="65F98356" w:rsidR="00935994" w:rsidRDefault="00935994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The window object is supported by all browsers. All global </w:t>
      </w:r>
      <w:r>
        <w:rPr>
          <w:b/>
          <w:bCs/>
          <w:color w:val="000000"/>
          <w:sz w:val="32"/>
          <w:szCs w:val="32"/>
          <w:shd w:val="clear" w:color="auto" w:fill="FFFFFF"/>
        </w:rPr>
        <w:t xml:space="preserve">JavaScript </w:t>
      </w:r>
      <w:proofErr w:type="gramStart"/>
      <w:r>
        <w:rPr>
          <w:b/>
          <w:bCs/>
          <w:color w:val="000000"/>
          <w:sz w:val="32"/>
          <w:szCs w:val="32"/>
          <w:shd w:val="clear" w:color="auto" w:fill="FFFFFF"/>
        </w:rPr>
        <w:t>objects</w:t>
      </w:r>
      <w:r>
        <w:rPr>
          <w:color w:val="000000"/>
          <w:sz w:val="32"/>
          <w:szCs w:val="32"/>
          <w:shd w:val="clear" w:color="auto" w:fill="FFFFFF"/>
        </w:rPr>
        <w:t> ,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functions, and variables automatically become members of the window object. </w:t>
      </w:r>
    </w:p>
    <w:p w14:paraId="41ABAE4E" w14:textId="77777777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3953A92A" w14:textId="48BEC5FD" w:rsidR="00935994" w:rsidRDefault="00935994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The window is the first thing that gets loaded into the </w:t>
      </w:r>
      <w:proofErr w:type="gramStart"/>
      <w:r>
        <w:rPr>
          <w:b/>
          <w:bCs/>
          <w:color w:val="000000"/>
          <w:sz w:val="32"/>
          <w:szCs w:val="32"/>
          <w:shd w:val="clear" w:color="auto" w:fill="FFFFFF"/>
        </w:rPr>
        <w:t>browser</w:t>
      </w:r>
      <w:r>
        <w:rPr>
          <w:color w:val="000000"/>
          <w:sz w:val="32"/>
          <w:szCs w:val="32"/>
          <w:shd w:val="clear" w:color="auto" w:fill="FFFFFF"/>
        </w:rPr>
        <w:t> .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</w:t>
      </w:r>
    </w:p>
    <w:p w14:paraId="27AC9F19" w14:textId="77777777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35A28869" w14:textId="3B2015EF" w:rsidR="00935994" w:rsidRDefault="00935994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This window object has </w:t>
      </w:r>
      <w:proofErr w:type="gramStart"/>
      <w:r>
        <w:rPr>
          <w:color w:val="000000"/>
          <w:sz w:val="32"/>
          <w:szCs w:val="32"/>
          <w:shd w:val="clear" w:color="auto" w:fill="FFFFFF"/>
        </w:rPr>
        <w:t>the majority of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the properties like length, </w:t>
      </w:r>
      <w:proofErr w:type="spellStart"/>
      <w:r>
        <w:rPr>
          <w:color w:val="000000"/>
          <w:sz w:val="32"/>
          <w:szCs w:val="32"/>
          <w:shd w:val="clear" w:color="auto" w:fill="FFFFFF"/>
        </w:rPr>
        <w:t>innerWidth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color w:val="000000"/>
          <w:sz w:val="32"/>
          <w:szCs w:val="32"/>
          <w:shd w:val="clear" w:color="auto" w:fill="FFFFFF"/>
        </w:rPr>
        <w:t>innerHeight</w:t>
      </w:r>
      <w:proofErr w:type="spellEnd"/>
      <w:r>
        <w:rPr>
          <w:color w:val="000000"/>
          <w:sz w:val="32"/>
          <w:szCs w:val="32"/>
          <w:shd w:val="clear" w:color="auto" w:fill="FFFFFF"/>
        </w:rPr>
        <w:t>, name, if it has been closed, its parents, and more.</w:t>
      </w:r>
    </w:p>
    <w:p w14:paraId="44AF658E" w14:textId="17D7CCE2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4CDBBAD7" w14:textId="2C323FD8" w:rsidR="00935994" w:rsidRDefault="00935994" w:rsidP="00341BC8">
      <w:pPr>
        <w:pStyle w:val="ListParagraph"/>
        <w:numPr>
          <w:ilvl w:val="0"/>
          <w:numId w:val="2"/>
        </w:numPr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The window object represents the current </w:t>
      </w:r>
      <w:r>
        <w:rPr>
          <w:b/>
          <w:bCs/>
          <w:color w:val="000000"/>
          <w:sz w:val="32"/>
          <w:szCs w:val="32"/>
          <w:shd w:val="clear" w:color="auto" w:fill="FFFFFF"/>
        </w:rPr>
        <w:t xml:space="preserve">browsing </w:t>
      </w:r>
      <w:proofErr w:type="gramStart"/>
      <w:r>
        <w:rPr>
          <w:b/>
          <w:bCs/>
          <w:color w:val="000000"/>
          <w:sz w:val="32"/>
          <w:szCs w:val="32"/>
          <w:shd w:val="clear" w:color="auto" w:fill="FFFFFF"/>
        </w:rPr>
        <w:t>context</w:t>
      </w:r>
      <w:r>
        <w:rPr>
          <w:color w:val="000000"/>
          <w:sz w:val="32"/>
          <w:szCs w:val="32"/>
          <w:shd w:val="clear" w:color="auto" w:fill="FFFFFF"/>
        </w:rPr>
        <w:t> .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It holds things like </w:t>
      </w:r>
      <w:proofErr w:type="spellStart"/>
      <w:proofErr w:type="gramStart"/>
      <w:r>
        <w:rPr>
          <w:color w:val="000000"/>
          <w:sz w:val="32"/>
          <w:szCs w:val="32"/>
          <w:shd w:val="clear" w:color="auto" w:fill="FFFFFF"/>
        </w:rPr>
        <w:t>window.location</w:t>
      </w:r>
      <w:proofErr w:type="spellEnd"/>
      <w:proofErr w:type="gramEnd"/>
      <w:r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color w:val="000000"/>
          <w:sz w:val="32"/>
          <w:szCs w:val="32"/>
          <w:shd w:val="clear" w:color="auto" w:fill="FFFFFF"/>
        </w:rPr>
        <w:t>window.history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color w:val="000000"/>
          <w:sz w:val="32"/>
          <w:szCs w:val="32"/>
          <w:shd w:val="clear" w:color="auto" w:fill="FFFFFF"/>
        </w:rPr>
        <w:t>window.screen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color w:val="000000"/>
          <w:sz w:val="32"/>
          <w:szCs w:val="32"/>
          <w:shd w:val="clear" w:color="auto" w:fill="FFFFFF"/>
        </w:rPr>
        <w:t>window.status</w:t>
      </w:r>
      <w:proofErr w:type="spellEnd"/>
      <w:r>
        <w:rPr>
          <w:color w:val="000000"/>
          <w:sz w:val="32"/>
          <w:szCs w:val="32"/>
          <w:shd w:val="clear" w:color="auto" w:fill="FFFFFF"/>
        </w:rPr>
        <w:t>, or the </w:t>
      </w:r>
      <w:proofErr w:type="spellStart"/>
      <w:r>
        <w:rPr>
          <w:b/>
          <w:bCs/>
          <w:color w:val="000000"/>
          <w:sz w:val="32"/>
          <w:szCs w:val="32"/>
          <w:shd w:val="clear" w:color="auto" w:fill="FFFFFF"/>
        </w:rPr>
        <w:t>window.document</w:t>
      </w:r>
      <w:proofErr w:type="spellEnd"/>
    </w:p>
    <w:p w14:paraId="6C2D776F" w14:textId="274BCF84" w:rsidR="00935994" w:rsidRDefault="00935994" w:rsidP="00935994">
      <w:pPr>
        <w:pStyle w:val="ListParagraph"/>
        <w:rPr>
          <w:b/>
          <w:bCs/>
          <w:color w:val="000000"/>
          <w:sz w:val="32"/>
          <w:szCs w:val="32"/>
          <w:shd w:val="clear" w:color="auto" w:fill="FFFFFF"/>
        </w:rPr>
      </w:pPr>
    </w:p>
    <w:p w14:paraId="2264CDE7" w14:textId="521DE79C" w:rsidR="00935994" w:rsidRDefault="00935994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Each browser tab has its own top-level window object. Each of these windows gets its own separate global object.</w:t>
      </w:r>
    </w:p>
    <w:p w14:paraId="5DEA6EFD" w14:textId="24604EE3" w:rsidR="00935994" w:rsidRDefault="00935994" w:rsidP="00935994">
      <w:pPr>
        <w:pStyle w:val="ListParagraph"/>
      </w:pPr>
    </w:p>
    <w:p w14:paraId="1DBF14E9" w14:textId="4691FC32" w:rsidR="00935994" w:rsidRDefault="00935994" w:rsidP="00935994">
      <w:pPr>
        <w:pStyle w:val="ListParagraph"/>
      </w:pPr>
    </w:p>
    <w:p w14:paraId="45B7B798" w14:textId="77777777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67BC3D48" w14:textId="77777777" w:rsidR="00935994" w:rsidRPr="00935994" w:rsidRDefault="00935994" w:rsidP="009359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8000"/>
          <w:sz w:val="41"/>
          <w:szCs w:val="41"/>
          <w:lang w:eastAsia="en-IN"/>
        </w:rPr>
      </w:pPr>
      <w:r w:rsidRPr="00935994">
        <w:rPr>
          <w:rFonts w:ascii="Times New Roman" w:eastAsia="Times New Roman" w:hAnsi="Times New Roman" w:cs="Times New Roman"/>
          <w:b/>
          <w:bCs/>
          <w:color w:val="008000"/>
          <w:sz w:val="41"/>
          <w:szCs w:val="41"/>
          <w:lang w:eastAsia="en-IN"/>
        </w:rPr>
        <w:t>Document</w:t>
      </w:r>
    </w:p>
    <w:p w14:paraId="2B3FE61A" w14:textId="77777777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27BD43FD" w14:textId="77777777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6984E3ED" w14:textId="1E525999" w:rsidR="00935994" w:rsidRDefault="00935994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The </w:t>
      </w:r>
      <w:r>
        <w:rPr>
          <w:b/>
          <w:bCs/>
          <w:color w:val="000000"/>
          <w:sz w:val="32"/>
          <w:szCs w:val="32"/>
          <w:shd w:val="clear" w:color="auto" w:fill="FFFFFF"/>
        </w:rPr>
        <w:t>Document interface</w:t>
      </w:r>
      <w:r>
        <w:rPr>
          <w:color w:val="000000"/>
          <w:sz w:val="32"/>
          <w:szCs w:val="32"/>
          <w:shd w:val="clear" w:color="auto" w:fill="FFFFFF"/>
        </w:rPr>
        <w:t> represents any web page loaded in the browser and serves as an entry point into the web page's content, which is the DOM tree.</w:t>
      </w:r>
    </w:p>
    <w:p w14:paraId="39E1D1C3" w14:textId="2738FFAE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50B587E2" w14:textId="438C2EB8" w:rsidR="00935994" w:rsidRDefault="00935994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When an HTML document is loaded into a </w:t>
      </w:r>
      <w:r>
        <w:rPr>
          <w:b/>
          <w:bCs/>
          <w:color w:val="000000"/>
          <w:sz w:val="32"/>
          <w:szCs w:val="32"/>
          <w:shd w:val="clear" w:color="auto" w:fill="FFFFFF"/>
        </w:rPr>
        <w:t xml:space="preserve">web </w:t>
      </w:r>
      <w:proofErr w:type="gramStart"/>
      <w:r>
        <w:rPr>
          <w:b/>
          <w:bCs/>
          <w:color w:val="000000"/>
          <w:sz w:val="32"/>
          <w:szCs w:val="32"/>
          <w:shd w:val="clear" w:color="auto" w:fill="FFFFFF"/>
        </w:rPr>
        <w:t>browser</w:t>
      </w:r>
      <w:r>
        <w:rPr>
          <w:color w:val="000000"/>
          <w:sz w:val="32"/>
          <w:szCs w:val="32"/>
          <w:shd w:val="clear" w:color="auto" w:fill="FFFFFF"/>
        </w:rPr>
        <w:t> ,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it becomes a document object. </w:t>
      </w:r>
    </w:p>
    <w:p w14:paraId="31D8E76F" w14:textId="69336B0F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749F0134" w14:textId="131C4CF3" w:rsidR="00935994" w:rsidRDefault="00935994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 HTML documents, served with the </w:t>
      </w:r>
      <w:r>
        <w:rPr>
          <w:b/>
          <w:bCs/>
          <w:color w:val="000000"/>
          <w:sz w:val="32"/>
          <w:szCs w:val="32"/>
          <w:shd w:val="clear" w:color="auto" w:fill="FFFFFF"/>
        </w:rPr>
        <w:t>"text/html"</w:t>
      </w:r>
      <w:r>
        <w:rPr>
          <w:color w:val="000000"/>
          <w:sz w:val="32"/>
          <w:szCs w:val="32"/>
          <w:shd w:val="clear" w:color="auto" w:fill="FFFFFF"/>
        </w:rPr>
        <w:t xml:space="preserve"> content type, also implement the </w:t>
      </w:r>
      <w:proofErr w:type="spellStart"/>
      <w:r>
        <w:rPr>
          <w:color w:val="000000"/>
          <w:sz w:val="32"/>
          <w:szCs w:val="32"/>
          <w:shd w:val="clear" w:color="auto" w:fill="FFFFFF"/>
        </w:rPr>
        <w:t>HTMLDocument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interface, whereas XML and SVG documents implement the </w:t>
      </w:r>
      <w:proofErr w:type="spellStart"/>
      <w:r>
        <w:rPr>
          <w:color w:val="000000"/>
          <w:sz w:val="32"/>
          <w:szCs w:val="32"/>
          <w:shd w:val="clear" w:color="auto" w:fill="FFFFFF"/>
        </w:rPr>
        <w:t>XMLDocument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interface.</w:t>
      </w:r>
    </w:p>
    <w:p w14:paraId="6F13A74D" w14:textId="56213143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526BBD9E" w14:textId="204C59BF" w:rsidR="00341BC8" w:rsidRDefault="00341BC8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br/>
      </w:r>
    </w:p>
    <w:p w14:paraId="411400A2" w14:textId="77777777" w:rsidR="00341BC8" w:rsidRDefault="00341BC8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5474765D" w14:textId="77777777" w:rsidR="00341BC8" w:rsidRDefault="00341BC8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111FC9DC" w14:textId="77777777" w:rsidR="00341BC8" w:rsidRDefault="00341BC8" w:rsidP="00341BC8">
      <w:pPr>
        <w:pStyle w:val="Heading2"/>
        <w:shd w:val="clear" w:color="auto" w:fill="FFFFFF"/>
        <w:rPr>
          <w:color w:val="008000"/>
          <w:sz w:val="41"/>
          <w:szCs w:val="41"/>
        </w:rPr>
      </w:pPr>
      <w:r>
        <w:rPr>
          <w:color w:val="008000"/>
          <w:sz w:val="41"/>
          <w:szCs w:val="41"/>
        </w:rPr>
        <w:t>Screen</w:t>
      </w:r>
    </w:p>
    <w:p w14:paraId="439A8768" w14:textId="77777777" w:rsidR="00341BC8" w:rsidRDefault="00341BC8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664492EC" w14:textId="694A2B27" w:rsidR="00935994" w:rsidRDefault="00341BC8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Screen is a small information object about physical </w:t>
      </w:r>
      <w:r>
        <w:rPr>
          <w:b/>
          <w:bCs/>
          <w:color w:val="000000"/>
          <w:sz w:val="32"/>
          <w:szCs w:val="32"/>
          <w:shd w:val="clear" w:color="auto" w:fill="FFFFFF"/>
        </w:rPr>
        <w:t xml:space="preserve">screen </w:t>
      </w:r>
      <w:proofErr w:type="gramStart"/>
      <w:r>
        <w:rPr>
          <w:b/>
          <w:bCs/>
          <w:color w:val="000000"/>
          <w:sz w:val="32"/>
          <w:szCs w:val="32"/>
          <w:shd w:val="clear" w:color="auto" w:fill="FFFFFF"/>
        </w:rPr>
        <w:t>dimensions</w:t>
      </w:r>
      <w:r>
        <w:rPr>
          <w:color w:val="000000"/>
          <w:sz w:val="32"/>
          <w:szCs w:val="32"/>
          <w:shd w:val="clear" w:color="auto" w:fill="FFFFFF"/>
        </w:rPr>
        <w:t> .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It can be used to display screen width, height, </w:t>
      </w:r>
      <w:proofErr w:type="spellStart"/>
      <w:r>
        <w:rPr>
          <w:color w:val="000000"/>
          <w:sz w:val="32"/>
          <w:szCs w:val="32"/>
          <w:shd w:val="clear" w:color="auto" w:fill="FFFFFF"/>
        </w:rPr>
        <w:t>colorDepth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color w:val="000000"/>
          <w:sz w:val="32"/>
          <w:szCs w:val="32"/>
          <w:shd w:val="clear" w:color="auto" w:fill="FFFFFF"/>
        </w:rPr>
        <w:t>pixelDepth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etc.</w:t>
      </w:r>
    </w:p>
    <w:p w14:paraId="20C2BE00" w14:textId="69FFB940" w:rsidR="00341BC8" w:rsidRDefault="00341BC8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1272AF62" w14:textId="4B9AF2A5" w:rsidR="00341BC8" w:rsidRDefault="00341BC8" w:rsidP="00341BC8">
      <w:pPr>
        <w:pStyle w:val="ListParagraph"/>
        <w:numPr>
          <w:ilvl w:val="0"/>
          <w:numId w:val="2"/>
        </w:num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It is not mandatory to write </w:t>
      </w:r>
      <w:r>
        <w:rPr>
          <w:b/>
          <w:bCs/>
          <w:color w:val="000000"/>
          <w:sz w:val="32"/>
          <w:szCs w:val="32"/>
          <w:shd w:val="clear" w:color="auto" w:fill="FFFFFF"/>
        </w:rPr>
        <w:t>window prefix</w:t>
      </w:r>
      <w:r>
        <w:rPr>
          <w:color w:val="000000"/>
          <w:sz w:val="32"/>
          <w:szCs w:val="32"/>
          <w:shd w:val="clear" w:color="auto" w:fill="FFFFFF"/>
        </w:rPr>
        <w:t> with screen object. It can be written without window prefix.</w:t>
      </w:r>
    </w:p>
    <w:p w14:paraId="1802E688" w14:textId="4252A368" w:rsidR="00935994" w:rsidRDefault="00935994" w:rsidP="00935994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7753A8DD" w14:textId="77777777" w:rsidR="00935994" w:rsidRDefault="00935994" w:rsidP="00935994">
      <w:pPr>
        <w:pStyle w:val="ListParagraph"/>
      </w:pPr>
    </w:p>
    <w:sectPr w:rsidR="0093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746"/>
    <w:multiLevelType w:val="multilevel"/>
    <w:tmpl w:val="D754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75AA6"/>
    <w:multiLevelType w:val="hybridMultilevel"/>
    <w:tmpl w:val="CF4E8778"/>
    <w:lvl w:ilvl="0" w:tplc="00A87E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F"/>
    <w:rsid w:val="000C2DEF"/>
    <w:rsid w:val="00341BC8"/>
    <w:rsid w:val="0071757B"/>
    <w:rsid w:val="00935994"/>
    <w:rsid w:val="00B2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FF6"/>
  <w15:chartTrackingRefBased/>
  <w15:docId w15:val="{FAD301D6-1D74-4C1A-8A1A-72F600E8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2D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9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Shankar</dc:creator>
  <cp:keywords/>
  <dc:description/>
  <cp:lastModifiedBy>Raj Shankar</cp:lastModifiedBy>
  <cp:revision>1</cp:revision>
  <dcterms:created xsi:type="dcterms:W3CDTF">2021-12-04T08:39:00Z</dcterms:created>
  <dcterms:modified xsi:type="dcterms:W3CDTF">2021-12-04T08:57:00Z</dcterms:modified>
</cp:coreProperties>
</file>