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B9B90B" w14:textId="65026C46" w:rsidR="00F82CC8" w:rsidRDefault="00F82CC8" w:rsidP="00F82CC8">
      <w:pPr>
        <w:jc w:val="center"/>
        <w:rPr>
          <w:rFonts w:ascii="Arial" w:hAnsi="Arial" w:cs="Arial"/>
          <w:b/>
          <w:bCs/>
        </w:rPr>
      </w:pPr>
      <w:r w:rsidRPr="00145938">
        <w:rPr>
          <w:rFonts w:ascii="Arial" w:hAnsi="Arial" w:cs="Arial"/>
          <w:b/>
          <w:bCs/>
        </w:rPr>
        <w:t>Homework 8</w:t>
      </w:r>
    </w:p>
    <w:p w14:paraId="4F104AC8" w14:textId="77777777" w:rsidR="00396424" w:rsidRDefault="00396424" w:rsidP="00F82CC8">
      <w:pPr>
        <w:jc w:val="center"/>
        <w:rPr>
          <w:rFonts w:ascii="Arial" w:hAnsi="Arial" w:cs="Arial"/>
          <w:b/>
          <w:bCs/>
        </w:rPr>
      </w:pPr>
    </w:p>
    <w:p w14:paraId="2A14E5D4" w14:textId="27B37F18" w:rsidR="00396424" w:rsidRPr="00145938" w:rsidRDefault="00396424" w:rsidP="00F82CC8">
      <w:pPr>
        <w:jc w:val="center"/>
        <w:rPr>
          <w:rFonts w:ascii="Arial" w:hAnsi="Arial" w:cs="Arial"/>
          <w:b/>
          <w:bCs/>
        </w:rPr>
      </w:pPr>
      <w:r w:rsidRPr="00396424">
        <w:rPr>
          <w:rFonts w:ascii="Arial" w:hAnsi="Arial" w:cs="Arial"/>
          <w:b/>
          <w:bCs/>
        </w:rPr>
        <w:t>Fraud Problem</w:t>
      </w:r>
    </w:p>
    <w:p w14:paraId="5B57DF96" w14:textId="32645367" w:rsidR="00C00482" w:rsidRPr="00145938" w:rsidRDefault="00C00482" w:rsidP="00C00482">
      <w:pPr>
        <w:pStyle w:val="p1"/>
        <w:rPr>
          <w:rFonts w:ascii="Arial" w:hAnsi="Arial" w:cs="Arial"/>
          <w:b/>
          <w:bCs/>
          <w:color w:val="000000"/>
        </w:rPr>
      </w:pPr>
      <w:r w:rsidRPr="00145938">
        <w:rPr>
          <w:rFonts w:ascii="Arial" w:hAnsi="Arial" w:cs="Arial"/>
          <w:b/>
          <w:bCs/>
          <w:color w:val="000000" w:themeColor="text1"/>
        </w:rPr>
        <w:t>1a)</w:t>
      </w:r>
      <w:r w:rsidRPr="00145938">
        <w:rPr>
          <w:rFonts w:ascii="Arial" w:hAnsi="Arial" w:cs="Arial"/>
          <w:b/>
          <w:bCs/>
        </w:rPr>
        <w:t xml:space="preserve"> </w:t>
      </w:r>
      <w:r w:rsidRPr="00145938">
        <w:rPr>
          <w:rFonts w:ascii="Arial" w:hAnsi="Arial" w:cs="Arial"/>
          <w:b/>
          <w:bCs/>
          <w:color w:val="000000"/>
        </w:rPr>
        <w:t>Describe of the project</w:t>
      </w:r>
    </w:p>
    <w:p w14:paraId="5E33FE24" w14:textId="77777777" w:rsidR="00C00482" w:rsidRPr="00145938" w:rsidRDefault="00C00482" w:rsidP="00C00482">
      <w:pPr>
        <w:spacing w:before="100" w:beforeAutospacing="1" w:after="100" w:afterAutospacing="1"/>
        <w:rPr>
          <w:rFonts w:ascii="Arial" w:hAnsi="Arial" w:cs="Arial"/>
        </w:rPr>
      </w:pPr>
      <w:r w:rsidRPr="00145938">
        <w:rPr>
          <w:rFonts w:ascii="Arial" w:hAnsi="Arial" w:cs="Arial"/>
        </w:rPr>
        <w:t xml:space="preserve">Based on the scenario, the goal of this data science project is to build a </w:t>
      </w:r>
      <w:r w:rsidRPr="00145938">
        <w:rPr>
          <w:rStyle w:val="Strong"/>
          <w:rFonts w:ascii="Arial" w:eastAsiaTheme="majorEastAsia" w:hAnsi="Arial" w:cs="Arial"/>
          <w:u w:val="single"/>
        </w:rPr>
        <w:t>machine learning system</w:t>
      </w:r>
      <w:r w:rsidRPr="00145938">
        <w:rPr>
          <w:rFonts w:ascii="Arial" w:hAnsi="Arial" w:cs="Arial"/>
        </w:rPr>
        <w:t xml:space="preserve"> that can accurately detect </w:t>
      </w:r>
      <w:r w:rsidRPr="00145938">
        <w:rPr>
          <w:rStyle w:val="Strong"/>
          <w:rFonts w:ascii="Arial" w:eastAsiaTheme="majorEastAsia" w:hAnsi="Arial" w:cs="Arial"/>
          <w:u w:val="single"/>
        </w:rPr>
        <w:t>fraudulent credit card transactions</w:t>
      </w:r>
      <w:r w:rsidRPr="00145938">
        <w:rPr>
          <w:rFonts w:ascii="Arial" w:hAnsi="Arial" w:cs="Arial"/>
        </w:rPr>
        <w:t xml:space="preserve">, helping the company reduce financial losses. The project starts with </w:t>
      </w:r>
      <w:r w:rsidRPr="00145938">
        <w:rPr>
          <w:rStyle w:val="Strong"/>
          <w:rFonts w:ascii="Arial" w:eastAsiaTheme="majorEastAsia" w:hAnsi="Arial" w:cs="Arial"/>
        </w:rPr>
        <w:t>raw transaction data</w:t>
      </w:r>
      <w:r w:rsidRPr="00145938">
        <w:rPr>
          <w:rFonts w:ascii="Arial" w:hAnsi="Arial" w:cs="Arial"/>
        </w:rPr>
        <w:t xml:space="preserve"> that includes information about the transaction time, amount, merchant, and customer demographics. Using </w:t>
      </w:r>
      <w:r w:rsidRPr="00145938">
        <w:rPr>
          <w:rStyle w:val="Strong"/>
          <w:rFonts w:ascii="Arial" w:eastAsiaTheme="majorEastAsia" w:hAnsi="Arial" w:cs="Arial"/>
          <w:u w:val="single"/>
        </w:rPr>
        <w:t>data science techniques</w:t>
      </w:r>
      <w:r w:rsidRPr="00145938">
        <w:rPr>
          <w:rFonts w:ascii="Arial" w:hAnsi="Arial" w:cs="Arial"/>
        </w:rPr>
        <w:t xml:space="preserve">, the data will first be </w:t>
      </w:r>
      <w:r w:rsidRPr="00145938">
        <w:rPr>
          <w:rStyle w:val="Strong"/>
          <w:rFonts w:ascii="Arial" w:eastAsiaTheme="majorEastAsia" w:hAnsi="Arial" w:cs="Arial"/>
          <w:u w:val="single"/>
        </w:rPr>
        <w:t>cleaned</w:t>
      </w:r>
      <w:r w:rsidRPr="00145938">
        <w:rPr>
          <w:rFonts w:ascii="Arial" w:hAnsi="Arial" w:cs="Arial"/>
          <w:u w:val="single"/>
        </w:rPr>
        <w:t xml:space="preserve">, </w:t>
      </w:r>
      <w:r w:rsidRPr="00145938">
        <w:rPr>
          <w:rStyle w:val="Strong"/>
          <w:rFonts w:ascii="Arial" w:eastAsiaTheme="majorEastAsia" w:hAnsi="Arial" w:cs="Arial"/>
          <w:u w:val="single"/>
        </w:rPr>
        <w:t>processed</w:t>
      </w:r>
      <w:r w:rsidRPr="00145938">
        <w:rPr>
          <w:rFonts w:ascii="Arial" w:hAnsi="Arial" w:cs="Arial"/>
          <w:u w:val="single"/>
        </w:rPr>
        <w:t xml:space="preserve">, and </w:t>
      </w:r>
      <w:r w:rsidRPr="00145938">
        <w:rPr>
          <w:rStyle w:val="Strong"/>
          <w:rFonts w:ascii="Arial" w:eastAsiaTheme="majorEastAsia" w:hAnsi="Arial" w:cs="Arial"/>
          <w:u w:val="single"/>
        </w:rPr>
        <w:t>enhanced by creating new features (feature engineering)</w:t>
      </w:r>
      <w:r w:rsidRPr="00145938">
        <w:rPr>
          <w:rFonts w:ascii="Arial" w:hAnsi="Arial" w:cs="Arial"/>
          <w:u w:val="single"/>
        </w:rPr>
        <w:t xml:space="preserve"> </w:t>
      </w:r>
      <w:r w:rsidRPr="00145938">
        <w:rPr>
          <w:rFonts w:ascii="Arial" w:hAnsi="Arial" w:cs="Arial"/>
        </w:rPr>
        <w:t>that make fraud patterns easier to detect.</w:t>
      </w:r>
    </w:p>
    <w:p w14:paraId="0BA99BD9" w14:textId="77777777" w:rsidR="00C00482" w:rsidRPr="00145938" w:rsidRDefault="00C00482" w:rsidP="00C00482">
      <w:pPr>
        <w:spacing w:before="100" w:beforeAutospacing="1" w:after="100" w:afterAutospacing="1"/>
        <w:rPr>
          <w:rFonts w:ascii="Arial" w:hAnsi="Arial" w:cs="Arial"/>
        </w:rPr>
      </w:pPr>
      <w:r w:rsidRPr="00145938">
        <w:rPr>
          <w:rFonts w:ascii="Arial" w:hAnsi="Arial" w:cs="Arial"/>
        </w:rPr>
        <w:t xml:space="preserve">After preparing the data, several </w:t>
      </w:r>
      <w:r w:rsidRPr="00145938">
        <w:rPr>
          <w:rStyle w:val="Strong"/>
          <w:rFonts w:ascii="Arial" w:eastAsiaTheme="majorEastAsia" w:hAnsi="Arial" w:cs="Arial"/>
          <w:u w:val="single"/>
        </w:rPr>
        <w:t>machine learning models</w:t>
      </w:r>
      <w:r w:rsidRPr="00145938">
        <w:rPr>
          <w:rFonts w:ascii="Arial" w:hAnsi="Arial" w:cs="Arial"/>
        </w:rPr>
        <w:t xml:space="preserve"> will be </w:t>
      </w:r>
      <w:r w:rsidRPr="00145938">
        <w:rPr>
          <w:rStyle w:val="Strong"/>
          <w:rFonts w:ascii="Arial" w:eastAsiaTheme="majorEastAsia" w:hAnsi="Arial" w:cs="Arial"/>
          <w:u w:val="single"/>
        </w:rPr>
        <w:t>trained</w:t>
      </w:r>
      <w:r w:rsidRPr="00145938">
        <w:rPr>
          <w:rFonts w:ascii="Arial" w:hAnsi="Arial" w:cs="Arial"/>
          <w:u w:val="single"/>
        </w:rPr>
        <w:t xml:space="preserve"> and </w:t>
      </w:r>
      <w:r w:rsidRPr="00145938">
        <w:rPr>
          <w:rStyle w:val="Strong"/>
          <w:rFonts w:ascii="Arial" w:eastAsiaTheme="majorEastAsia" w:hAnsi="Arial" w:cs="Arial"/>
          <w:u w:val="single"/>
        </w:rPr>
        <w:t>evaluated</w:t>
      </w:r>
      <w:r w:rsidRPr="00145938">
        <w:rPr>
          <w:rFonts w:ascii="Arial" w:hAnsi="Arial" w:cs="Arial"/>
        </w:rPr>
        <w:t xml:space="preserve"> to predict the probability of a transaction being fraudulent. Because fraud is rare compared to normal transactions, special techniques will be used to handle </w:t>
      </w:r>
      <w:r w:rsidRPr="00145938">
        <w:rPr>
          <w:rStyle w:val="Strong"/>
          <w:rFonts w:ascii="Arial" w:eastAsiaTheme="majorEastAsia" w:hAnsi="Arial" w:cs="Arial"/>
          <w:u w:val="single"/>
        </w:rPr>
        <w:t>class imbalance</w:t>
      </w:r>
      <w:r w:rsidRPr="00145938">
        <w:rPr>
          <w:rFonts w:ascii="Arial" w:hAnsi="Arial" w:cs="Arial"/>
        </w:rPr>
        <w:t xml:space="preserve"> and make sure the models don't just favor the majority class. The </w:t>
      </w:r>
      <w:r w:rsidRPr="00145938">
        <w:rPr>
          <w:rStyle w:val="Strong"/>
          <w:rFonts w:ascii="Arial" w:eastAsiaTheme="majorEastAsia" w:hAnsi="Arial" w:cs="Arial"/>
          <w:u w:val="single"/>
        </w:rPr>
        <w:t>best-performing model</w:t>
      </w:r>
      <w:r w:rsidRPr="00145938">
        <w:rPr>
          <w:rFonts w:ascii="Arial" w:hAnsi="Arial" w:cs="Arial"/>
        </w:rPr>
        <w:t xml:space="preserve"> will then be selected, and the </w:t>
      </w:r>
      <w:r w:rsidRPr="00145938">
        <w:rPr>
          <w:rStyle w:val="Strong"/>
          <w:rFonts w:ascii="Arial" w:eastAsiaTheme="majorEastAsia" w:hAnsi="Arial" w:cs="Arial"/>
          <w:u w:val="single"/>
        </w:rPr>
        <w:t>classification threshold</w:t>
      </w:r>
      <w:r w:rsidRPr="00145938">
        <w:rPr>
          <w:rFonts w:ascii="Arial" w:hAnsi="Arial" w:cs="Arial"/>
        </w:rPr>
        <w:t xml:space="preserve"> will be </w:t>
      </w:r>
      <w:r w:rsidRPr="00145938">
        <w:rPr>
          <w:rStyle w:val="Strong"/>
          <w:rFonts w:ascii="Arial" w:eastAsiaTheme="majorEastAsia" w:hAnsi="Arial" w:cs="Arial"/>
          <w:u w:val="single"/>
        </w:rPr>
        <w:t>optimized based on business costs</w:t>
      </w:r>
      <w:r w:rsidRPr="00145938">
        <w:rPr>
          <w:rFonts w:ascii="Arial" w:hAnsi="Arial" w:cs="Arial"/>
        </w:rPr>
        <w:t xml:space="preserve">, not just standard accuracy metrics. This </w:t>
      </w:r>
      <w:r w:rsidRPr="00145938">
        <w:rPr>
          <w:rStyle w:val="Strong"/>
          <w:rFonts w:ascii="Arial" w:eastAsiaTheme="majorEastAsia" w:hAnsi="Arial" w:cs="Arial"/>
          <w:u w:val="single"/>
        </w:rPr>
        <w:t>threshold tuning</w:t>
      </w:r>
      <w:r w:rsidRPr="00145938">
        <w:rPr>
          <w:rFonts w:ascii="Arial" w:hAnsi="Arial" w:cs="Arial"/>
        </w:rPr>
        <w:t xml:space="preserve"> will help balance the need to catch fraud while minimizing unnecessary costs like card reissuance and customer churn.</w:t>
      </w:r>
    </w:p>
    <w:p w14:paraId="04CC9579" w14:textId="77777777" w:rsidR="00C00482" w:rsidRPr="00145938" w:rsidRDefault="00C00482" w:rsidP="00C00482">
      <w:pPr>
        <w:spacing w:before="100" w:beforeAutospacing="1" w:after="100" w:afterAutospacing="1"/>
        <w:rPr>
          <w:rFonts w:ascii="Arial" w:hAnsi="Arial" w:cs="Arial"/>
        </w:rPr>
      </w:pPr>
      <w:r w:rsidRPr="00145938">
        <w:rPr>
          <w:rFonts w:ascii="Arial" w:hAnsi="Arial" w:cs="Arial"/>
        </w:rPr>
        <w:t xml:space="preserve">The project will also include a </w:t>
      </w:r>
      <w:r w:rsidRPr="00145938">
        <w:rPr>
          <w:rStyle w:val="Strong"/>
          <w:rFonts w:ascii="Arial" w:eastAsiaTheme="majorEastAsia" w:hAnsi="Arial" w:cs="Arial"/>
          <w:u w:val="single"/>
        </w:rPr>
        <w:t>cost-sensitive analysis</w:t>
      </w:r>
      <w:r w:rsidRPr="00145938">
        <w:rPr>
          <w:rFonts w:ascii="Arial" w:hAnsi="Arial" w:cs="Arial"/>
        </w:rPr>
        <w:t xml:space="preserve"> that estimates the financial impact of missed frauds and false alarms. Additionally, the project will generate </w:t>
      </w:r>
      <w:r w:rsidRPr="00145938">
        <w:rPr>
          <w:rStyle w:val="Strong"/>
          <w:rFonts w:ascii="Arial" w:eastAsiaTheme="majorEastAsia" w:hAnsi="Arial" w:cs="Arial"/>
        </w:rPr>
        <w:t>insights</w:t>
      </w:r>
      <w:r w:rsidRPr="00145938">
        <w:rPr>
          <w:rFonts w:ascii="Arial" w:hAnsi="Arial" w:cs="Arial"/>
        </w:rPr>
        <w:t xml:space="preserve"> about when, where, and under what conditions fraud is most likely to happen, helping the company strengthen its </w:t>
      </w:r>
      <w:r w:rsidRPr="00145938">
        <w:rPr>
          <w:rStyle w:val="Strong"/>
          <w:rFonts w:ascii="Arial" w:eastAsiaTheme="majorEastAsia" w:hAnsi="Arial" w:cs="Arial"/>
          <w:u w:val="single"/>
        </w:rPr>
        <w:t>fraud prevention strategies</w:t>
      </w:r>
      <w:r w:rsidRPr="00145938">
        <w:rPr>
          <w:rFonts w:ascii="Arial" w:hAnsi="Arial" w:cs="Arial"/>
        </w:rPr>
        <w:t xml:space="preserve">. Overall, the project will not only create a </w:t>
      </w:r>
      <w:r w:rsidRPr="00145938">
        <w:rPr>
          <w:rStyle w:val="Strong"/>
          <w:rFonts w:ascii="Arial" w:eastAsiaTheme="majorEastAsia" w:hAnsi="Arial" w:cs="Arial"/>
          <w:u w:val="single"/>
        </w:rPr>
        <w:t>predictive model</w:t>
      </w:r>
      <w:r w:rsidRPr="00145938">
        <w:rPr>
          <w:rFonts w:ascii="Arial" w:hAnsi="Arial" w:cs="Arial"/>
        </w:rPr>
        <w:t xml:space="preserve"> but also deliver </w:t>
      </w:r>
      <w:r w:rsidRPr="00145938">
        <w:rPr>
          <w:rStyle w:val="Strong"/>
          <w:rFonts w:ascii="Arial" w:eastAsiaTheme="majorEastAsia" w:hAnsi="Arial" w:cs="Arial"/>
          <w:u w:val="single"/>
        </w:rPr>
        <w:t>actionable business insights</w:t>
      </w:r>
      <w:r w:rsidRPr="00145938">
        <w:rPr>
          <w:rFonts w:ascii="Arial" w:hAnsi="Arial" w:cs="Arial"/>
        </w:rPr>
        <w:t xml:space="preserve"> to reduce risk, save money, and improve the customer experience.</w:t>
      </w:r>
    </w:p>
    <w:p w14:paraId="213D093F" w14:textId="573D7AF2" w:rsidR="00C00482" w:rsidRPr="00145938" w:rsidRDefault="005F018F" w:rsidP="00C00482">
      <w:pPr>
        <w:pStyle w:val="p1"/>
        <w:rPr>
          <w:rFonts w:ascii="Arial" w:hAnsi="Arial" w:cs="Arial"/>
          <w:b/>
          <w:bCs/>
          <w:color w:val="000000"/>
        </w:rPr>
      </w:pPr>
      <w:r w:rsidRPr="00145938">
        <w:rPr>
          <w:rFonts w:ascii="Arial" w:hAnsi="Arial" w:cs="Arial"/>
          <w:b/>
          <w:bCs/>
          <w:noProof/>
          <w:color w:val="000000"/>
          <w14:ligatures w14:val="standardContextual"/>
        </w:rPr>
        <mc:AlternateContent>
          <mc:Choice Requires="wps">
            <w:drawing>
              <wp:anchor distT="0" distB="0" distL="114300" distR="114300" simplePos="0" relativeHeight="251663360" behindDoc="0" locked="0" layoutInCell="1" allowOverlap="1" wp14:anchorId="6CA28208" wp14:editId="6DD5784C">
                <wp:simplePos x="0" y="0"/>
                <wp:positionH relativeFrom="column">
                  <wp:posOffset>-835819</wp:posOffset>
                </wp:positionH>
                <wp:positionV relativeFrom="paragraph">
                  <wp:posOffset>5239</wp:posOffset>
                </wp:positionV>
                <wp:extent cx="7715250" cy="0"/>
                <wp:effectExtent l="0" t="12700" r="19050" b="12700"/>
                <wp:wrapNone/>
                <wp:docPr id="385879478" name="Straight Connector 27"/>
                <wp:cNvGraphicFramePr/>
                <a:graphic xmlns:a="http://schemas.openxmlformats.org/drawingml/2006/main">
                  <a:graphicData uri="http://schemas.microsoft.com/office/word/2010/wordprocessingShape">
                    <wps:wsp>
                      <wps:cNvCnPr/>
                      <wps:spPr>
                        <a:xfrm>
                          <a:off x="0" y="0"/>
                          <a:ext cx="77152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775973" id="Straight Connector 2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8pt,.4pt" to="541.7pt,.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" strokecolor="#156082 [3204]" strokeweight="1.5pt">
                <v:stroke joinstyle="miter"/>
              </v:line>
            </w:pict>
          </mc:Fallback>
        </mc:AlternateContent>
      </w:r>
    </w:p>
    <w:p w14:paraId="207274C4" w14:textId="77777777" w:rsidR="000C5C1E" w:rsidRPr="00145938" w:rsidRDefault="000C5C1E" w:rsidP="000C5C1E">
      <w:pPr>
        <w:rPr>
          <w:rFonts w:ascii="Arial" w:hAnsi="Arial" w:cs="Arial"/>
          <w:b/>
          <w:bCs/>
        </w:rPr>
      </w:pPr>
    </w:p>
    <w:p w14:paraId="16C4D07F" w14:textId="5000F5AB" w:rsidR="00D91A1A" w:rsidRPr="00145938" w:rsidRDefault="00E93484" w:rsidP="00E93484">
      <w:pPr>
        <w:pStyle w:val="p1"/>
        <w:rPr>
          <w:rFonts w:ascii="Arial" w:hAnsi="Arial" w:cs="Arial"/>
          <w:b/>
          <w:bCs/>
          <w:color w:val="000000" w:themeColor="text1"/>
        </w:rPr>
      </w:pPr>
      <w:r w:rsidRPr="00145938">
        <w:rPr>
          <w:rFonts w:ascii="Arial" w:hAnsi="Arial" w:cs="Arial"/>
          <w:b/>
          <w:bCs/>
          <w:color w:val="000000" w:themeColor="text1"/>
        </w:rPr>
        <w:t xml:space="preserve">1b) i) </w:t>
      </w:r>
      <w:r w:rsidR="00697419" w:rsidRPr="00145938">
        <w:rPr>
          <w:rFonts w:ascii="Arial" w:hAnsi="Arial" w:cs="Arial"/>
          <w:b/>
          <w:bCs/>
          <w:color w:val="000000" w:themeColor="text1"/>
        </w:rPr>
        <w:t>Dataset Description</w:t>
      </w:r>
    </w:p>
    <w:p w14:paraId="66B4BA35" w14:textId="77777777" w:rsidR="00997A8E" w:rsidRPr="00997A8E" w:rsidRDefault="00997A8E" w:rsidP="00997A8E">
      <w:pPr>
        <w:spacing w:before="100" w:beforeAutospacing="1" w:after="100" w:afterAutospacing="1"/>
        <w:rPr>
          <w:rFonts w:ascii="Arial" w:hAnsi="Arial" w:cs="Arial"/>
        </w:rPr>
      </w:pPr>
      <w:r w:rsidRPr="00997A8E">
        <w:rPr>
          <w:rFonts w:ascii="Arial" w:hAnsi="Arial" w:cs="Arial"/>
        </w:rPr>
        <w:t xml:space="preserve">The </w:t>
      </w:r>
      <w:r w:rsidRPr="00997A8E">
        <w:rPr>
          <w:rFonts w:ascii="Arial" w:hAnsi="Arial" w:cs="Arial"/>
          <w:b/>
          <w:bCs/>
        </w:rPr>
        <w:t>Fraud Detection</w:t>
      </w:r>
      <w:r w:rsidRPr="00997A8E">
        <w:rPr>
          <w:rFonts w:ascii="Arial" w:hAnsi="Arial" w:cs="Arial"/>
        </w:rPr>
        <w:t xml:space="preserve"> dataset is a </w:t>
      </w:r>
      <w:r w:rsidRPr="00997A8E">
        <w:rPr>
          <w:rFonts w:ascii="Arial" w:hAnsi="Arial" w:cs="Arial"/>
          <w:b/>
          <w:bCs/>
          <w:u w:val="single"/>
        </w:rPr>
        <w:t>large-scale, publicly available</w:t>
      </w:r>
      <w:r w:rsidRPr="00997A8E">
        <w:rPr>
          <w:rFonts w:ascii="Arial" w:hAnsi="Arial" w:cs="Arial"/>
        </w:rPr>
        <w:t xml:space="preserve"> collection specifically created to study fraudulent transaction patterns in financial systems. It contains detailed structured records of credit card transactions, enriched with customer information such as demographics, address, employment data, transaction metadata, merchant details, and fraud labels. The dataset is well-suited for research and application in fraud detection, anomaly detection, and risk modeling.</w:t>
      </w:r>
    </w:p>
    <w:p w14:paraId="3E5860C4" w14:textId="77777777" w:rsidR="00997A8E" w:rsidRPr="00997A8E" w:rsidRDefault="00997A8E" w:rsidP="00997A8E">
      <w:pPr>
        <w:numPr>
          <w:ilvl w:val="0"/>
          <w:numId w:val="2"/>
        </w:numPr>
        <w:spacing w:before="100" w:beforeAutospacing="1" w:after="100" w:afterAutospacing="1"/>
        <w:rPr>
          <w:rFonts w:ascii="Arial" w:hAnsi="Arial" w:cs="Arial"/>
        </w:rPr>
      </w:pPr>
      <w:r w:rsidRPr="00997A8E">
        <w:rPr>
          <w:rFonts w:ascii="Arial" w:hAnsi="Arial" w:cs="Arial"/>
          <w:b/>
          <w:bCs/>
          <w:u w:val="single"/>
        </w:rPr>
        <w:t>Accessible</w:t>
      </w:r>
      <w:r w:rsidRPr="00997A8E">
        <w:rPr>
          <w:rFonts w:ascii="Arial" w:hAnsi="Arial" w:cs="Arial"/>
        </w:rPr>
        <w:t>: The dataset is openly available on Kaggle and can be accessed with a free Kaggle account via Python scripts, Kaggle API, or direct download.</w:t>
      </w:r>
    </w:p>
    <w:p w14:paraId="5F850D0D" w14:textId="77777777" w:rsidR="00997A8E" w:rsidRPr="00997A8E" w:rsidRDefault="00997A8E" w:rsidP="00997A8E">
      <w:pPr>
        <w:numPr>
          <w:ilvl w:val="0"/>
          <w:numId w:val="2"/>
        </w:numPr>
        <w:spacing w:before="100" w:beforeAutospacing="1" w:after="100" w:afterAutospacing="1"/>
        <w:rPr>
          <w:rFonts w:ascii="Arial" w:hAnsi="Arial" w:cs="Arial"/>
        </w:rPr>
      </w:pPr>
      <w:r w:rsidRPr="00997A8E">
        <w:rPr>
          <w:rFonts w:ascii="Arial" w:hAnsi="Arial" w:cs="Arial"/>
          <w:b/>
          <w:bCs/>
          <w:u w:val="single"/>
        </w:rPr>
        <w:t>Open License</w:t>
      </w:r>
      <w:r w:rsidRPr="00997A8E">
        <w:rPr>
          <w:rFonts w:ascii="Arial" w:hAnsi="Arial" w:cs="Arial"/>
        </w:rPr>
        <w:t xml:space="preserve">: Released under a </w:t>
      </w:r>
      <w:r w:rsidRPr="00997A8E">
        <w:rPr>
          <w:rFonts w:ascii="Arial" w:hAnsi="Arial" w:cs="Arial"/>
          <w:b/>
          <w:bCs/>
          <w:u w:val="single"/>
        </w:rPr>
        <w:t>CC0: Public Domain</w:t>
      </w:r>
      <w:r w:rsidRPr="00997A8E">
        <w:rPr>
          <w:rFonts w:ascii="Arial" w:hAnsi="Arial" w:cs="Arial"/>
        </w:rPr>
        <w:t xml:space="preserve"> license, allowing unrestricted use, modification, and redistribution for academic and commercial purposes.</w:t>
      </w:r>
    </w:p>
    <w:p w14:paraId="0E52A15D" w14:textId="77777777" w:rsidR="00997A8E" w:rsidRPr="00997A8E" w:rsidRDefault="00997A8E" w:rsidP="00997A8E">
      <w:pPr>
        <w:numPr>
          <w:ilvl w:val="0"/>
          <w:numId w:val="2"/>
        </w:numPr>
        <w:spacing w:before="100" w:beforeAutospacing="1" w:after="100" w:afterAutospacing="1"/>
        <w:rPr>
          <w:rFonts w:ascii="Arial" w:hAnsi="Arial" w:cs="Arial"/>
        </w:rPr>
      </w:pPr>
      <w:r w:rsidRPr="00997A8E">
        <w:rPr>
          <w:rFonts w:ascii="Arial" w:hAnsi="Arial" w:cs="Arial"/>
          <w:b/>
          <w:bCs/>
          <w:u w:val="single"/>
        </w:rPr>
        <w:lastRenderedPageBreak/>
        <w:t>Machine Processable</w:t>
      </w:r>
      <w:r w:rsidRPr="00997A8E">
        <w:rPr>
          <w:rFonts w:ascii="Arial" w:hAnsi="Arial" w:cs="Arial"/>
        </w:rPr>
        <w:t xml:space="preserve">: The dataset is </w:t>
      </w:r>
      <w:r w:rsidRPr="00997A8E">
        <w:rPr>
          <w:rFonts w:ascii="Arial" w:hAnsi="Arial" w:cs="Arial"/>
          <w:b/>
          <w:bCs/>
          <w:u w:val="single"/>
        </w:rPr>
        <w:t>structured in CSV format</w:t>
      </w:r>
      <w:r w:rsidRPr="00997A8E">
        <w:rPr>
          <w:rFonts w:ascii="Arial" w:hAnsi="Arial" w:cs="Arial"/>
        </w:rPr>
        <w:t xml:space="preserve"> and fully compatible with standard data processing libraries like Pandas.</w:t>
      </w:r>
    </w:p>
    <w:p w14:paraId="6F55F700" w14:textId="189FB551" w:rsidR="002E0C78" w:rsidRDefault="00997A8E" w:rsidP="002E0C78">
      <w:pPr>
        <w:rPr>
          <w:rFonts w:ascii="Arial" w:hAnsi="Arial" w:cs="Arial"/>
          <w:color w:val="83CAEB" w:themeColor="accent1" w:themeTint="66"/>
        </w:rPr>
      </w:pPr>
      <w:r w:rsidRPr="00145938">
        <w:rPr>
          <w:rFonts w:ascii="Arial" w:hAnsi="Arial" w:cs="Arial"/>
        </w:rPr>
        <w:t xml:space="preserve">Link –  </w:t>
      </w:r>
      <w:hyperlink r:id="rId5" w:history="1">
        <w:r w:rsidRPr="00145938">
          <w:rPr>
            <w:rStyle w:val="Hyperlink"/>
            <w:rFonts w:ascii="Arial" w:hAnsi="Arial" w:cs="Arial"/>
            <w:color w:val="83CAEB" w:themeColor="accent1" w:themeTint="66"/>
          </w:rPr>
          <w:t>Kaggle Dataset</w:t>
        </w:r>
      </w:hyperlink>
    </w:p>
    <w:p w14:paraId="44EFC3E2" w14:textId="77777777" w:rsidR="00CF390D" w:rsidRDefault="00CF390D" w:rsidP="002E0C78">
      <w:pPr>
        <w:rPr>
          <w:rFonts w:ascii="Arial" w:hAnsi="Arial" w:cs="Arial"/>
          <w:color w:val="83CAEB" w:themeColor="accent1" w:themeTint="66"/>
        </w:rPr>
      </w:pPr>
    </w:p>
    <w:p w14:paraId="09541332" w14:textId="48B27724" w:rsidR="00CF390D" w:rsidRPr="004A54F4" w:rsidRDefault="00CF390D" w:rsidP="004A54F4">
      <w:pPr>
        <w:jc w:val="center"/>
        <w:rPr>
          <w:rFonts w:ascii="Arial" w:hAnsi="Arial" w:cs="Arial"/>
          <w:b/>
          <w:bCs/>
          <w:color w:val="000000" w:themeColor="text1"/>
        </w:rPr>
      </w:pPr>
      <w:r w:rsidRPr="004A54F4">
        <w:rPr>
          <w:rFonts w:ascii="Arial" w:hAnsi="Arial" w:cs="Arial"/>
          <w:b/>
          <w:bCs/>
          <w:color w:val="000000" w:themeColor="text1"/>
        </w:rPr>
        <w:t>About the dataset</w:t>
      </w:r>
    </w:p>
    <w:p w14:paraId="432A7320" w14:textId="77777777" w:rsidR="00CF390D" w:rsidRDefault="00CF390D" w:rsidP="002E0C78">
      <w:pPr>
        <w:rPr>
          <w:rFonts w:ascii="Arial" w:hAnsi="Arial" w:cs="Arial"/>
          <w:color w:val="000000" w:themeColor="text1"/>
        </w:rPr>
      </w:pPr>
    </w:p>
    <w:p w14:paraId="0DE2DE1A" w14:textId="77777777" w:rsidR="00CF390D" w:rsidRPr="00CF390D" w:rsidRDefault="00CF390D" w:rsidP="00CF390D">
      <w:pPr>
        <w:spacing w:before="100" w:beforeAutospacing="1" w:after="100" w:afterAutospacing="1"/>
        <w:rPr>
          <w:rFonts w:ascii="Arial" w:hAnsi="Arial" w:cs="Arial"/>
        </w:rPr>
      </w:pPr>
      <w:r w:rsidRPr="00CF390D">
        <w:rPr>
          <w:rFonts w:ascii="Arial" w:hAnsi="Arial" w:cs="Arial"/>
        </w:rPr>
        <w:t xml:space="preserve">The dataset used in this project is a </w:t>
      </w:r>
      <w:r w:rsidRPr="00CF390D">
        <w:rPr>
          <w:rStyle w:val="Strong"/>
          <w:rFonts w:ascii="Arial" w:eastAsiaTheme="majorEastAsia" w:hAnsi="Arial" w:cs="Arial"/>
        </w:rPr>
        <w:t>simulated credit card transaction dataset</w:t>
      </w:r>
      <w:r w:rsidRPr="00CF390D">
        <w:rPr>
          <w:rFonts w:ascii="Arial" w:hAnsi="Arial" w:cs="Arial"/>
        </w:rPr>
        <w:t xml:space="preserve"> containing both legitimate and fraudulent transactions recorded between </w:t>
      </w:r>
      <w:r w:rsidRPr="00CF390D">
        <w:rPr>
          <w:rStyle w:val="Strong"/>
          <w:rFonts w:ascii="Arial" w:eastAsiaTheme="majorEastAsia" w:hAnsi="Arial" w:cs="Arial"/>
        </w:rPr>
        <w:t>January 1, 2019</w:t>
      </w:r>
      <w:r w:rsidRPr="00CF390D">
        <w:rPr>
          <w:rFonts w:ascii="Arial" w:hAnsi="Arial" w:cs="Arial"/>
        </w:rPr>
        <w:t xml:space="preserve">, and </w:t>
      </w:r>
      <w:r w:rsidRPr="00CF390D">
        <w:rPr>
          <w:rStyle w:val="Strong"/>
          <w:rFonts w:ascii="Arial" w:eastAsiaTheme="majorEastAsia" w:hAnsi="Arial" w:cs="Arial"/>
        </w:rPr>
        <w:t>December 31, 2020</w:t>
      </w:r>
      <w:r w:rsidRPr="00CF390D">
        <w:rPr>
          <w:rFonts w:ascii="Arial" w:hAnsi="Arial" w:cs="Arial"/>
        </w:rPr>
        <w:t xml:space="preserve">. It represents the activities of approximately </w:t>
      </w:r>
      <w:r w:rsidRPr="00CF390D">
        <w:rPr>
          <w:rStyle w:val="Strong"/>
          <w:rFonts w:ascii="Arial" w:eastAsiaTheme="majorEastAsia" w:hAnsi="Arial" w:cs="Arial"/>
        </w:rPr>
        <w:t>1,000 customers</w:t>
      </w:r>
      <w:r w:rsidRPr="00CF390D">
        <w:rPr>
          <w:rFonts w:ascii="Arial" w:hAnsi="Arial" w:cs="Arial"/>
        </w:rPr>
        <w:t xml:space="preserve"> making purchases across a pool of </w:t>
      </w:r>
      <w:r w:rsidRPr="00CF390D">
        <w:rPr>
          <w:rStyle w:val="Strong"/>
          <w:rFonts w:ascii="Arial" w:eastAsiaTheme="majorEastAsia" w:hAnsi="Arial" w:cs="Arial"/>
        </w:rPr>
        <w:t>800 merchants</w:t>
      </w:r>
      <w:r w:rsidRPr="00CF390D">
        <w:rPr>
          <w:rFonts w:ascii="Arial" w:hAnsi="Arial" w:cs="Arial"/>
        </w:rPr>
        <w:t xml:space="preserve">. Due to the </w:t>
      </w:r>
      <w:r w:rsidRPr="00226CE6">
        <w:rPr>
          <w:rFonts w:ascii="Arial" w:hAnsi="Arial" w:cs="Arial"/>
          <w:b/>
          <w:bCs/>
          <w:u w:val="single"/>
        </w:rPr>
        <w:t>sensitive nature of financial data and customer privacy concerns</w:t>
      </w:r>
      <w:r w:rsidRPr="00CF390D">
        <w:rPr>
          <w:rFonts w:ascii="Arial" w:hAnsi="Arial" w:cs="Arial"/>
        </w:rPr>
        <w:t xml:space="preserve">, real-world transaction records were not used. Instead, the data was generated using the </w:t>
      </w:r>
      <w:r w:rsidRPr="00CF390D">
        <w:rPr>
          <w:rStyle w:val="Strong"/>
          <w:rFonts w:ascii="Arial" w:eastAsiaTheme="majorEastAsia" w:hAnsi="Arial" w:cs="Arial"/>
        </w:rPr>
        <w:t>Sparkov Data Generation tool</w:t>
      </w:r>
      <w:r w:rsidRPr="00CF390D">
        <w:rPr>
          <w:rFonts w:ascii="Arial" w:hAnsi="Arial" w:cs="Arial"/>
        </w:rPr>
        <w:t>, available on GitHub and developed by Brandon Harris.</w:t>
      </w:r>
    </w:p>
    <w:p w14:paraId="536F46CA" w14:textId="1BB0E708" w:rsidR="00CF390D" w:rsidRPr="00CF390D" w:rsidRDefault="00CF390D" w:rsidP="00CF390D">
      <w:pPr>
        <w:spacing w:before="100" w:beforeAutospacing="1" w:after="100" w:afterAutospacing="1"/>
        <w:rPr>
          <w:rFonts w:ascii="Arial" w:hAnsi="Arial" w:cs="Arial"/>
        </w:rPr>
      </w:pPr>
      <w:r w:rsidRPr="00CF390D">
        <w:rPr>
          <w:rFonts w:ascii="Arial" w:hAnsi="Arial" w:cs="Arial"/>
        </w:rPr>
        <w:t xml:space="preserve">The simulator works by creating predefined lists of merchants, customers, and transaction categories, using the </w:t>
      </w:r>
      <w:r w:rsidRPr="00CF390D">
        <w:rPr>
          <w:rStyle w:val="Strong"/>
          <w:rFonts w:ascii="Arial" w:eastAsiaTheme="majorEastAsia" w:hAnsi="Arial" w:cs="Arial"/>
        </w:rPr>
        <w:t>Python "faker" library</w:t>
      </w:r>
      <w:r w:rsidRPr="00CF390D">
        <w:rPr>
          <w:rFonts w:ascii="Arial" w:hAnsi="Arial" w:cs="Arial"/>
        </w:rPr>
        <w:t xml:space="preserve"> to generate realistic but entirely synthetic customer and merchant information. For each customer profile such as adult females aged 25–50 from rural areas parameters like transaction frequency, day-of-week distributions, and amount distributions (mean and standard deviation) are configured. Based on these parameters, transactions are generated to realistically mimic customer behavior over the two-year period.</w:t>
      </w:r>
    </w:p>
    <w:p w14:paraId="6C5E2F9A" w14:textId="3EBFF935" w:rsidR="00CF390D" w:rsidRDefault="00CF390D" w:rsidP="00CF390D">
      <w:pPr>
        <w:spacing w:before="100" w:beforeAutospacing="1" w:after="100" w:afterAutospacing="1"/>
        <w:rPr>
          <w:rFonts w:ascii="Arial" w:hAnsi="Arial" w:cs="Arial"/>
        </w:rPr>
      </w:pPr>
      <w:r w:rsidRPr="00CF390D">
        <w:rPr>
          <w:rFonts w:ascii="Arial" w:hAnsi="Arial" w:cs="Arial"/>
        </w:rPr>
        <w:t xml:space="preserve">To create a more diverse and comprehensive dataset, outputs from multiple simulation profiles were combined into a standardized format. Portions of the simulator code were reviewed to better understand the generation process. The final dataset offers a realistic representation of credit card activity while ensuring </w:t>
      </w:r>
      <w:r w:rsidRPr="00CF390D">
        <w:rPr>
          <w:rStyle w:val="Strong"/>
          <w:rFonts w:ascii="Arial" w:eastAsiaTheme="majorEastAsia" w:hAnsi="Arial" w:cs="Arial"/>
        </w:rPr>
        <w:t>no real personal or financial information</w:t>
      </w:r>
      <w:r w:rsidRPr="00CF390D">
        <w:rPr>
          <w:rFonts w:ascii="Arial" w:hAnsi="Arial" w:cs="Arial"/>
        </w:rPr>
        <w:t xml:space="preserve"> is exposed, thus maintaining </w:t>
      </w:r>
      <w:r w:rsidRPr="00CF390D">
        <w:rPr>
          <w:rStyle w:val="Strong"/>
          <w:rFonts w:ascii="Arial" w:eastAsiaTheme="majorEastAsia" w:hAnsi="Arial" w:cs="Arial"/>
        </w:rPr>
        <w:t>full compliance with data privacy requirements</w:t>
      </w:r>
      <w:r w:rsidRPr="00CF390D">
        <w:rPr>
          <w:rFonts w:ascii="Arial" w:hAnsi="Arial" w:cs="Arial"/>
        </w:rPr>
        <w:t>.</w:t>
      </w:r>
    </w:p>
    <w:p w14:paraId="74E0BCCD" w14:textId="5CE079CF" w:rsidR="00F275AA" w:rsidRPr="009514C5" w:rsidRDefault="009514C5" w:rsidP="009514C5">
      <w:pPr>
        <w:rPr>
          <w:rFonts w:ascii="Arial" w:hAnsi="Arial" w:cs="Arial"/>
          <w:b/>
          <w:bCs/>
        </w:rPr>
      </w:pPr>
      <w:r w:rsidRPr="009514C5">
        <w:rPr>
          <w:rFonts w:ascii="Arial" w:hAnsi="Arial" w:cs="Arial"/>
        </w:rPr>
        <w:t>While the real-world scenario involves a massive volume of data</w:t>
      </w:r>
      <w:r w:rsidR="00E651F7">
        <w:rPr>
          <w:rFonts w:ascii="Arial" w:hAnsi="Arial" w:cs="Arial"/>
        </w:rPr>
        <w:t xml:space="preserve"> </w:t>
      </w:r>
      <w:r w:rsidRPr="009514C5">
        <w:rPr>
          <w:rFonts w:ascii="Arial" w:hAnsi="Arial" w:cs="Arial"/>
        </w:rPr>
        <w:t xml:space="preserve">approximately </w:t>
      </w:r>
      <w:r w:rsidRPr="009514C5">
        <w:rPr>
          <w:rStyle w:val="Strong"/>
          <w:rFonts w:ascii="Arial" w:eastAsiaTheme="majorEastAsia" w:hAnsi="Arial" w:cs="Arial"/>
        </w:rPr>
        <w:t>100 million customers</w:t>
      </w:r>
      <w:r w:rsidRPr="009514C5">
        <w:rPr>
          <w:rFonts w:ascii="Arial" w:hAnsi="Arial" w:cs="Arial"/>
        </w:rPr>
        <w:t xml:space="preserve">, each with an average of </w:t>
      </w:r>
      <w:r w:rsidRPr="009514C5">
        <w:rPr>
          <w:rStyle w:val="Strong"/>
          <w:rFonts w:ascii="Arial" w:eastAsiaTheme="majorEastAsia" w:hAnsi="Arial" w:cs="Arial"/>
        </w:rPr>
        <w:t>30,000 transactions</w:t>
      </w:r>
      <w:r w:rsidR="00356C31">
        <w:rPr>
          <w:rFonts w:ascii="Arial" w:hAnsi="Arial" w:cs="Arial"/>
        </w:rPr>
        <w:t xml:space="preserve"> </w:t>
      </w:r>
      <w:r w:rsidRPr="009514C5">
        <w:rPr>
          <w:rFonts w:ascii="Arial" w:hAnsi="Arial" w:cs="Arial"/>
        </w:rPr>
        <w:t xml:space="preserve">such large-scale datasets are not publicly available due to </w:t>
      </w:r>
      <w:r w:rsidRPr="009514C5">
        <w:rPr>
          <w:rStyle w:val="Strong"/>
          <w:rFonts w:ascii="Arial" w:eastAsiaTheme="majorEastAsia" w:hAnsi="Arial" w:cs="Arial"/>
        </w:rPr>
        <w:t>privacy concerns</w:t>
      </w:r>
      <w:r w:rsidRPr="009514C5">
        <w:rPr>
          <w:rFonts w:ascii="Arial" w:hAnsi="Arial" w:cs="Arial"/>
        </w:rPr>
        <w:t xml:space="preserve">, </w:t>
      </w:r>
      <w:r w:rsidRPr="009514C5">
        <w:rPr>
          <w:rStyle w:val="Strong"/>
          <w:rFonts w:ascii="Arial" w:eastAsiaTheme="majorEastAsia" w:hAnsi="Arial" w:cs="Arial"/>
        </w:rPr>
        <w:t>sensitive financial information</w:t>
      </w:r>
      <w:r w:rsidRPr="009514C5">
        <w:rPr>
          <w:rFonts w:ascii="Arial" w:hAnsi="Arial" w:cs="Arial"/>
        </w:rPr>
        <w:t xml:space="preserve">, and </w:t>
      </w:r>
      <w:r w:rsidRPr="009514C5">
        <w:rPr>
          <w:rStyle w:val="Strong"/>
          <w:rFonts w:ascii="Arial" w:eastAsiaTheme="majorEastAsia" w:hAnsi="Arial" w:cs="Arial"/>
        </w:rPr>
        <w:t>proprietary restrictions</w:t>
      </w:r>
      <w:r w:rsidRPr="009514C5">
        <w:rPr>
          <w:rFonts w:ascii="Arial" w:hAnsi="Arial" w:cs="Arial"/>
        </w:rPr>
        <w:t xml:space="preserve">. Therefore, this study has been conducted using a </w:t>
      </w:r>
      <w:r w:rsidRPr="009514C5">
        <w:rPr>
          <w:rStyle w:val="Strong"/>
          <w:rFonts w:ascii="Arial" w:eastAsiaTheme="majorEastAsia" w:hAnsi="Arial" w:cs="Arial"/>
        </w:rPr>
        <w:t>simulated dataset</w:t>
      </w:r>
      <w:r w:rsidRPr="009514C5">
        <w:rPr>
          <w:rFonts w:ascii="Arial" w:hAnsi="Arial" w:cs="Arial"/>
        </w:rPr>
        <w:t xml:space="preserve"> that captures transactions from </w:t>
      </w:r>
      <w:r w:rsidRPr="009514C5">
        <w:rPr>
          <w:rStyle w:val="Strong"/>
          <w:rFonts w:ascii="Arial" w:eastAsiaTheme="majorEastAsia" w:hAnsi="Arial" w:cs="Arial"/>
        </w:rPr>
        <w:t>1,000 customers</w:t>
      </w:r>
      <w:r w:rsidRPr="009514C5">
        <w:rPr>
          <w:rFonts w:ascii="Arial" w:hAnsi="Arial" w:cs="Arial"/>
        </w:rPr>
        <w:t xml:space="preserve"> across </w:t>
      </w:r>
      <w:r w:rsidRPr="009514C5">
        <w:rPr>
          <w:rStyle w:val="Strong"/>
          <w:rFonts w:ascii="Arial" w:eastAsiaTheme="majorEastAsia" w:hAnsi="Arial" w:cs="Arial"/>
        </w:rPr>
        <w:t>800 merchants</w:t>
      </w:r>
      <w:r w:rsidRPr="009514C5">
        <w:rPr>
          <w:rFonts w:ascii="Arial" w:hAnsi="Arial" w:cs="Arial"/>
        </w:rPr>
        <w:t xml:space="preserve">, covering the period from </w:t>
      </w:r>
      <w:r w:rsidRPr="009514C5">
        <w:rPr>
          <w:rStyle w:val="Strong"/>
          <w:rFonts w:ascii="Arial" w:eastAsiaTheme="majorEastAsia" w:hAnsi="Arial" w:cs="Arial"/>
        </w:rPr>
        <w:t>January 2019 to December 2020</w:t>
      </w:r>
      <w:r w:rsidRPr="009514C5">
        <w:rPr>
          <w:rFonts w:ascii="Arial" w:hAnsi="Arial" w:cs="Arial"/>
        </w:rPr>
        <w:t xml:space="preserve">, totaling over </w:t>
      </w:r>
      <w:r w:rsidRPr="009514C5">
        <w:rPr>
          <w:rStyle w:val="Strong"/>
          <w:rFonts w:ascii="Arial" w:eastAsiaTheme="majorEastAsia" w:hAnsi="Arial" w:cs="Arial"/>
        </w:rPr>
        <w:t>1.8 million transactions</w:t>
      </w:r>
      <w:r w:rsidRPr="009514C5">
        <w:rPr>
          <w:rFonts w:ascii="Arial" w:hAnsi="Arial" w:cs="Arial"/>
        </w:rPr>
        <w:t xml:space="preserve">. Although this dataset represents only a fraction of the full population, it was generated using behavioral profiles and transaction distributions designed to reflect realistic consumer activity. In practice, even if access to the complete 100 million customer dataset were available, any analysis would still likely be carried out on </w:t>
      </w:r>
      <w:r w:rsidRPr="009514C5">
        <w:rPr>
          <w:rStyle w:val="Strong"/>
          <w:rFonts w:ascii="Arial" w:eastAsiaTheme="majorEastAsia" w:hAnsi="Arial" w:cs="Arial"/>
        </w:rPr>
        <w:t>sample subsets</w:t>
      </w:r>
      <w:r w:rsidRPr="009514C5">
        <w:rPr>
          <w:rFonts w:ascii="Arial" w:hAnsi="Arial" w:cs="Arial"/>
        </w:rPr>
        <w:t xml:space="preserve"> due to computational constraints. Hence, this dataset serves as a </w:t>
      </w:r>
      <w:r w:rsidRPr="009514C5">
        <w:rPr>
          <w:rStyle w:val="Strong"/>
          <w:rFonts w:ascii="Arial" w:eastAsiaTheme="majorEastAsia" w:hAnsi="Arial" w:cs="Arial"/>
        </w:rPr>
        <w:t>representative sample of the broader population</w:t>
      </w:r>
      <w:r w:rsidRPr="009514C5">
        <w:rPr>
          <w:rFonts w:ascii="Arial" w:hAnsi="Arial" w:cs="Arial"/>
        </w:rPr>
        <w:t>, enabling the development and evaluation of fraud detection techniques that can scale to larger environments.</w:t>
      </w:r>
    </w:p>
    <w:p w14:paraId="6B86C7C8" w14:textId="77777777" w:rsidR="00F275AA" w:rsidRDefault="00F275AA" w:rsidP="008A7F06">
      <w:pPr>
        <w:jc w:val="center"/>
        <w:rPr>
          <w:rFonts w:ascii="Arial" w:hAnsi="Arial" w:cs="Arial"/>
          <w:b/>
          <w:bCs/>
        </w:rPr>
      </w:pPr>
    </w:p>
    <w:p w14:paraId="41C45BC1" w14:textId="77777777" w:rsidR="00F275AA" w:rsidRDefault="00F275AA" w:rsidP="008A7F06">
      <w:pPr>
        <w:jc w:val="center"/>
        <w:rPr>
          <w:rFonts w:ascii="Arial" w:hAnsi="Arial" w:cs="Arial"/>
          <w:b/>
          <w:bCs/>
        </w:rPr>
      </w:pPr>
    </w:p>
    <w:p w14:paraId="2C77C07F" w14:textId="77777777" w:rsidR="00F275AA" w:rsidRDefault="00F275AA" w:rsidP="008A7F06">
      <w:pPr>
        <w:jc w:val="center"/>
        <w:rPr>
          <w:rFonts w:ascii="Arial" w:hAnsi="Arial" w:cs="Arial"/>
          <w:b/>
          <w:bCs/>
        </w:rPr>
      </w:pPr>
    </w:p>
    <w:p w14:paraId="3F161D7E" w14:textId="77777777" w:rsidR="00F275AA" w:rsidRDefault="00F275AA" w:rsidP="008A7F06">
      <w:pPr>
        <w:jc w:val="center"/>
        <w:rPr>
          <w:rFonts w:ascii="Arial" w:hAnsi="Arial" w:cs="Arial"/>
          <w:b/>
          <w:bCs/>
        </w:rPr>
      </w:pPr>
    </w:p>
    <w:p w14:paraId="0B8672E8" w14:textId="09208189" w:rsidR="008A7F06" w:rsidRPr="00145938" w:rsidRDefault="00BC2896" w:rsidP="008A7F06">
      <w:pPr>
        <w:jc w:val="center"/>
        <w:rPr>
          <w:rFonts w:ascii="Arial" w:hAnsi="Arial" w:cs="Arial"/>
        </w:rPr>
      </w:pPr>
      <w:r w:rsidRPr="00145938">
        <w:rPr>
          <w:rFonts w:ascii="Arial" w:hAnsi="Arial" w:cs="Arial"/>
          <w:b/>
          <w:bCs/>
        </w:rPr>
        <w:t>Data analysis</w:t>
      </w:r>
      <w:r w:rsidR="002E0C78" w:rsidRPr="00145938">
        <w:rPr>
          <w:rFonts w:ascii="Arial" w:hAnsi="Arial" w:cs="Arial"/>
        </w:rPr>
        <w:br/>
      </w:r>
      <w:r w:rsidR="002E0C78" w:rsidRPr="00145938">
        <w:rPr>
          <w:rFonts w:ascii="Arial" w:hAnsi="Arial" w:cs="Arial"/>
        </w:rPr>
        <w:br/>
      </w:r>
    </w:p>
    <w:p w14:paraId="0EA439BA" w14:textId="77777777" w:rsidR="009A137A" w:rsidRPr="009A137A" w:rsidRDefault="009A137A" w:rsidP="009A137A">
      <w:pPr>
        <w:spacing w:before="100" w:beforeAutospacing="1" w:after="100" w:afterAutospacing="1"/>
        <w:outlineLvl w:val="2"/>
        <w:rPr>
          <w:rFonts w:ascii="Arial" w:hAnsi="Arial" w:cs="Arial"/>
          <w:b/>
          <w:bCs/>
        </w:rPr>
      </w:pPr>
      <w:r w:rsidRPr="009A137A">
        <w:rPr>
          <w:rFonts w:ascii="Arial" w:hAnsi="Arial" w:cs="Arial"/>
          <w:b/>
          <w:bCs/>
        </w:rPr>
        <w:t>Dataset Overview</w:t>
      </w:r>
    </w:p>
    <w:p w14:paraId="4D474413" w14:textId="39ECAF24" w:rsidR="009A137A" w:rsidRPr="009A137A" w:rsidRDefault="009A137A" w:rsidP="009A137A">
      <w:pPr>
        <w:numPr>
          <w:ilvl w:val="0"/>
          <w:numId w:val="3"/>
        </w:numPr>
        <w:spacing w:before="100" w:beforeAutospacing="1" w:after="100" w:afterAutospacing="1"/>
        <w:rPr>
          <w:rFonts w:ascii="Arial" w:hAnsi="Arial" w:cs="Arial"/>
        </w:rPr>
      </w:pPr>
      <w:r w:rsidRPr="009A137A">
        <w:rPr>
          <w:rFonts w:ascii="Arial" w:hAnsi="Arial" w:cs="Arial"/>
        </w:rPr>
        <w:t xml:space="preserve">The dataset contains </w:t>
      </w:r>
      <w:r w:rsidR="00E54CA7" w:rsidRPr="00145938">
        <w:rPr>
          <w:rFonts w:ascii="Arial" w:hAnsi="Arial" w:cs="Arial"/>
          <w:b/>
          <w:bCs/>
        </w:rPr>
        <w:t xml:space="preserve">1852394 </w:t>
      </w:r>
      <w:r w:rsidRPr="009A137A">
        <w:rPr>
          <w:rFonts w:ascii="Arial" w:hAnsi="Arial" w:cs="Arial"/>
          <w:b/>
          <w:bCs/>
        </w:rPr>
        <w:t>rows</w:t>
      </w:r>
      <w:r w:rsidRPr="009A137A">
        <w:rPr>
          <w:rFonts w:ascii="Arial" w:hAnsi="Arial" w:cs="Arial"/>
        </w:rPr>
        <w:t xml:space="preserve"> and </w:t>
      </w:r>
      <w:r w:rsidR="00E54CA7" w:rsidRPr="00145938">
        <w:rPr>
          <w:rFonts w:ascii="Arial" w:hAnsi="Arial" w:cs="Arial"/>
          <w:b/>
          <w:bCs/>
        </w:rPr>
        <w:t>24</w:t>
      </w:r>
      <w:r w:rsidRPr="009A137A">
        <w:rPr>
          <w:rFonts w:ascii="Arial" w:hAnsi="Arial" w:cs="Arial"/>
          <w:b/>
          <w:bCs/>
        </w:rPr>
        <w:t xml:space="preserve"> columns</w:t>
      </w:r>
      <w:r w:rsidRPr="009A137A">
        <w:rPr>
          <w:rFonts w:ascii="Arial" w:hAnsi="Arial" w:cs="Arial"/>
        </w:rPr>
        <w:t xml:space="preserve"> after merging and cleaning.</w:t>
      </w:r>
    </w:p>
    <w:p w14:paraId="420B6CE3" w14:textId="77777777" w:rsidR="009A137A" w:rsidRPr="009A137A" w:rsidRDefault="009A137A" w:rsidP="009A137A">
      <w:pPr>
        <w:numPr>
          <w:ilvl w:val="0"/>
          <w:numId w:val="3"/>
        </w:numPr>
        <w:spacing w:before="100" w:beforeAutospacing="1" w:after="100" w:afterAutospacing="1"/>
        <w:rPr>
          <w:rFonts w:ascii="Arial" w:hAnsi="Arial" w:cs="Arial"/>
        </w:rPr>
      </w:pPr>
      <w:r w:rsidRPr="009A137A">
        <w:rPr>
          <w:rFonts w:ascii="Arial" w:hAnsi="Arial" w:cs="Arial"/>
        </w:rPr>
        <w:t xml:space="preserve">It is a </w:t>
      </w:r>
      <w:r w:rsidRPr="009A137A">
        <w:rPr>
          <w:rFonts w:ascii="Arial" w:hAnsi="Arial" w:cs="Arial"/>
          <w:b/>
          <w:bCs/>
          <w:u w:val="single"/>
        </w:rPr>
        <w:t>structured, machine-processable dataset</w:t>
      </w:r>
      <w:r w:rsidRPr="009A137A">
        <w:rPr>
          <w:rFonts w:ascii="Arial" w:hAnsi="Arial" w:cs="Arial"/>
        </w:rPr>
        <w:t xml:space="preserve"> stored in </w:t>
      </w:r>
      <w:r w:rsidRPr="009A137A">
        <w:rPr>
          <w:rFonts w:ascii="Arial" w:hAnsi="Arial" w:cs="Arial"/>
          <w:b/>
          <w:bCs/>
          <w:u w:val="single"/>
        </w:rPr>
        <w:t>CSV format</w:t>
      </w:r>
      <w:r w:rsidRPr="009A137A">
        <w:rPr>
          <w:rFonts w:ascii="Arial" w:hAnsi="Arial" w:cs="Arial"/>
        </w:rPr>
        <w:t>.</w:t>
      </w:r>
    </w:p>
    <w:p w14:paraId="4D8E3573" w14:textId="77777777" w:rsidR="002E0C78" w:rsidRPr="00145938" w:rsidRDefault="002E0C78" w:rsidP="002E0C78">
      <w:pPr>
        <w:rPr>
          <w:rFonts w:ascii="Arial" w:hAnsi="Arial" w:cs="Arial"/>
        </w:rPr>
      </w:pPr>
    </w:p>
    <w:p w14:paraId="57BF6B2A" w14:textId="58CF3695" w:rsidR="002E0C78" w:rsidRPr="00145938" w:rsidRDefault="002E0C78" w:rsidP="009A137A">
      <w:pPr>
        <w:jc w:val="center"/>
        <w:rPr>
          <w:rFonts w:ascii="Arial" w:hAnsi="Arial" w:cs="Arial"/>
        </w:rPr>
      </w:pPr>
      <w:r w:rsidRPr="00145938">
        <w:rPr>
          <w:rFonts w:ascii="Arial" w:hAnsi="Arial" w:cs="Arial"/>
          <w:noProof/>
        </w:rPr>
        <w:drawing>
          <wp:inline distT="0" distB="0" distL="0" distR="0" wp14:anchorId="206DE479" wp14:editId="10B8C6B7">
            <wp:extent cx="4413966" cy="2050891"/>
            <wp:effectExtent l="0" t="0" r="0" b="0"/>
            <wp:docPr id="1023234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34804" name="Picture 1"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4210" cy="2064943"/>
                    </a:xfrm>
                    <a:prstGeom prst="rect">
                      <a:avLst/>
                    </a:prstGeom>
                  </pic:spPr>
                </pic:pic>
              </a:graphicData>
            </a:graphic>
          </wp:inline>
        </w:drawing>
      </w:r>
    </w:p>
    <w:p w14:paraId="5EC2C3E0" w14:textId="77777777" w:rsidR="002E0C78" w:rsidRPr="00145938" w:rsidRDefault="002E0C78" w:rsidP="002E0C78">
      <w:pPr>
        <w:rPr>
          <w:rFonts w:ascii="Arial" w:hAnsi="Arial" w:cs="Arial"/>
        </w:rPr>
      </w:pPr>
    </w:p>
    <w:p w14:paraId="5E5EF714" w14:textId="36BA41C8" w:rsidR="00BA1B8D" w:rsidRPr="00BA1B8D" w:rsidRDefault="00BA1B8D" w:rsidP="00BA1B8D">
      <w:pPr>
        <w:spacing w:before="100" w:beforeAutospacing="1" w:after="100" w:afterAutospacing="1"/>
        <w:outlineLvl w:val="2"/>
        <w:rPr>
          <w:rFonts w:ascii="Arial" w:hAnsi="Arial" w:cs="Arial"/>
          <w:b/>
          <w:bCs/>
        </w:rPr>
      </w:pPr>
      <w:r w:rsidRPr="00BA1B8D">
        <w:rPr>
          <w:rFonts w:ascii="Arial" w:hAnsi="Arial" w:cs="Arial"/>
          <w:b/>
          <w:bCs/>
        </w:rPr>
        <w:t>Salary Feature Engineering</w:t>
      </w:r>
    </w:p>
    <w:p w14:paraId="7C39B18C" w14:textId="77777777" w:rsidR="00BA1B8D" w:rsidRPr="00BA1B8D" w:rsidRDefault="00BA1B8D" w:rsidP="00BA1B8D">
      <w:pPr>
        <w:numPr>
          <w:ilvl w:val="0"/>
          <w:numId w:val="5"/>
        </w:numPr>
        <w:spacing w:before="100" w:beforeAutospacing="1" w:after="100" w:afterAutospacing="1"/>
        <w:rPr>
          <w:rFonts w:ascii="Arial" w:hAnsi="Arial" w:cs="Arial"/>
        </w:rPr>
      </w:pPr>
      <w:r w:rsidRPr="00BA1B8D">
        <w:rPr>
          <w:rFonts w:ascii="Arial" w:hAnsi="Arial" w:cs="Arial"/>
        </w:rPr>
        <w:t>The original dataset did not include salary information.</w:t>
      </w:r>
    </w:p>
    <w:p w14:paraId="4C5D4EA8" w14:textId="77777777" w:rsidR="00BA1B8D" w:rsidRPr="00BA1B8D" w:rsidRDefault="00BA1B8D" w:rsidP="00BA1B8D">
      <w:pPr>
        <w:numPr>
          <w:ilvl w:val="0"/>
          <w:numId w:val="5"/>
        </w:numPr>
        <w:spacing w:before="100" w:beforeAutospacing="1" w:after="100" w:afterAutospacing="1"/>
        <w:rPr>
          <w:rFonts w:ascii="Arial" w:hAnsi="Arial" w:cs="Arial"/>
        </w:rPr>
      </w:pPr>
      <w:r w:rsidRPr="00BA1B8D">
        <w:rPr>
          <w:rFonts w:ascii="Arial" w:hAnsi="Arial" w:cs="Arial"/>
        </w:rPr>
        <w:t xml:space="preserve">An external </w:t>
      </w:r>
      <w:r w:rsidRPr="00BA1B8D">
        <w:rPr>
          <w:rFonts w:ascii="Arial" w:hAnsi="Arial" w:cs="Arial"/>
          <w:b/>
          <w:bCs/>
        </w:rPr>
        <w:t>Bureau of Labor Statistics (BLS) API</w:t>
      </w:r>
      <w:r w:rsidRPr="00BA1B8D">
        <w:rPr>
          <w:rFonts w:ascii="Arial" w:hAnsi="Arial" w:cs="Arial"/>
        </w:rPr>
        <w:t xml:space="preserve"> was used to map </w:t>
      </w:r>
      <w:r w:rsidRPr="00BA1B8D">
        <w:rPr>
          <w:rFonts w:ascii="Arial" w:hAnsi="Arial" w:cs="Arial"/>
          <w:b/>
          <w:bCs/>
        </w:rPr>
        <w:t>estimated salary</w:t>
      </w:r>
      <w:r w:rsidRPr="00BA1B8D">
        <w:rPr>
          <w:rFonts w:ascii="Arial" w:hAnsi="Arial" w:cs="Arial"/>
        </w:rPr>
        <w:t xml:space="preserve"> values based on </w:t>
      </w:r>
      <w:r w:rsidRPr="00BA1B8D">
        <w:rPr>
          <w:rFonts w:ascii="Arial" w:hAnsi="Arial" w:cs="Arial"/>
          <w:b/>
          <w:bCs/>
        </w:rPr>
        <w:t>customer profession</w:t>
      </w:r>
      <w:r w:rsidRPr="00BA1B8D">
        <w:rPr>
          <w:rFonts w:ascii="Arial" w:hAnsi="Arial" w:cs="Arial"/>
        </w:rPr>
        <w:t>.</w:t>
      </w:r>
    </w:p>
    <w:p w14:paraId="329F542E" w14:textId="77777777" w:rsidR="00BA1B8D" w:rsidRPr="00BA1B8D" w:rsidRDefault="00BA1B8D" w:rsidP="00BA1B8D">
      <w:pPr>
        <w:numPr>
          <w:ilvl w:val="0"/>
          <w:numId w:val="5"/>
        </w:numPr>
        <w:spacing w:before="100" w:beforeAutospacing="1" w:after="100" w:afterAutospacing="1"/>
        <w:rPr>
          <w:rFonts w:ascii="Arial" w:hAnsi="Arial" w:cs="Arial"/>
        </w:rPr>
      </w:pPr>
      <w:r w:rsidRPr="00BA1B8D">
        <w:rPr>
          <w:rFonts w:ascii="Arial" w:hAnsi="Arial" w:cs="Arial"/>
        </w:rPr>
        <w:t xml:space="preserve">The </w:t>
      </w:r>
      <w:r w:rsidRPr="00BA1B8D">
        <w:rPr>
          <w:rFonts w:ascii="Arial" w:hAnsi="Arial" w:cs="Arial"/>
          <w:b/>
          <w:bCs/>
        </w:rPr>
        <w:t>estimated salary</w:t>
      </w:r>
      <w:r w:rsidRPr="00BA1B8D">
        <w:rPr>
          <w:rFonts w:ascii="Arial" w:hAnsi="Arial" w:cs="Arial"/>
        </w:rPr>
        <w:t xml:space="preserve"> was successfully added to the dataset for each customer.</w:t>
      </w:r>
    </w:p>
    <w:p w14:paraId="63A741D8" w14:textId="697B457D" w:rsidR="00C5243A" w:rsidRPr="00145938" w:rsidRDefault="00C5243A" w:rsidP="002E0C78">
      <w:pPr>
        <w:rPr>
          <w:rFonts w:ascii="Arial" w:hAnsi="Arial" w:cs="Arial"/>
        </w:rPr>
      </w:pPr>
      <w:r w:rsidRPr="00145938">
        <w:rPr>
          <w:rFonts w:ascii="Arial" w:hAnsi="Arial" w:cs="Arial"/>
          <w:noProof/>
        </w:rPr>
        <w:lastRenderedPageBreak/>
        <w:drawing>
          <wp:inline distT="0" distB="0" distL="0" distR="0" wp14:anchorId="3925C39F" wp14:editId="16A6FCD6">
            <wp:extent cx="6608511" cy="2843213"/>
            <wp:effectExtent l="0" t="0" r="0" b="1905"/>
            <wp:docPr id="194226901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69015" name="Picture 4"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67820" cy="2868730"/>
                    </a:xfrm>
                    <a:prstGeom prst="rect">
                      <a:avLst/>
                    </a:prstGeom>
                  </pic:spPr>
                </pic:pic>
              </a:graphicData>
            </a:graphic>
          </wp:inline>
        </w:drawing>
      </w:r>
    </w:p>
    <w:p w14:paraId="5B8059FD" w14:textId="3DC7E94D" w:rsidR="00C5243A" w:rsidRPr="00145938" w:rsidRDefault="00BD232C" w:rsidP="002E0C78">
      <w:pPr>
        <w:rPr>
          <w:rFonts w:ascii="Arial" w:hAnsi="Arial" w:cs="Arial"/>
        </w:rPr>
      </w:pPr>
      <w:r w:rsidRPr="00145938">
        <w:rPr>
          <w:rFonts w:ascii="Arial" w:hAnsi="Arial" w:cs="Arial"/>
        </w:rPr>
        <w:t xml:space="preserve">Added salary based on profession and location using </w:t>
      </w:r>
      <w:r w:rsidR="00D05505" w:rsidRPr="00145938">
        <w:rPr>
          <w:rFonts w:ascii="Arial" w:hAnsi="Arial" w:cs="Arial"/>
        </w:rPr>
        <w:t>Api</w:t>
      </w:r>
    </w:p>
    <w:p w14:paraId="21D69FCB" w14:textId="08282066" w:rsidR="00BD232C" w:rsidRPr="00145938" w:rsidRDefault="00BD232C" w:rsidP="002E0C78">
      <w:pPr>
        <w:rPr>
          <w:rFonts w:ascii="Arial" w:hAnsi="Arial" w:cs="Arial"/>
        </w:rPr>
      </w:pPr>
      <w:r w:rsidRPr="00145938">
        <w:rPr>
          <w:rFonts w:ascii="Arial" w:hAnsi="Arial" w:cs="Arial"/>
          <w:noProof/>
        </w:rPr>
        <w:drawing>
          <wp:inline distT="0" distB="0" distL="0" distR="0" wp14:anchorId="066F920B" wp14:editId="4A075725">
            <wp:extent cx="6714431" cy="2064544"/>
            <wp:effectExtent l="0" t="0" r="4445" b="5715"/>
            <wp:docPr id="136338891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88913" name="Picture 5"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0623" cy="2078747"/>
                    </a:xfrm>
                    <a:prstGeom prst="rect">
                      <a:avLst/>
                    </a:prstGeom>
                  </pic:spPr>
                </pic:pic>
              </a:graphicData>
            </a:graphic>
          </wp:inline>
        </w:drawing>
      </w:r>
    </w:p>
    <w:p w14:paraId="214498D3" w14:textId="77777777" w:rsidR="00BD232C" w:rsidRPr="00145938" w:rsidRDefault="00BD232C" w:rsidP="002E0C78">
      <w:pPr>
        <w:rPr>
          <w:rFonts w:ascii="Arial" w:hAnsi="Arial" w:cs="Arial"/>
        </w:rPr>
      </w:pPr>
    </w:p>
    <w:p w14:paraId="692EEC02" w14:textId="77777777" w:rsidR="00E41C4E" w:rsidRPr="00145938" w:rsidRDefault="00E41C4E" w:rsidP="00E0120F">
      <w:pPr>
        <w:spacing w:before="100" w:beforeAutospacing="1" w:after="100" w:afterAutospacing="1"/>
        <w:outlineLvl w:val="2"/>
        <w:rPr>
          <w:rFonts w:ascii="Arial" w:hAnsi="Arial" w:cs="Arial"/>
          <w:b/>
          <w:bCs/>
        </w:rPr>
      </w:pPr>
    </w:p>
    <w:p w14:paraId="58A9C349" w14:textId="267BF53E" w:rsidR="00E0120F" w:rsidRPr="00E0120F" w:rsidRDefault="00E0120F" w:rsidP="00E0120F">
      <w:pPr>
        <w:spacing w:before="100" w:beforeAutospacing="1" w:after="100" w:afterAutospacing="1"/>
        <w:outlineLvl w:val="2"/>
        <w:rPr>
          <w:rFonts w:ascii="Arial" w:hAnsi="Arial" w:cs="Arial"/>
          <w:b/>
          <w:bCs/>
        </w:rPr>
      </w:pPr>
      <w:r w:rsidRPr="00E0120F">
        <w:rPr>
          <w:rFonts w:ascii="Arial" w:hAnsi="Arial" w:cs="Arial"/>
          <w:b/>
          <w:bCs/>
        </w:rPr>
        <w:t>Customer Information Availability</w:t>
      </w:r>
    </w:p>
    <w:p w14:paraId="03B5BA63" w14:textId="77777777" w:rsidR="00E0120F" w:rsidRPr="00E0120F" w:rsidRDefault="00E0120F" w:rsidP="00E0120F">
      <w:pPr>
        <w:numPr>
          <w:ilvl w:val="0"/>
          <w:numId w:val="6"/>
        </w:numPr>
        <w:spacing w:before="100" w:beforeAutospacing="1" w:after="100" w:afterAutospacing="1"/>
        <w:rPr>
          <w:rFonts w:ascii="Arial" w:hAnsi="Arial" w:cs="Arial"/>
        </w:rPr>
      </w:pPr>
      <w:r w:rsidRPr="00E0120F">
        <w:rPr>
          <w:rFonts w:ascii="Arial" w:hAnsi="Arial" w:cs="Arial"/>
        </w:rPr>
        <w:t xml:space="preserve">For each customer, detailed information is available from their </w:t>
      </w:r>
      <w:r w:rsidRPr="00E0120F">
        <w:rPr>
          <w:rFonts w:ascii="Arial" w:hAnsi="Arial" w:cs="Arial"/>
          <w:b/>
          <w:bCs/>
        </w:rPr>
        <w:t>card application</w:t>
      </w:r>
      <w:r w:rsidRPr="00E0120F">
        <w:rPr>
          <w:rFonts w:ascii="Arial" w:hAnsi="Arial" w:cs="Arial"/>
        </w:rPr>
        <w:t>, including:</w:t>
      </w:r>
    </w:p>
    <w:p w14:paraId="6DBC2CE5" w14:textId="77777777" w:rsidR="00E0120F" w:rsidRPr="00E0120F" w:rsidRDefault="00E0120F" w:rsidP="00E0120F">
      <w:pPr>
        <w:numPr>
          <w:ilvl w:val="1"/>
          <w:numId w:val="6"/>
        </w:numPr>
        <w:spacing w:before="100" w:beforeAutospacing="1" w:after="100" w:afterAutospacing="1"/>
        <w:rPr>
          <w:rFonts w:ascii="Arial" w:hAnsi="Arial" w:cs="Arial"/>
        </w:rPr>
      </w:pPr>
      <w:r w:rsidRPr="00E0120F">
        <w:rPr>
          <w:rFonts w:ascii="Arial" w:hAnsi="Arial" w:cs="Arial"/>
          <w:b/>
          <w:bCs/>
        </w:rPr>
        <w:t>Address</w:t>
      </w:r>
      <w:r w:rsidRPr="00E0120F">
        <w:rPr>
          <w:rFonts w:ascii="Arial" w:hAnsi="Arial" w:cs="Arial"/>
        </w:rPr>
        <w:t xml:space="preserve"> (street, city, state, zip)</w:t>
      </w:r>
    </w:p>
    <w:p w14:paraId="67135196" w14:textId="77777777" w:rsidR="00E0120F" w:rsidRPr="00E0120F" w:rsidRDefault="00E0120F" w:rsidP="00E0120F">
      <w:pPr>
        <w:numPr>
          <w:ilvl w:val="1"/>
          <w:numId w:val="6"/>
        </w:numPr>
        <w:spacing w:before="100" w:beforeAutospacing="1" w:after="100" w:afterAutospacing="1"/>
        <w:rPr>
          <w:rFonts w:ascii="Arial" w:hAnsi="Arial" w:cs="Arial"/>
        </w:rPr>
      </w:pPr>
      <w:r w:rsidRPr="00E0120F">
        <w:rPr>
          <w:rFonts w:ascii="Arial" w:hAnsi="Arial" w:cs="Arial"/>
          <w:b/>
          <w:bCs/>
        </w:rPr>
        <w:t>Demographic information</w:t>
      </w:r>
      <w:r w:rsidRPr="00E0120F">
        <w:rPr>
          <w:rFonts w:ascii="Arial" w:hAnsi="Arial" w:cs="Arial"/>
        </w:rPr>
        <w:t xml:space="preserve"> (gender, date of birth)</w:t>
      </w:r>
    </w:p>
    <w:p w14:paraId="6B2DE632" w14:textId="77777777" w:rsidR="00E0120F" w:rsidRPr="00E0120F" w:rsidRDefault="00E0120F" w:rsidP="00E0120F">
      <w:pPr>
        <w:numPr>
          <w:ilvl w:val="1"/>
          <w:numId w:val="6"/>
        </w:numPr>
        <w:spacing w:before="100" w:beforeAutospacing="1" w:after="100" w:afterAutospacing="1"/>
        <w:rPr>
          <w:rFonts w:ascii="Arial" w:hAnsi="Arial" w:cs="Arial"/>
        </w:rPr>
      </w:pPr>
      <w:r w:rsidRPr="00E0120F">
        <w:rPr>
          <w:rFonts w:ascii="Arial" w:hAnsi="Arial" w:cs="Arial"/>
          <w:b/>
          <w:bCs/>
        </w:rPr>
        <w:t>Employment information</w:t>
      </w:r>
      <w:r w:rsidRPr="00E0120F">
        <w:rPr>
          <w:rFonts w:ascii="Arial" w:hAnsi="Arial" w:cs="Arial"/>
        </w:rPr>
        <w:t xml:space="preserve"> (job title)</w:t>
      </w:r>
    </w:p>
    <w:p w14:paraId="5AE4EBEC" w14:textId="77777777" w:rsidR="00E0120F" w:rsidRPr="00E0120F" w:rsidRDefault="00E0120F" w:rsidP="00E0120F">
      <w:pPr>
        <w:numPr>
          <w:ilvl w:val="1"/>
          <w:numId w:val="6"/>
        </w:numPr>
        <w:spacing w:before="100" w:beforeAutospacing="1" w:after="100" w:afterAutospacing="1"/>
        <w:rPr>
          <w:rFonts w:ascii="Arial" w:hAnsi="Arial" w:cs="Arial"/>
        </w:rPr>
      </w:pPr>
      <w:r w:rsidRPr="00E0120F">
        <w:rPr>
          <w:rFonts w:ascii="Arial" w:hAnsi="Arial" w:cs="Arial"/>
          <w:b/>
          <w:bCs/>
        </w:rPr>
        <w:t>Estimated salary</w:t>
      </w:r>
      <w:r w:rsidRPr="00E0120F">
        <w:rPr>
          <w:rFonts w:ascii="Arial" w:hAnsi="Arial" w:cs="Arial"/>
        </w:rPr>
        <w:t xml:space="preserve"> (added using BLS API)</w:t>
      </w:r>
    </w:p>
    <w:p w14:paraId="296728D1" w14:textId="77777777" w:rsidR="00A30C07" w:rsidRPr="00145938" w:rsidRDefault="00A30C07" w:rsidP="00E943C6">
      <w:pPr>
        <w:pStyle w:val="p1"/>
        <w:rPr>
          <w:rFonts w:ascii="Arial" w:hAnsi="Arial" w:cs="Arial"/>
        </w:rPr>
      </w:pPr>
    </w:p>
    <w:p w14:paraId="08DF51BE" w14:textId="5D7835E0" w:rsidR="00A30C07" w:rsidRPr="00145938" w:rsidRDefault="00A30C07" w:rsidP="00E943C6">
      <w:pPr>
        <w:pStyle w:val="p1"/>
        <w:rPr>
          <w:rFonts w:ascii="Arial" w:hAnsi="Arial" w:cs="Arial"/>
        </w:rPr>
      </w:pPr>
      <w:r w:rsidRPr="00145938">
        <w:rPr>
          <w:rFonts w:ascii="Arial" w:hAnsi="Arial" w:cs="Arial"/>
          <w:noProof/>
          <w14:ligatures w14:val="standardContextual"/>
        </w:rPr>
        <w:lastRenderedPageBreak/>
        <w:drawing>
          <wp:inline distT="0" distB="0" distL="0" distR="0" wp14:anchorId="67B7ABEA" wp14:editId="3608AD7A">
            <wp:extent cx="6094339" cy="3286125"/>
            <wp:effectExtent l="0" t="0" r="1905" b="3175"/>
            <wp:docPr id="5807543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4320"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9033" cy="3294048"/>
                    </a:xfrm>
                    <a:prstGeom prst="rect">
                      <a:avLst/>
                    </a:prstGeom>
                  </pic:spPr>
                </pic:pic>
              </a:graphicData>
            </a:graphic>
          </wp:inline>
        </w:drawing>
      </w:r>
    </w:p>
    <w:p w14:paraId="344BBE5F" w14:textId="77777777" w:rsidR="00A30C07" w:rsidRPr="00145938" w:rsidRDefault="00A30C07" w:rsidP="00E943C6">
      <w:pPr>
        <w:pStyle w:val="p1"/>
        <w:rPr>
          <w:rFonts w:ascii="Arial" w:hAnsi="Arial" w:cs="Arial"/>
        </w:rPr>
      </w:pPr>
    </w:p>
    <w:p w14:paraId="166C59F0" w14:textId="264A946C" w:rsidR="0039509C" w:rsidRPr="0039509C" w:rsidRDefault="0039509C" w:rsidP="0039509C">
      <w:pPr>
        <w:spacing w:before="100" w:beforeAutospacing="1" w:after="100" w:afterAutospacing="1"/>
        <w:outlineLvl w:val="2"/>
        <w:rPr>
          <w:rFonts w:ascii="Arial" w:hAnsi="Arial" w:cs="Arial"/>
          <w:b/>
          <w:bCs/>
        </w:rPr>
      </w:pPr>
      <w:r w:rsidRPr="0039509C">
        <w:rPr>
          <w:rFonts w:ascii="Arial" w:hAnsi="Arial" w:cs="Arial"/>
          <w:b/>
          <w:bCs/>
        </w:rPr>
        <w:t>Transaction History</w:t>
      </w:r>
    </w:p>
    <w:p w14:paraId="55C2FE3D" w14:textId="77777777" w:rsidR="0039509C" w:rsidRPr="0039509C" w:rsidRDefault="0039509C" w:rsidP="0039509C">
      <w:pPr>
        <w:numPr>
          <w:ilvl w:val="0"/>
          <w:numId w:val="7"/>
        </w:numPr>
        <w:spacing w:before="100" w:beforeAutospacing="1" w:after="100" w:afterAutospacing="1"/>
        <w:rPr>
          <w:rFonts w:ascii="Arial" w:hAnsi="Arial" w:cs="Arial"/>
        </w:rPr>
      </w:pPr>
      <w:r w:rsidRPr="0039509C">
        <w:rPr>
          <w:rFonts w:ascii="Arial" w:hAnsi="Arial" w:cs="Arial"/>
        </w:rPr>
        <w:t xml:space="preserve">Each customer has a record of </w:t>
      </w:r>
      <w:r w:rsidRPr="0039509C">
        <w:rPr>
          <w:rFonts w:ascii="Arial" w:hAnsi="Arial" w:cs="Arial"/>
          <w:b/>
          <w:bCs/>
        </w:rPr>
        <w:t>all their transactions</w:t>
      </w:r>
      <w:r w:rsidRPr="0039509C">
        <w:rPr>
          <w:rFonts w:ascii="Arial" w:hAnsi="Arial" w:cs="Arial"/>
        </w:rPr>
        <w:t xml:space="preserve"> over the </w:t>
      </w:r>
      <w:r w:rsidRPr="0039509C">
        <w:rPr>
          <w:rFonts w:ascii="Arial" w:hAnsi="Arial" w:cs="Arial"/>
          <w:b/>
          <w:bCs/>
        </w:rPr>
        <w:t>past 4 years</w:t>
      </w:r>
      <w:r w:rsidRPr="0039509C">
        <w:rPr>
          <w:rFonts w:ascii="Arial" w:hAnsi="Arial" w:cs="Arial"/>
        </w:rPr>
        <w:t>.</w:t>
      </w:r>
    </w:p>
    <w:p w14:paraId="34A050E3" w14:textId="77777777" w:rsidR="0039509C" w:rsidRPr="0039509C" w:rsidRDefault="0039509C" w:rsidP="0039509C">
      <w:pPr>
        <w:numPr>
          <w:ilvl w:val="0"/>
          <w:numId w:val="7"/>
        </w:numPr>
        <w:spacing w:before="100" w:beforeAutospacing="1" w:after="100" w:afterAutospacing="1"/>
        <w:rPr>
          <w:rFonts w:ascii="Arial" w:hAnsi="Arial" w:cs="Arial"/>
        </w:rPr>
      </w:pPr>
      <w:r w:rsidRPr="0039509C">
        <w:rPr>
          <w:rFonts w:ascii="Arial" w:hAnsi="Arial" w:cs="Arial"/>
        </w:rPr>
        <w:t>Transaction details include:</w:t>
      </w:r>
    </w:p>
    <w:p w14:paraId="054BEF6F" w14:textId="77777777" w:rsidR="0039509C" w:rsidRPr="0039509C" w:rsidRDefault="0039509C" w:rsidP="0039509C">
      <w:pPr>
        <w:numPr>
          <w:ilvl w:val="1"/>
          <w:numId w:val="7"/>
        </w:numPr>
        <w:spacing w:before="100" w:beforeAutospacing="1" w:after="100" w:afterAutospacing="1"/>
        <w:rPr>
          <w:rFonts w:ascii="Arial" w:hAnsi="Arial" w:cs="Arial"/>
        </w:rPr>
      </w:pPr>
      <w:r w:rsidRPr="0039509C">
        <w:rPr>
          <w:rFonts w:ascii="Arial" w:hAnsi="Arial" w:cs="Arial"/>
          <w:b/>
          <w:bCs/>
        </w:rPr>
        <w:t>Transaction date and time</w:t>
      </w:r>
    </w:p>
    <w:p w14:paraId="4D2D1611" w14:textId="77777777" w:rsidR="0039509C" w:rsidRPr="0039509C" w:rsidRDefault="0039509C" w:rsidP="0039509C">
      <w:pPr>
        <w:numPr>
          <w:ilvl w:val="1"/>
          <w:numId w:val="7"/>
        </w:numPr>
        <w:spacing w:before="100" w:beforeAutospacing="1" w:after="100" w:afterAutospacing="1"/>
        <w:rPr>
          <w:rFonts w:ascii="Arial" w:hAnsi="Arial" w:cs="Arial"/>
        </w:rPr>
      </w:pPr>
      <w:r w:rsidRPr="0039509C">
        <w:rPr>
          <w:rFonts w:ascii="Arial" w:hAnsi="Arial" w:cs="Arial"/>
          <w:b/>
          <w:bCs/>
        </w:rPr>
        <w:t>Amount charged</w:t>
      </w:r>
    </w:p>
    <w:p w14:paraId="55B4727A" w14:textId="77777777" w:rsidR="0039509C" w:rsidRPr="0039509C" w:rsidRDefault="0039509C" w:rsidP="0039509C">
      <w:pPr>
        <w:numPr>
          <w:ilvl w:val="1"/>
          <w:numId w:val="7"/>
        </w:numPr>
        <w:spacing w:before="100" w:beforeAutospacing="1" w:after="100" w:afterAutospacing="1"/>
        <w:rPr>
          <w:rFonts w:ascii="Arial" w:hAnsi="Arial" w:cs="Arial"/>
        </w:rPr>
      </w:pPr>
      <w:r w:rsidRPr="0039509C">
        <w:rPr>
          <w:rFonts w:ascii="Arial" w:hAnsi="Arial" w:cs="Arial"/>
          <w:b/>
          <w:bCs/>
        </w:rPr>
        <w:t>Merchant/vendor name</w:t>
      </w:r>
    </w:p>
    <w:p w14:paraId="0698862B" w14:textId="77777777" w:rsidR="0039509C" w:rsidRPr="0039509C" w:rsidRDefault="0039509C" w:rsidP="0039509C">
      <w:pPr>
        <w:numPr>
          <w:ilvl w:val="0"/>
          <w:numId w:val="7"/>
        </w:numPr>
        <w:spacing w:before="100" w:beforeAutospacing="1" w:after="100" w:afterAutospacing="1"/>
        <w:rPr>
          <w:rFonts w:ascii="Arial" w:hAnsi="Arial" w:cs="Arial"/>
        </w:rPr>
      </w:pPr>
      <w:r w:rsidRPr="0039509C">
        <w:rPr>
          <w:rFonts w:ascii="Arial" w:hAnsi="Arial" w:cs="Arial"/>
        </w:rPr>
        <w:t xml:space="preserve">A sample of a customer's </w:t>
      </w:r>
      <w:r w:rsidRPr="0039509C">
        <w:rPr>
          <w:rFonts w:ascii="Arial" w:hAnsi="Arial" w:cs="Arial"/>
          <w:b/>
          <w:bCs/>
        </w:rPr>
        <w:t>past 20 transactions</w:t>
      </w:r>
      <w:r w:rsidRPr="0039509C">
        <w:rPr>
          <w:rFonts w:ascii="Arial" w:hAnsi="Arial" w:cs="Arial"/>
        </w:rPr>
        <w:t xml:space="preserve"> was inspected to verify completeness.</w:t>
      </w:r>
    </w:p>
    <w:p w14:paraId="5AE87AAA" w14:textId="33F28E1D" w:rsidR="00B3635D" w:rsidRPr="00145938" w:rsidRDefault="00B3635D" w:rsidP="00967DC2">
      <w:pPr>
        <w:jc w:val="center"/>
        <w:rPr>
          <w:rFonts w:ascii="Arial" w:hAnsi="Arial" w:cs="Arial"/>
        </w:rPr>
      </w:pPr>
      <w:r w:rsidRPr="00145938">
        <w:rPr>
          <w:rFonts w:ascii="Arial" w:hAnsi="Arial" w:cs="Arial"/>
          <w:noProof/>
        </w:rPr>
        <w:lastRenderedPageBreak/>
        <w:drawing>
          <wp:inline distT="0" distB="0" distL="0" distR="0" wp14:anchorId="7B42BA22" wp14:editId="2EFCD717">
            <wp:extent cx="3264217" cy="3264217"/>
            <wp:effectExtent l="0" t="0" r="0" b="0"/>
            <wp:docPr id="146623237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2374" name="Picture 7"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5847" cy="3295847"/>
                    </a:xfrm>
                    <a:prstGeom prst="rect">
                      <a:avLst/>
                    </a:prstGeom>
                  </pic:spPr>
                </pic:pic>
              </a:graphicData>
            </a:graphic>
          </wp:inline>
        </w:drawing>
      </w:r>
    </w:p>
    <w:p w14:paraId="4322EDAE" w14:textId="77777777" w:rsidR="00B3635D" w:rsidRPr="00145938" w:rsidRDefault="00B3635D" w:rsidP="002E0C78">
      <w:pPr>
        <w:rPr>
          <w:rFonts w:ascii="Arial" w:hAnsi="Arial" w:cs="Arial"/>
        </w:rPr>
      </w:pPr>
    </w:p>
    <w:p w14:paraId="2893694B" w14:textId="490C521F" w:rsidR="00E95631" w:rsidRPr="00E95631" w:rsidRDefault="00E95631" w:rsidP="00E95631">
      <w:pPr>
        <w:spacing w:before="100" w:beforeAutospacing="1" w:after="100" w:afterAutospacing="1"/>
        <w:outlineLvl w:val="2"/>
        <w:rPr>
          <w:rFonts w:ascii="Arial" w:hAnsi="Arial" w:cs="Arial"/>
          <w:b/>
          <w:bCs/>
        </w:rPr>
      </w:pPr>
      <w:r w:rsidRPr="00E95631">
        <w:rPr>
          <w:rFonts w:ascii="Arial" w:hAnsi="Arial" w:cs="Arial"/>
          <w:b/>
          <w:bCs/>
        </w:rPr>
        <w:t>Fraud Detection Label</w:t>
      </w:r>
    </w:p>
    <w:p w14:paraId="3A3B2349" w14:textId="2F60689A" w:rsidR="00E95631" w:rsidRPr="00E95631" w:rsidRDefault="00E95631" w:rsidP="00E95631">
      <w:pPr>
        <w:numPr>
          <w:ilvl w:val="0"/>
          <w:numId w:val="8"/>
        </w:numPr>
        <w:spacing w:before="100" w:beforeAutospacing="1" w:after="100" w:afterAutospacing="1"/>
        <w:rPr>
          <w:rFonts w:ascii="Arial" w:hAnsi="Arial" w:cs="Arial"/>
        </w:rPr>
      </w:pPr>
      <w:r w:rsidRPr="00E95631">
        <w:rPr>
          <w:rFonts w:ascii="Arial" w:hAnsi="Arial" w:cs="Arial"/>
        </w:rPr>
        <w:t>For approximately</w:t>
      </w:r>
      <w:r w:rsidR="00180024" w:rsidRPr="00145938">
        <w:rPr>
          <w:rFonts w:ascii="Arial" w:hAnsi="Arial" w:cs="Arial"/>
        </w:rPr>
        <w:t xml:space="preserve"> less than</w:t>
      </w:r>
      <w:r w:rsidRPr="00E95631">
        <w:rPr>
          <w:rFonts w:ascii="Arial" w:hAnsi="Arial" w:cs="Arial"/>
        </w:rPr>
        <w:t xml:space="preserve"> </w:t>
      </w:r>
      <w:r w:rsidRPr="00E95631">
        <w:rPr>
          <w:rFonts w:ascii="Arial" w:hAnsi="Arial" w:cs="Arial"/>
          <w:b/>
          <w:bCs/>
        </w:rPr>
        <w:t>1% of customers</w:t>
      </w:r>
      <w:r w:rsidRPr="00E95631">
        <w:rPr>
          <w:rFonts w:ascii="Arial" w:hAnsi="Arial" w:cs="Arial"/>
        </w:rPr>
        <w:t xml:space="preserve">, there is a </w:t>
      </w:r>
      <w:r w:rsidRPr="00E95631">
        <w:rPr>
          <w:rFonts w:ascii="Arial" w:hAnsi="Arial" w:cs="Arial"/>
          <w:b/>
          <w:bCs/>
        </w:rPr>
        <w:t>fraud flag</w:t>
      </w:r>
      <w:r w:rsidRPr="00E95631">
        <w:rPr>
          <w:rFonts w:ascii="Arial" w:hAnsi="Arial" w:cs="Arial"/>
        </w:rPr>
        <w:t xml:space="preserve"> indicating that their credit card was </w:t>
      </w:r>
      <w:r w:rsidRPr="00E95631">
        <w:rPr>
          <w:rFonts w:ascii="Arial" w:hAnsi="Arial" w:cs="Arial"/>
          <w:b/>
          <w:bCs/>
        </w:rPr>
        <w:t>reissued</w:t>
      </w:r>
      <w:r w:rsidRPr="00E95631">
        <w:rPr>
          <w:rFonts w:ascii="Arial" w:hAnsi="Arial" w:cs="Arial"/>
        </w:rPr>
        <w:t xml:space="preserve"> due to fraudulent use of their prior card.</w:t>
      </w:r>
    </w:p>
    <w:p w14:paraId="73C194E7" w14:textId="77777777" w:rsidR="00923D05" w:rsidRPr="00145938" w:rsidRDefault="00923D05" w:rsidP="00923D05">
      <w:pPr>
        <w:pStyle w:val="p1"/>
        <w:rPr>
          <w:rFonts w:ascii="Arial" w:hAnsi="Arial" w:cs="Arial"/>
        </w:rPr>
      </w:pPr>
    </w:p>
    <w:p w14:paraId="4501FD38" w14:textId="2810B27F" w:rsidR="00923D05" w:rsidRPr="00145938" w:rsidRDefault="00A07305" w:rsidP="00A07305">
      <w:pPr>
        <w:pStyle w:val="p1"/>
        <w:jc w:val="center"/>
        <w:rPr>
          <w:rFonts w:ascii="Arial" w:hAnsi="Arial" w:cs="Arial"/>
        </w:rPr>
      </w:pPr>
      <w:r w:rsidRPr="00145938">
        <w:rPr>
          <w:rFonts w:ascii="Arial" w:hAnsi="Arial" w:cs="Arial"/>
          <w:noProof/>
          <w14:ligatures w14:val="standardContextual"/>
        </w:rPr>
        <w:drawing>
          <wp:inline distT="0" distB="0" distL="0" distR="0" wp14:anchorId="239C7127" wp14:editId="59C67D19">
            <wp:extent cx="4160151" cy="3316565"/>
            <wp:effectExtent l="0" t="0" r="5715" b="0"/>
            <wp:docPr id="1347798505" name="Picture 10" descr="A green circle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98505" name="Picture 10" descr="A green circle with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8453" cy="3371017"/>
                    </a:xfrm>
                    <a:prstGeom prst="rect">
                      <a:avLst/>
                    </a:prstGeom>
                  </pic:spPr>
                </pic:pic>
              </a:graphicData>
            </a:graphic>
          </wp:inline>
        </w:drawing>
      </w:r>
    </w:p>
    <w:p w14:paraId="7925E4E4" w14:textId="77777777" w:rsidR="00923D05" w:rsidRPr="00145938" w:rsidRDefault="00923D05" w:rsidP="00923D05">
      <w:pPr>
        <w:pStyle w:val="p1"/>
        <w:rPr>
          <w:rFonts w:ascii="Arial" w:hAnsi="Arial" w:cs="Arial"/>
        </w:rPr>
      </w:pPr>
    </w:p>
    <w:p w14:paraId="2D734101" w14:textId="1DD378E8" w:rsidR="00923D05" w:rsidRPr="00145938" w:rsidRDefault="00923D05" w:rsidP="00043324">
      <w:pPr>
        <w:pStyle w:val="p1"/>
        <w:jc w:val="center"/>
        <w:rPr>
          <w:rFonts w:ascii="Arial" w:hAnsi="Arial" w:cs="Arial"/>
        </w:rPr>
      </w:pPr>
      <w:r w:rsidRPr="00145938">
        <w:rPr>
          <w:rFonts w:ascii="Arial" w:hAnsi="Arial" w:cs="Arial"/>
          <w:noProof/>
          <w14:ligatures w14:val="standardContextual"/>
        </w:rPr>
        <w:lastRenderedPageBreak/>
        <w:drawing>
          <wp:inline distT="0" distB="0" distL="0" distR="0" wp14:anchorId="54D2281C" wp14:editId="213718FE">
            <wp:extent cx="2914650" cy="2323623"/>
            <wp:effectExtent l="0" t="0" r="0" b="635"/>
            <wp:docPr id="137336400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64002" name="Picture 9"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9994" cy="2351800"/>
                    </a:xfrm>
                    <a:prstGeom prst="rect">
                      <a:avLst/>
                    </a:prstGeom>
                  </pic:spPr>
                </pic:pic>
              </a:graphicData>
            </a:graphic>
          </wp:inline>
        </w:drawing>
      </w:r>
    </w:p>
    <w:p w14:paraId="5920E667" w14:textId="77777777" w:rsidR="00923D05" w:rsidRPr="00145938" w:rsidRDefault="00923D05" w:rsidP="00923D05">
      <w:pPr>
        <w:pStyle w:val="p1"/>
        <w:rPr>
          <w:rFonts w:ascii="Arial" w:hAnsi="Arial" w:cs="Arial"/>
        </w:rPr>
      </w:pPr>
    </w:p>
    <w:p w14:paraId="7C512EE2" w14:textId="77777777" w:rsidR="001F2C14" w:rsidRPr="00145938" w:rsidRDefault="00923D05" w:rsidP="001F2C14">
      <w:pPr>
        <w:pStyle w:val="p1"/>
        <w:rPr>
          <w:rFonts w:ascii="Arial" w:hAnsi="Arial" w:cs="Arial"/>
          <w:b/>
          <w:bCs/>
          <w:color w:val="000000" w:themeColor="text1"/>
        </w:rPr>
      </w:pPr>
      <w:r w:rsidRPr="00145938">
        <w:rPr>
          <w:rFonts w:ascii="Arial" w:hAnsi="Arial" w:cs="Arial"/>
          <w:b/>
          <w:bCs/>
          <w:color w:val="000000" w:themeColor="text1"/>
        </w:rPr>
        <w:t>A total of 9,651 fraudulent transactions occurred across 999 different customers. Among them, 976 customers experienced at least one fraud event and subsequently had their credit cards reissued, while 23 customers continued using their original cards.</w:t>
      </w:r>
    </w:p>
    <w:p w14:paraId="3C022633" w14:textId="2F2367C8" w:rsidR="00A45A5A" w:rsidRPr="00A45A5A" w:rsidRDefault="00A45A5A" w:rsidP="001F2C14">
      <w:pPr>
        <w:pStyle w:val="p1"/>
        <w:rPr>
          <w:rFonts w:ascii="Arial" w:hAnsi="Arial" w:cs="Arial"/>
          <w:b/>
          <w:bCs/>
          <w:color w:val="000000" w:themeColor="text1"/>
        </w:rPr>
      </w:pPr>
      <w:r w:rsidRPr="00A45A5A">
        <w:rPr>
          <w:rFonts w:ascii="Arial" w:hAnsi="Arial" w:cs="Arial"/>
          <w:b/>
          <w:bCs/>
          <w:color w:val="000000" w:themeColor="text1"/>
        </w:rPr>
        <w:t>External Data Usage</w:t>
      </w:r>
    </w:p>
    <w:p w14:paraId="3980403B" w14:textId="77777777" w:rsidR="00A45A5A" w:rsidRPr="00A45A5A" w:rsidRDefault="00A45A5A" w:rsidP="00A45A5A">
      <w:pPr>
        <w:numPr>
          <w:ilvl w:val="0"/>
          <w:numId w:val="9"/>
        </w:numPr>
        <w:spacing w:before="100" w:beforeAutospacing="1" w:after="100" w:afterAutospacing="1"/>
        <w:rPr>
          <w:rFonts w:ascii="Arial" w:hAnsi="Arial" w:cs="Arial"/>
        </w:rPr>
      </w:pPr>
      <w:r w:rsidRPr="00A45A5A">
        <w:rPr>
          <w:rFonts w:ascii="Arial" w:hAnsi="Arial" w:cs="Arial"/>
        </w:rPr>
        <w:t xml:space="preserve">There is </w:t>
      </w:r>
      <w:r w:rsidRPr="00A45A5A">
        <w:rPr>
          <w:rFonts w:ascii="Arial" w:hAnsi="Arial" w:cs="Arial"/>
          <w:b/>
          <w:bCs/>
        </w:rPr>
        <w:t>no need to buy additional data</w:t>
      </w:r>
      <w:r w:rsidRPr="00A45A5A">
        <w:rPr>
          <w:rFonts w:ascii="Arial" w:hAnsi="Arial" w:cs="Arial"/>
        </w:rPr>
        <w:t xml:space="preserve"> such as census information.</w:t>
      </w:r>
    </w:p>
    <w:p w14:paraId="082CD8C6" w14:textId="77777777" w:rsidR="00A45A5A" w:rsidRDefault="00A45A5A" w:rsidP="00A45A5A">
      <w:pPr>
        <w:numPr>
          <w:ilvl w:val="0"/>
          <w:numId w:val="9"/>
        </w:numPr>
        <w:spacing w:before="100" w:beforeAutospacing="1" w:after="100" w:afterAutospacing="1"/>
        <w:rPr>
          <w:rFonts w:ascii="Arial" w:hAnsi="Arial" w:cs="Arial"/>
        </w:rPr>
      </w:pPr>
      <w:r w:rsidRPr="00A45A5A">
        <w:rPr>
          <w:rFonts w:ascii="Arial" w:hAnsi="Arial" w:cs="Arial"/>
        </w:rPr>
        <w:t xml:space="preserve">The dataset already includes </w:t>
      </w:r>
      <w:r w:rsidRPr="00A45A5A">
        <w:rPr>
          <w:rFonts w:ascii="Arial" w:hAnsi="Arial" w:cs="Arial"/>
          <w:b/>
          <w:bCs/>
        </w:rPr>
        <w:t>city population (city_pop)</w:t>
      </w:r>
      <w:r w:rsidRPr="00A45A5A">
        <w:rPr>
          <w:rFonts w:ascii="Arial" w:hAnsi="Arial" w:cs="Arial"/>
        </w:rPr>
        <w:t xml:space="preserve"> for each customer's zip code, providing sufficient demographic context.</w:t>
      </w:r>
    </w:p>
    <w:p w14:paraId="55F67A47" w14:textId="0103ACBF" w:rsidR="001D2AE0" w:rsidRPr="00BD470B" w:rsidRDefault="001D2AE0" w:rsidP="001D2AE0">
      <w:pPr>
        <w:spacing w:before="100" w:beforeAutospacing="1" w:after="100" w:afterAutospacing="1"/>
        <w:rPr>
          <w:rFonts w:ascii="Arial" w:hAnsi="Arial" w:cs="Arial"/>
          <w:b/>
          <w:bCs/>
        </w:rPr>
      </w:pPr>
      <w:r w:rsidRPr="00BD470B">
        <w:rPr>
          <w:rFonts w:ascii="Arial" w:hAnsi="Arial" w:cs="Arial"/>
          <w:b/>
          <w:bCs/>
        </w:rPr>
        <w:t xml:space="preserve">Empirical Analysis of Feature Impact on Fraud </w:t>
      </w:r>
      <w:proofErr w:type="gramStart"/>
      <w:r w:rsidRPr="00BD470B">
        <w:rPr>
          <w:rFonts w:ascii="Arial" w:hAnsi="Arial" w:cs="Arial"/>
          <w:b/>
          <w:bCs/>
        </w:rPr>
        <w:t>Detection</w:t>
      </w:r>
      <w:r w:rsidR="00422C71">
        <w:rPr>
          <w:rFonts w:ascii="Arial" w:hAnsi="Arial" w:cs="Arial"/>
          <w:b/>
          <w:bCs/>
        </w:rPr>
        <w:t>(</w:t>
      </w:r>
      <w:proofErr w:type="gramEnd"/>
      <w:r w:rsidR="00422C71">
        <w:rPr>
          <w:rFonts w:ascii="Arial" w:hAnsi="Arial" w:cs="Arial"/>
          <w:b/>
          <w:bCs/>
        </w:rPr>
        <w:t>What Variables I’m using)</w:t>
      </w:r>
    </w:p>
    <w:p w14:paraId="605BC916" w14:textId="5B2FCCEF" w:rsidR="0037120B" w:rsidRPr="0037120B" w:rsidRDefault="0037120B" w:rsidP="0037120B">
      <w:pPr>
        <w:spacing w:before="100" w:beforeAutospacing="1" w:after="100" w:afterAutospacing="1"/>
        <w:rPr>
          <w:rFonts w:ascii="Arial" w:hAnsi="Arial" w:cs="Arial"/>
        </w:rPr>
      </w:pPr>
      <w:r w:rsidRPr="0037120B">
        <w:rPr>
          <w:rFonts w:ascii="Arial" w:hAnsi="Arial" w:cs="Arial"/>
        </w:rPr>
        <w:t xml:space="preserve">Based on exploratory data analysis (EDA) and model performance testing, several variables in the dataset were found to have a </w:t>
      </w:r>
      <w:r w:rsidRPr="0037120B">
        <w:rPr>
          <w:rFonts w:ascii="Arial" w:hAnsi="Arial" w:cs="Arial"/>
          <w:b/>
          <w:bCs/>
        </w:rPr>
        <w:t>statistically meaningful and practically significant relationship</w:t>
      </w:r>
      <w:r w:rsidRPr="0037120B">
        <w:rPr>
          <w:rFonts w:ascii="Arial" w:hAnsi="Arial" w:cs="Arial"/>
        </w:rPr>
        <w:t xml:space="preserve"> with the target variable, </w:t>
      </w:r>
      <w:proofErr w:type="spellStart"/>
      <w:r w:rsidRPr="0037120B">
        <w:rPr>
          <w:rFonts w:ascii="Arial" w:hAnsi="Arial" w:cs="Arial"/>
        </w:rPr>
        <w:t>is_fraud</w:t>
      </w:r>
      <w:proofErr w:type="spellEnd"/>
      <w:r w:rsidRPr="0037120B">
        <w:rPr>
          <w:rFonts w:ascii="Arial" w:hAnsi="Arial" w:cs="Arial"/>
        </w:rPr>
        <w:t>. These relationships are not speculative; they are supported by clear trends in the data, observed fraud rates across feature values, and consistent feature importance scores across multiple machine learning models.</w:t>
      </w:r>
    </w:p>
    <w:p w14:paraId="3C3E3F23" w14:textId="0E5C445E" w:rsidR="0037120B" w:rsidRPr="0037120B" w:rsidRDefault="0037120B" w:rsidP="0037120B">
      <w:pPr>
        <w:spacing w:before="100" w:beforeAutospacing="1" w:after="100" w:afterAutospacing="1"/>
        <w:outlineLvl w:val="2"/>
        <w:rPr>
          <w:rFonts w:ascii="Arial" w:hAnsi="Arial" w:cs="Arial"/>
          <w:b/>
          <w:bCs/>
        </w:rPr>
      </w:pPr>
      <w:r w:rsidRPr="0037120B">
        <w:rPr>
          <w:rFonts w:ascii="Arial" w:hAnsi="Arial" w:cs="Arial"/>
          <w:b/>
          <w:bCs/>
        </w:rPr>
        <w:t>Confirmed Strong Influences:</w:t>
      </w:r>
    </w:p>
    <w:p w14:paraId="3B08FC01" w14:textId="77777777" w:rsidR="0037120B" w:rsidRPr="0037120B" w:rsidRDefault="0037120B" w:rsidP="0037120B">
      <w:pPr>
        <w:numPr>
          <w:ilvl w:val="0"/>
          <w:numId w:val="25"/>
        </w:numPr>
        <w:spacing w:before="100" w:beforeAutospacing="1" w:after="100" w:afterAutospacing="1"/>
        <w:rPr>
          <w:rFonts w:ascii="Arial" w:hAnsi="Arial" w:cs="Arial"/>
        </w:rPr>
      </w:pPr>
      <w:r w:rsidRPr="0037120B">
        <w:rPr>
          <w:rFonts w:ascii="Arial" w:hAnsi="Arial" w:cs="Arial"/>
          <w:b/>
          <w:bCs/>
        </w:rPr>
        <w:t>Transaction Amount (amt)</w:t>
      </w:r>
      <w:r w:rsidRPr="0037120B">
        <w:rPr>
          <w:rFonts w:ascii="Arial" w:hAnsi="Arial" w:cs="Arial"/>
        </w:rPr>
        <w:t>:</w:t>
      </w:r>
      <w:r w:rsidRPr="0037120B">
        <w:rPr>
          <w:rFonts w:ascii="Arial" w:hAnsi="Arial" w:cs="Arial"/>
        </w:rPr>
        <w:br/>
        <w:t xml:space="preserve">Fraudulent transactions are </w:t>
      </w:r>
      <w:r w:rsidRPr="0037120B">
        <w:rPr>
          <w:rFonts w:ascii="Arial" w:hAnsi="Arial" w:cs="Arial"/>
          <w:b/>
          <w:bCs/>
        </w:rPr>
        <w:t>disproportionately concentrated at lower amounts</w:t>
      </w:r>
      <w:r w:rsidRPr="0037120B">
        <w:rPr>
          <w:rFonts w:ascii="Arial" w:hAnsi="Arial" w:cs="Arial"/>
        </w:rPr>
        <w:t xml:space="preserve">, especially under $50. This trend was consistently confirmed by plotting fraud rate vs. amount and by feature importance scores in tree-based models. Hence, amt is a </w:t>
      </w:r>
      <w:r w:rsidRPr="0037120B">
        <w:rPr>
          <w:rFonts w:ascii="Arial" w:hAnsi="Arial" w:cs="Arial"/>
          <w:b/>
          <w:bCs/>
        </w:rPr>
        <w:t>highly predictive variable</w:t>
      </w:r>
      <w:r w:rsidRPr="0037120B">
        <w:rPr>
          <w:rFonts w:ascii="Arial" w:hAnsi="Arial" w:cs="Arial"/>
        </w:rPr>
        <w:t>.</w:t>
      </w:r>
    </w:p>
    <w:p w14:paraId="62B8877B" w14:textId="7476AEF5" w:rsidR="0037120B" w:rsidRPr="0037120B" w:rsidRDefault="0037120B" w:rsidP="0037120B">
      <w:pPr>
        <w:numPr>
          <w:ilvl w:val="0"/>
          <w:numId w:val="25"/>
        </w:numPr>
        <w:spacing w:before="100" w:beforeAutospacing="1" w:after="100" w:afterAutospacing="1"/>
        <w:rPr>
          <w:rFonts w:ascii="Arial" w:hAnsi="Arial" w:cs="Arial"/>
        </w:rPr>
      </w:pPr>
      <w:r w:rsidRPr="0037120B">
        <w:rPr>
          <w:rFonts w:ascii="Arial" w:hAnsi="Arial" w:cs="Arial"/>
          <w:b/>
          <w:bCs/>
        </w:rPr>
        <w:t>Merchant Category (category)</w:t>
      </w:r>
      <w:r w:rsidRPr="0037120B">
        <w:rPr>
          <w:rFonts w:ascii="Arial" w:hAnsi="Arial" w:cs="Arial"/>
        </w:rPr>
        <w:t>:</w:t>
      </w:r>
      <w:r w:rsidRPr="0037120B">
        <w:rPr>
          <w:rFonts w:ascii="Arial" w:hAnsi="Arial" w:cs="Arial"/>
        </w:rPr>
        <w:br/>
        <w:t>Certain categories</w:t>
      </w:r>
      <w:r w:rsidR="000F55D8">
        <w:rPr>
          <w:rFonts w:ascii="Arial" w:hAnsi="Arial" w:cs="Arial"/>
        </w:rPr>
        <w:t xml:space="preserve"> </w:t>
      </w:r>
      <w:r w:rsidRPr="0037120B">
        <w:rPr>
          <w:rFonts w:ascii="Arial" w:hAnsi="Arial" w:cs="Arial"/>
        </w:rPr>
        <w:t xml:space="preserve">particularly </w:t>
      </w:r>
      <w:proofErr w:type="spellStart"/>
      <w:r w:rsidRPr="0037120B">
        <w:rPr>
          <w:rFonts w:ascii="Arial" w:hAnsi="Arial" w:cs="Arial"/>
          <w:b/>
          <w:bCs/>
        </w:rPr>
        <w:t>shopping_net</w:t>
      </w:r>
      <w:proofErr w:type="spellEnd"/>
      <w:r w:rsidRPr="0037120B">
        <w:rPr>
          <w:rFonts w:ascii="Arial" w:hAnsi="Arial" w:cs="Arial"/>
        </w:rPr>
        <w:t xml:space="preserve">, </w:t>
      </w:r>
      <w:proofErr w:type="spellStart"/>
      <w:r w:rsidRPr="0037120B">
        <w:rPr>
          <w:rFonts w:ascii="Arial" w:hAnsi="Arial" w:cs="Arial"/>
          <w:b/>
          <w:bCs/>
        </w:rPr>
        <w:t>misc_net</w:t>
      </w:r>
      <w:proofErr w:type="spellEnd"/>
      <w:r w:rsidRPr="0037120B">
        <w:rPr>
          <w:rFonts w:ascii="Arial" w:hAnsi="Arial" w:cs="Arial"/>
        </w:rPr>
        <w:t xml:space="preserve">, and </w:t>
      </w:r>
      <w:proofErr w:type="spellStart"/>
      <w:r w:rsidRPr="0037120B">
        <w:rPr>
          <w:rFonts w:ascii="Arial" w:hAnsi="Arial" w:cs="Arial"/>
          <w:b/>
          <w:bCs/>
        </w:rPr>
        <w:t>grocery_pos</w:t>
      </w:r>
      <w:proofErr w:type="spellEnd"/>
      <w:r w:rsidR="00A25E1E">
        <w:rPr>
          <w:rFonts w:ascii="Arial" w:hAnsi="Arial" w:cs="Arial"/>
        </w:rPr>
        <w:t xml:space="preserve"> </w:t>
      </w:r>
      <w:r w:rsidRPr="0037120B">
        <w:rPr>
          <w:rFonts w:ascii="Arial" w:hAnsi="Arial" w:cs="Arial"/>
        </w:rPr>
        <w:t xml:space="preserve">showed </w:t>
      </w:r>
      <w:r w:rsidRPr="0037120B">
        <w:rPr>
          <w:rFonts w:ascii="Arial" w:hAnsi="Arial" w:cs="Arial"/>
          <w:b/>
          <w:bCs/>
        </w:rPr>
        <w:t>elevated fraud rates</w:t>
      </w:r>
      <w:r w:rsidRPr="0037120B">
        <w:rPr>
          <w:rFonts w:ascii="Arial" w:hAnsi="Arial" w:cs="Arial"/>
        </w:rPr>
        <w:t xml:space="preserve">. This was confirmed by grouping fraud rates by category and ranking their contribution to fraud detection in the model. Therefore, merchant type is a </w:t>
      </w:r>
      <w:r w:rsidRPr="0037120B">
        <w:rPr>
          <w:rFonts w:ascii="Arial" w:hAnsi="Arial" w:cs="Arial"/>
          <w:b/>
          <w:bCs/>
        </w:rPr>
        <w:t>key risk indicator</w:t>
      </w:r>
      <w:r w:rsidRPr="0037120B">
        <w:rPr>
          <w:rFonts w:ascii="Arial" w:hAnsi="Arial" w:cs="Arial"/>
        </w:rPr>
        <w:t>.</w:t>
      </w:r>
    </w:p>
    <w:p w14:paraId="5C3260B5" w14:textId="77777777" w:rsidR="0037120B" w:rsidRPr="0037120B" w:rsidRDefault="0037120B" w:rsidP="0037120B">
      <w:pPr>
        <w:numPr>
          <w:ilvl w:val="0"/>
          <w:numId w:val="25"/>
        </w:numPr>
        <w:spacing w:before="100" w:beforeAutospacing="1" w:after="100" w:afterAutospacing="1"/>
        <w:rPr>
          <w:rFonts w:ascii="Arial" w:hAnsi="Arial" w:cs="Arial"/>
        </w:rPr>
      </w:pPr>
      <w:r w:rsidRPr="0037120B">
        <w:rPr>
          <w:rFonts w:ascii="Arial" w:hAnsi="Arial" w:cs="Arial"/>
          <w:b/>
          <w:bCs/>
        </w:rPr>
        <w:lastRenderedPageBreak/>
        <w:t>Transaction Time (</w:t>
      </w:r>
      <w:proofErr w:type="spellStart"/>
      <w:r w:rsidRPr="0037120B">
        <w:rPr>
          <w:rFonts w:ascii="Arial" w:hAnsi="Arial" w:cs="Arial"/>
          <w:b/>
          <w:bCs/>
        </w:rPr>
        <w:t>trans_date_trans_time</w:t>
      </w:r>
      <w:proofErr w:type="spellEnd"/>
      <w:r w:rsidRPr="0037120B">
        <w:rPr>
          <w:rFonts w:ascii="Arial" w:hAnsi="Arial" w:cs="Arial"/>
          <w:b/>
          <w:bCs/>
        </w:rPr>
        <w:t>)</w:t>
      </w:r>
      <w:r w:rsidRPr="0037120B">
        <w:rPr>
          <w:rFonts w:ascii="Arial" w:hAnsi="Arial" w:cs="Arial"/>
        </w:rPr>
        <w:t>:</w:t>
      </w:r>
      <w:r w:rsidRPr="0037120B">
        <w:rPr>
          <w:rFonts w:ascii="Arial" w:hAnsi="Arial" w:cs="Arial"/>
        </w:rPr>
        <w:br/>
        <w:t xml:space="preserve">When transformed into </w:t>
      </w:r>
      <w:r w:rsidRPr="0037120B">
        <w:rPr>
          <w:rFonts w:ascii="Arial" w:hAnsi="Arial" w:cs="Arial"/>
          <w:b/>
          <w:bCs/>
        </w:rPr>
        <w:t>hour-of-day</w:t>
      </w:r>
      <w:r w:rsidRPr="0037120B">
        <w:rPr>
          <w:rFonts w:ascii="Arial" w:hAnsi="Arial" w:cs="Arial"/>
        </w:rPr>
        <w:t xml:space="preserve">, transactions flagged as fraud were found to </w:t>
      </w:r>
      <w:r w:rsidRPr="0037120B">
        <w:rPr>
          <w:rFonts w:ascii="Arial" w:hAnsi="Arial" w:cs="Arial"/>
          <w:b/>
          <w:bCs/>
        </w:rPr>
        <w:t>peak between 9 PM and 3 AM</w:t>
      </w:r>
      <w:r w:rsidRPr="0037120B">
        <w:rPr>
          <w:rFonts w:ascii="Arial" w:hAnsi="Arial" w:cs="Arial"/>
        </w:rPr>
        <w:t>. This confirms a behavioral pattern where fraud is more likely to occur during hours when both users and monitoring systems may be less active.</w:t>
      </w:r>
    </w:p>
    <w:p w14:paraId="08F8AB9F" w14:textId="77777777" w:rsidR="00615458" w:rsidRPr="00BD470B" w:rsidRDefault="0037120B" w:rsidP="00615458">
      <w:pPr>
        <w:numPr>
          <w:ilvl w:val="0"/>
          <w:numId w:val="25"/>
        </w:numPr>
        <w:spacing w:before="100" w:beforeAutospacing="1" w:after="100" w:afterAutospacing="1"/>
        <w:rPr>
          <w:rFonts w:ascii="Arial" w:hAnsi="Arial" w:cs="Arial"/>
        </w:rPr>
      </w:pPr>
      <w:r w:rsidRPr="0037120B">
        <w:rPr>
          <w:rFonts w:ascii="Arial" w:hAnsi="Arial" w:cs="Arial"/>
          <w:b/>
          <w:bCs/>
        </w:rPr>
        <w:t xml:space="preserve">Geographic Distance (from </w:t>
      </w:r>
      <w:proofErr w:type="spellStart"/>
      <w:r w:rsidRPr="0037120B">
        <w:rPr>
          <w:rFonts w:ascii="Arial" w:hAnsi="Arial" w:cs="Arial"/>
          <w:b/>
          <w:bCs/>
        </w:rPr>
        <w:t>lat</w:t>
      </w:r>
      <w:proofErr w:type="spellEnd"/>
      <w:r w:rsidRPr="0037120B">
        <w:rPr>
          <w:rFonts w:ascii="Arial" w:hAnsi="Arial" w:cs="Arial"/>
          <w:b/>
          <w:bCs/>
        </w:rPr>
        <w:t xml:space="preserve">, long, </w:t>
      </w:r>
      <w:proofErr w:type="spellStart"/>
      <w:r w:rsidRPr="0037120B">
        <w:rPr>
          <w:rFonts w:ascii="Arial" w:hAnsi="Arial" w:cs="Arial"/>
          <w:b/>
          <w:bCs/>
        </w:rPr>
        <w:t>merch_lat</w:t>
      </w:r>
      <w:proofErr w:type="spellEnd"/>
      <w:r w:rsidRPr="0037120B">
        <w:rPr>
          <w:rFonts w:ascii="Arial" w:hAnsi="Arial" w:cs="Arial"/>
          <w:b/>
          <w:bCs/>
        </w:rPr>
        <w:t xml:space="preserve">, </w:t>
      </w:r>
      <w:proofErr w:type="spellStart"/>
      <w:r w:rsidRPr="0037120B">
        <w:rPr>
          <w:rFonts w:ascii="Arial" w:hAnsi="Arial" w:cs="Arial"/>
          <w:b/>
          <w:bCs/>
        </w:rPr>
        <w:t>merch_long</w:t>
      </w:r>
      <w:proofErr w:type="spellEnd"/>
      <w:r w:rsidRPr="0037120B">
        <w:rPr>
          <w:rFonts w:ascii="Arial" w:hAnsi="Arial" w:cs="Arial"/>
          <w:b/>
          <w:bCs/>
        </w:rPr>
        <w:t>)</w:t>
      </w:r>
      <w:r w:rsidRPr="0037120B">
        <w:rPr>
          <w:rFonts w:ascii="Arial" w:hAnsi="Arial" w:cs="Arial"/>
        </w:rPr>
        <w:t>:</w:t>
      </w:r>
      <w:r w:rsidRPr="0037120B">
        <w:rPr>
          <w:rFonts w:ascii="Arial" w:hAnsi="Arial" w:cs="Arial"/>
        </w:rPr>
        <w:br/>
        <w:t xml:space="preserve">Fraudulent transactions often involved a </w:t>
      </w:r>
      <w:r w:rsidRPr="0037120B">
        <w:rPr>
          <w:rFonts w:ascii="Arial" w:hAnsi="Arial" w:cs="Arial"/>
          <w:b/>
          <w:bCs/>
        </w:rPr>
        <w:t>significant geographic gap</w:t>
      </w:r>
      <w:r w:rsidRPr="0037120B">
        <w:rPr>
          <w:rFonts w:ascii="Arial" w:hAnsi="Arial" w:cs="Arial"/>
        </w:rPr>
        <w:t xml:space="preserve"> between the customer’s location and the merchant’s, suggesting card misuse. This relationship was confirmed by calculating distances and comparing average fraud rates across distance bins.</w:t>
      </w:r>
    </w:p>
    <w:p w14:paraId="77597A09" w14:textId="37640AED" w:rsidR="0037120B" w:rsidRPr="0037120B" w:rsidRDefault="0037120B" w:rsidP="00615458">
      <w:pPr>
        <w:numPr>
          <w:ilvl w:val="0"/>
          <w:numId w:val="25"/>
        </w:numPr>
        <w:spacing w:before="100" w:beforeAutospacing="1" w:after="100" w:afterAutospacing="1"/>
        <w:rPr>
          <w:rFonts w:ascii="Arial" w:hAnsi="Arial" w:cs="Arial"/>
        </w:rPr>
      </w:pPr>
      <w:r w:rsidRPr="0037120B">
        <w:rPr>
          <w:rFonts w:ascii="Arial" w:hAnsi="Arial" w:cs="Arial"/>
          <w:b/>
          <w:bCs/>
        </w:rPr>
        <w:t xml:space="preserve">Demographics (gender, job, </w:t>
      </w:r>
      <w:proofErr w:type="spellStart"/>
      <w:r w:rsidRPr="0037120B">
        <w:rPr>
          <w:rFonts w:ascii="Arial" w:hAnsi="Arial" w:cs="Arial"/>
          <w:b/>
          <w:bCs/>
        </w:rPr>
        <w:t>estimated_salary</w:t>
      </w:r>
      <w:proofErr w:type="spellEnd"/>
      <w:r w:rsidRPr="0037120B">
        <w:rPr>
          <w:rFonts w:ascii="Arial" w:hAnsi="Arial" w:cs="Arial"/>
          <w:b/>
          <w:bCs/>
        </w:rPr>
        <w:t xml:space="preserve">, </w:t>
      </w:r>
      <w:proofErr w:type="spellStart"/>
      <w:r w:rsidRPr="0037120B">
        <w:rPr>
          <w:rFonts w:ascii="Arial" w:hAnsi="Arial" w:cs="Arial"/>
          <w:b/>
          <w:bCs/>
        </w:rPr>
        <w:t>city_pop</w:t>
      </w:r>
      <w:proofErr w:type="spellEnd"/>
      <w:r w:rsidRPr="0037120B">
        <w:rPr>
          <w:rFonts w:ascii="Arial" w:hAnsi="Arial" w:cs="Arial"/>
          <w:b/>
          <w:bCs/>
        </w:rPr>
        <w:t>)</w:t>
      </w:r>
      <w:r w:rsidRPr="0037120B">
        <w:rPr>
          <w:rFonts w:ascii="Arial" w:hAnsi="Arial" w:cs="Arial"/>
        </w:rPr>
        <w:t>:</w:t>
      </w:r>
      <w:r w:rsidRPr="0037120B">
        <w:rPr>
          <w:rFonts w:ascii="Arial" w:hAnsi="Arial" w:cs="Arial"/>
        </w:rPr>
        <w:br/>
        <w:t xml:space="preserve">These features showed </w:t>
      </w:r>
      <w:r w:rsidRPr="0037120B">
        <w:rPr>
          <w:rFonts w:ascii="Arial" w:hAnsi="Arial" w:cs="Arial"/>
          <w:b/>
          <w:bCs/>
        </w:rPr>
        <w:t>weak but consistent</w:t>
      </w:r>
      <w:r w:rsidRPr="0037120B">
        <w:rPr>
          <w:rFonts w:ascii="Arial" w:hAnsi="Arial" w:cs="Arial"/>
        </w:rPr>
        <w:t xml:space="preserve"> differences in fraud rates when segmented. For example, fraud was slightly higher in </w:t>
      </w:r>
      <w:r w:rsidRPr="0037120B">
        <w:rPr>
          <w:rFonts w:ascii="Arial" w:hAnsi="Arial" w:cs="Arial"/>
          <w:b/>
          <w:bCs/>
        </w:rPr>
        <w:t>mid-income groups</w:t>
      </w:r>
      <w:r w:rsidRPr="0037120B">
        <w:rPr>
          <w:rFonts w:ascii="Arial" w:hAnsi="Arial" w:cs="Arial"/>
        </w:rPr>
        <w:t xml:space="preserve"> and </w:t>
      </w:r>
      <w:r w:rsidRPr="0037120B">
        <w:rPr>
          <w:rFonts w:ascii="Arial" w:hAnsi="Arial" w:cs="Arial"/>
          <w:b/>
          <w:bCs/>
        </w:rPr>
        <w:t xml:space="preserve">urban </w:t>
      </w:r>
      <w:r w:rsidR="00276F5F" w:rsidRPr="0037120B">
        <w:rPr>
          <w:rFonts w:ascii="Arial" w:hAnsi="Arial" w:cs="Arial"/>
          <w:b/>
          <w:bCs/>
        </w:rPr>
        <w:t>populations</w:t>
      </w:r>
      <w:r w:rsidR="00276F5F" w:rsidRPr="0037120B">
        <w:rPr>
          <w:rFonts w:ascii="Arial" w:hAnsi="Arial" w:cs="Arial"/>
        </w:rPr>
        <w:t xml:space="preserve"> and</w:t>
      </w:r>
      <w:r w:rsidRPr="0037120B">
        <w:rPr>
          <w:rFonts w:ascii="Arial" w:hAnsi="Arial" w:cs="Arial"/>
        </w:rPr>
        <w:t xml:space="preserve"> varied slightly across occupations. However, their </w:t>
      </w:r>
      <w:r w:rsidRPr="0037120B">
        <w:rPr>
          <w:rFonts w:ascii="Arial" w:hAnsi="Arial" w:cs="Arial"/>
          <w:b/>
          <w:bCs/>
        </w:rPr>
        <w:t>individual predictive power is low</w:t>
      </w:r>
      <w:r w:rsidRPr="0037120B">
        <w:rPr>
          <w:rFonts w:ascii="Arial" w:hAnsi="Arial" w:cs="Arial"/>
        </w:rPr>
        <w:t xml:space="preserve">, and they gain value only when used in </w:t>
      </w:r>
      <w:r w:rsidRPr="0037120B">
        <w:rPr>
          <w:rFonts w:ascii="Arial" w:hAnsi="Arial" w:cs="Arial"/>
          <w:b/>
          <w:bCs/>
        </w:rPr>
        <w:t>combination with behavioral features</w:t>
      </w:r>
      <w:r w:rsidRPr="0037120B">
        <w:rPr>
          <w:rFonts w:ascii="Arial" w:hAnsi="Arial" w:cs="Arial"/>
        </w:rPr>
        <w:t>.</w:t>
      </w:r>
    </w:p>
    <w:p w14:paraId="5B7C2B84" w14:textId="207A445D" w:rsidR="0037120B" w:rsidRPr="0037120B" w:rsidRDefault="0037120B" w:rsidP="0037120B">
      <w:pPr>
        <w:spacing w:before="100" w:beforeAutospacing="1" w:after="100" w:afterAutospacing="1"/>
        <w:outlineLvl w:val="2"/>
        <w:rPr>
          <w:rFonts w:ascii="Arial" w:hAnsi="Arial" w:cs="Arial"/>
          <w:b/>
          <w:bCs/>
        </w:rPr>
      </w:pPr>
      <w:r w:rsidRPr="0037120B">
        <w:rPr>
          <w:rFonts w:ascii="Arial" w:hAnsi="Arial" w:cs="Arial"/>
          <w:b/>
          <w:bCs/>
        </w:rPr>
        <w:t>Features with No Predictive Value:</w:t>
      </w:r>
    </w:p>
    <w:p w14:paraId="459E43DD" w14:textId="77777777" w:rsidR="0037120B" w:rsidRPr="0037120B" w:rsidRDefault="0037120B" w:rsidP="0037120B">
      <w:pPr>
        <w:numPr>
          <w:ilvl w:val="0"/>
          <w:numId w:val="27"/>
        </w:numPr>
        <w:spacing w:before="100" w:beforeAutospacing="1" w:after="100" w:afterAutospacing="1"/>
        <w:rPr>
          <w:rFonts w:ascii="Arial" w:hAnsi="Arial" w:cs="Arial"/>
        </w:rPr>
      </w:pPr>
      <w:r w:rsidRPr="0037120B">
        <w:rPr>
          <w:rFonts w:ascii="Arial" w:hAnsi="Arial" w:cs="Arial"/>
          <w:b/>
          <w:bCs/>
        </w:rPr>
        <w:t xml:space="preserve">Identifiers (Unnamed: 0, </w:t>
      </w:r>
      <w:proofErr w:type="spellStart"/>
      <w:r w:rsidRPr="0037120B">
        <w:rPr>
          <w:rFonts w:ascii="Arial" w:hAnsi="Arial" w:cs="Arial"/>
          <w:b/>
          <w:bCs/>
        </w:rPr>
        <w:t>cc_num</w:t>
      </w:r>
      <w:proofErr w:type="spellEnd"/>
      <w:r w:rsidRPr="0037120B">
        <w:rPr>
          <w:rFonts w:ascii="Arial" w:hAnsi="Arial" w:cs="Arial"/>
          <w:b/>
          <w:bCs/>
        </w:rPr>
        <w:t xml:space="preserve">, </w:t>
      </w:r>
      <w:proofErr w:type="spellStart"/>
      <w:r w:rsidRPr="0037120B">
        <w:rPr>
          <w:rFonts w:ascii="Arial" w:hAnsi="Arial" w:cs="Arial"/>
          <w:b/>
          <w:bCs/>
        </w:rPr>
        <w:t>trans_num</w:t>
      </w:r>
      <w:proofErr w:type="spellEnd"/>
      <w:r w:rsidRPr="0037120B">
        <w:rPr>
          <w:rFonts w:ascii="Arial" w:hAnsi="Arial" w:cs="Arial"/>
          <w:b/>
          <w:bCs/>
        </w:rPr>
        <w:t xml:space="preserve">, </w:t>
      </w:r>
      <w:proofErr w:type="spellStart"/>
      <w:r w:rsidRPr="0037120B">
        <w:rPr>
          <w:rFonts w:ascii="Arial" w:hAnsi="Arial" w:cs="Arial"/>
          <w:b/>
          <w:bCs/>
        </w:rPr>
        <w:t>customer_name</w:t>
      </w:r>
      <w:proofErr w:type="spellEnd"/>
      <w:r w:rsidRPr="0037120B">
        <w:rPr>
          <w:rFonts w:ascii="Arial" w:hAnsi="Arial" w:cs="Arial"/>
          <w:b/>
          <w:bCs/>
        </w:rPr>
        <w:t>)</w:t>
      </w:r>
      <w:r w:rsidRPr="0037120B">
        <w:rPr>
          <w:rFonts w:ascii="Arial" w:hAnsi="Arial" w:cs="Arial"/>
        </w:rPr>
        <w:t>:</w:t>
      </w:r>
      <w:r w:rsidRPr="0037120B">
        <w:rPr>
          <w:rFonts w:ascii="Arial" w:hAnsi="Arial" w:cs="Arial"/>
        </w:rPr>
        <w:br/>
        <w:t xml:space="preserve">These variables serve indexing or personal identification purposes and show </w:t>
      </w:r>
      <w:r w:rsidRPr="0037120B">
        <w:rPr>
          <w:rFonts w:ascii="Arial" w:hAnsi="Arial" w:cs="Arial"/>
          <w:b/>
          <w:bCs/>
        </w:rPr>
        <w:t>no direct or indirect influence on fraud outcome</w:t>
      </w:r>
      <w:r w:rsidRPr="0037120B">
        <w:rPr>
          <w:rFonts w:ascii="Arial" w:hAnsi="Arial" w:cs="Arial"/>
        </w:rPr>
        <w:t xml:space="preserve">. They were confirmed to have </w:t>
      </w:r>
      <w:r w:rsidRPr="0037120B">
        <w:rPr>
          <w:rFonts w:ascii="Arial" w:hAnsi="Arial" w:cs="Arial"/>
          <w:b/>
          <w:bCs/>
        </w:rPr>
        <w:t>zero feature importance</w:t>
      </w:r>
      <w:r w:rsidRPr="0037120B">
        <w:rPr>
          <w:rFonts w:ascii="Arial" w:hAnsi="Arial" w:cs="Arial"/>
        </w:rPr>
        <w:t xml:space="preserve"> and are excluded to avoid overfitting and privacy violations.</w:t>
      </w:r>
    </w:p>
    <w:p w14:paraId="7E377A59" w14:textId="534ACEF4" w:rsidR="007768F7" w:rsidRPr="007768F7" w:rsidRDefault="0093082E" w:rsidP="001D2AE0">
      <w:pPr>
        <w:spacing w:before="100" w:beforeAutospacing="1" w:after="100" w:afterAutospacing="1"/>
        <w:rPr>
          <w:rFonts w:ascii="Arial" w:hAnsi="Arial" w:cs="Arial"/>
          <w:b/>
          <w:bCs/>
        </w:rPr>
      </w:pPr>
      <w:r w:rsidRPr="00145938">
        <w:rPr>
          <w:rFonts w:ascii="Arial" w:hAnsi="Arial" w:cs="Arial"/>
          <w:noProof/>
        </w:rPr>
        <mc:AlternateContent>
          <mc:Choice Requires="wps">
            <w:drawing>
              <wp:anchor distT="0" distB="0" distL="114300" distR="114300" simplePos="0" relativeHeight="251659264" behindDoc="0" locked="0" layoutInCell="1" allowOverlap="1" wp14:anchorId="167B26FF" wp14:editId="0AC2C1C1">
                <wp:simplePos x="0" y="0"/>
                <wp:positionH relativeFrom="column">
                  <wp:posOffset>-871220</wp:posOffset>
                </wp:positionH>
                <wp:positionV relativeFrom="paragraph">
                  <wp:posOffset>68129</wp:posOffset>
                </wp:positionV>
                <wp:extent cx="7722393" cy="0"/>
                <wp:effectExtent l="0" t="12700" r="24765" b="12700"/>
                <wp:wrapNone/>
                <wp:docPr id="1417965998" name="Straight Connector 11"/>
                <wp:cNvGraphicFramePr/>
                <a:graphic xmlns:a="http://schemas.openxmlformats.org/drawingml/2006/main">
                  <a:graphicData uri="http://schemas.microsoft.com/office/word/2010/wordprocessingShape">
                    <wps:wsp>
                      <wps:cNvCnPr/>
                      <wps:spPr>
                        <a:xfrm>
                          <a:off x="0" y="0"/>
                          <a:ext cx="772239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8A9800D"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8.6pt,5.35pt" to="539.45pt,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" strokecolor="#156082 [3204]" strokeweight="1.5pt">
                <v:stroke joinstyle="miter"/>
              </v:line>
            </w:pict>
          </mc:Fallback>
        </mc:AlternateContent>
      </w:r>
    </w:p>
    <w:p w14:paraId="2F3A2CBB" w14:textId="77777777" w:rsidR="00B356CE" w:rsidRDefault="00B356CE" w:rsidP="007B2E3D">
      <w:pPr>
        <w:rPr>
          <w:rFonts w:ascii="Arial" w:hAnsi="Arial" w:cs="Arial"/>
        </w:rPr>
      </w:pPr>
    </w:p>
    <w:p w14:paraId="319BC3A0" w14:textId="6A7BECD9" w:rsidR="007B2E3D" w:rsidRPr="00145938" w:rsidRDefault="00374179" w:rsidP="007B2E3D">
      <w:pPr>
        <w:rPr>
          <w:rFonts w:ascii="Arial" w:hAnsi="Arial" w:cs="Arial"/>
          <w:b/>
          <w:bCs/>
        </w:rPr>
      </w:pPr>
      <w:r w:rsidRPr="00145938">
        <w:rPr>
          <w:rFonts w:ascii="Arial" w:hAnsi="Arial" w:cs="Arial"/>
          <w:b/>
          <w:bCs/>
        </w:rPr>
        <w:t>1b) ii) Data Pre-processing Steps</w:t>
      </w:r>
    </w:p>
    <w:p w14:paraId="6D4B2783" w14:textId="7E283996" w:rsidR="00374179" w:rsidRPr="00145938" w:rsidRDefault="00374179" w:rsidP="00374179">
      <w:pPr>
        <w:pStyle w:val="ListParagraph"/>
        <w:numPr>
          <w:ilvl w:val="0"/>
          <w:numId w:val="11"/>
        </w:numPr>
        <w:spacing w:before="100" w:beforeAutospacing="1" w:after="100" w:afterAutospacing="1" w:line="240" w:lineRule="auto"/>
        <w:rPr>
          <w:rFonts w:ascii="Arial" w:eastAsia="Times New Roman" w:hAnsi="Arial" w:cs="Arial"/>
          <w:kern w:val="0"/>
          <w14:ligatures w14:val="none"/>
        </w:rPr>
      </w:pPr>
      <w:r w:rsidRPr="00145938">
        <w:rPr>
          <w:rFonts w:ascii="Arial" w:eastAsia="Times New Roman" w:hAnsi="Arial" w:cs="Arial"/>
          <w:b/>
          <w:bCs/>
          <w:kern w:val="0"/>
          <w14:ligatures w14:val="none"/>
        </w:rPr>
        <w:t>Data Cleaning</w:t>
      </w:r>
      <w:r w:rsidRPr="00145938">
        <w:rPr>
          <w:rFonts w:ascii="Arial" w:eastAsia="Times New Roman" w:hAnsi="Arial" w:cs="Arial"/>
          <w:kern w:val="0"/>
          <w14:ligatures w14:val="none"/>
        </w:rPr>
        <w:t>:</w:t>
      </w:r>
    </w:p>
    <w:p w14:paraId="7737AD9E" w14:textId="77777777" w:rsidR="00374179" w:rsidRPr="00374179" w:rsidRDefault="00374179" w:rsidP="00374179">
      <w:pPr>
        <w:numPr>
          <w:ilvl w:val="0"/>
          <w:numId w:val="10"/>
        </w:numPr>
        <w:spacing w:before="100" w:beforeAutospacing="1" w:after="100" w:afterAutospacing="1"/>
        <w:rPr>
          <w:rFonts w:ascii="Arial" w:hAnsi="Arial" w:cs="Arial"/>
        </w:rPr>
      </w:pPr>
      <w:r w:rsidRPr="00374179">
        <w:rPr>
          <w:rFonts w:ascii="Arial" w:hAnsi="Arial" w:cs="Arial"/>
        </w:rPr>
        <w:t>Check for and handle missing values across all features (e.g., address, job, transaction details).</w:t>
      </w:r>
    </w:p>
    <w:p w14:paraId="2E0C8F4B" w14:textId="77777777" w:rsidR="00374179" w:rsidRPr="00374179" w:rsidRDefault="00374179" w:rsidP="00374179">
      <w:pPr>
        <w:numPr>
          <w:ilvl w:val="0"/>
          <w:numId w:val="10"/>
        </w:numPr>
        <w:spacing w:before="100" w:beforeAutospacing="1" w:after="100" w:afterAutospacing="1"/>
        <w:rPr>
          <w:rFonts w:ascii="Arial" w:hAnsi="Arial" w:cs="Arial"/>
        </w:rPr>
      </w:pPr>
      <w:r w:rsidRPr="00374179">
        <w:rPr>
          <w:rFonts w:ascii="Arial" w:hAnsi="Arial" w:cs="Arial"/>
        </w:rPr>
        <w:t>Remove any duplicate transactions if present.</w:t>
      </w:r>
    </w:p>
    <w:p w14:paraId="6FE591A9" w14:textId="77777777" w:rsidR="00DC3C7E" w:rsidRPr="00145938" w:rsidRDefault="00DC3C7E" w:rsidP="00DC3C7E">
      <w:pPr>
        <w:pStyle w:val="ListParagraph"/>
        <w:numPr>
          <w:ilvl w:val="0"/>
          <w:numId w:val="10"/>
        </w:numPr>
        <w:jc w:val="center"/>
        <w:rPr>
          <w:rFonts w:ascii="Arial" w:hAnsi="Arial" w:cs="Arial"/>
        </w:rPr>
      </w:pPr>
      <w:r w:rsidRPr="00145938">
        <w:rPr>
          <w:rFonts w:ascii="Arial" w:hAnsi="Arial" w:cs="Arial"/>
        </w:rPr>
        <w:lastRenderedPageBreak/>
        <w:br/>
      </w:r>
      <w:r w:rsidRPr="00145938">
        <w:rPr>
          <w:rFonts w:ascii="Arial" w:hAnsi="Arial" w:cs="Arial"/>
          <w:noProof/>
        </w:rPr>
        <w:drawing>
          <wp:inline distT="0" distB="0" distL="0" distR="0" wp14:anchorId="2DA82B06" wp14:editId="278755F4">
            <wp:extent cx="2145030" cy="2805821"/>
            <wp:effectExtent l="0" t="0" r="1270" b="1270"/>
            <wp:docPr id="1812582988"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2988" name="Picture 2" descr="A screenshot of a computer cod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3710" cy="2895659"/>
                    </a:xfrm>
                    <a:prstGeom prst="rect">
                      <a:avLst/>
                    </a:prstGeom>
                  </pic:spPr>
                </pic:pic>
              </a:graphicData>
            </a:graphic>
          </wp:inline>
        </w:drawing>
      </w:r>
    </w:p>
    <w:p w14:paraId="5511F9C7" w14:textId="77777777" w:rsidR="00DC3C7E" w:rsidRPr="00145938" w:rsidRDefault="00DC3C7E" w:rsidP="00DC3C7E">
      <w:pPr>
        <w:pStyle w:val="ListParagraph"/>
        <w:numPr>
          <w:ilvl w:val="0"/>
          <w:numId w:val="10"/>
        </w:numPr>
        <w:jc w:val="center"/>
        <w:rPr>
          <w:rFonts w:ascii="Arial" w:hAnsi="Arial" w:cs="Arial"/>
        </w:rPr>
      </w:pPr>
      <w:r w:rsidRPr="00145938">
        <w:rPr>
          <w:rFonts w:ascii="Arial" w:hAnsi="Arial" w:cs="Arial"/>
        </w:rPr>
        <w:br/>
      </w:r>
      <w:r w:rsidRPr="00145938">
        <w:rPr>
          <w:rFonts w:ascii="Arial" w:hAnsi="Arial" w:cs="Arial"/>
          <w:noProof/>
        </w:rPr>
        <w:drawing>
          <wp:inline distT="0" distB="0" distL="0" distR="0" wp14:anchorId="0DF94424" wp14:editId="2EB7CC08">
            <wp:extent cx="2050256" cy="2672133"/>
            <wp:effectExtent l="0" t="0" r="0" b="0"/>
            <wp:docPr id="50932244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2440"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9726" cy="2762675"/>
                    </a:xfrm>
                    <a:prstGeom prst="rect">
                      <a:avLst/>
                    </a:prstGeom>
                  </pic:spPr>
                </pic:pic>
              </a:graphicData>
            </a:graphic>
          </wp:inline>
        </w:drawing>
      </w:r>
    </w:p>
    <w:p w14:paraId="50BF5C4A" w14:textId="77777777" w:rsidR="00230851" w:rsidRPr="00145938" w:rsidRDefault="00230851" w:rsidP="00230851">
      <w:pPr>
        <w:spacing w:before="100" w:beforeAutospacing="1" w:after="100" w:afterAutospacing="1"/>
        <w:ind w:left="360"/>
        <w:rPr>
          <w:rFonts w:ascii="Arial" w:hAnsi="Arial" w:cs="Arial"/>
          <w:b/>
          <w:bCs/>
        </w:rPr>
      </w:pPr>
    </w:p>
    <w:p w14:paraId="369C2D99" w14:textId="77777777" w:rsidR="00230851" w:rsidRPr="00145938" w:rsidRDefault="00230851" w:rsidP="00230851">
      <w:pPr>
        <w:spacing w:before="100" w:beforeAutospacing="1" w:after="100" w:afterAutospacing="1"/>
        <w:ind w:left="360"/>
        <w:rPr>
          <w:rFonts w:ascii="Arial" w:hAnsi="Arial" w:cs="Arial"/>
          <w:b/>
          <w:bCs/>
        </w:rPr>
      </w:pPr>
    </w:p>
    <w:p w14:paraId="34EB09C2" w14:textId="32CA63D0" w:rsidR="00EE1393" w:rsidRPr="00145938" w:rsidRDefault="00EE1393" w:rsidP="00230851">
      <w:pPr>
        <w:pStyle w:val="ListParagraph"/>
        <w:numPr>
          <w:ilvl w:val="0"/>
          <w:numId w:val="11"/>
        </w:numPr>
        <w:spacing w:before="100" w:beforeAutospacing="1" w:after="100" w:afterAutospacing="1"/>
        <w:rPr>
          <w:rFonts w:ascii="Arial" w:hAnsi="Arial" w:cs="Arial"/>
        </w:rPr>
      </w:pPr>
      <w:r w:rsidRPr="00145938">
        <w:rPr>
          <w:rFonts w:ascii="Arial" w:hAnsi="Arial" w:cs="Arial"/>
          <w:b/>
          <w:bCs/>
        </w:rPr>
        <w:t>Feature Engineering</w:t>
      </w:r>
      <w:r w:rsidRPr="00145938">
        <w:rPr>
          <w:rFonts w:ascii="Arial" w:hAnsi="Arial" w:cs="Arial"/>
        </w:rPr>
        <w:t>:</w:t>
      </w:r>
    </w:p>
    <w:p w14:paraId="37E23669" w14:textId="18DF018E" w:rsidR="00EE1393" w:rsidRPr="00EE1393" w:rsidRDefault="00EE1393" w:rsidP="00EE1393">
      <w:pPr>
        <w:numPr>
          <w:ilvl w:val="0"/>
          <w:numId w:val="12"/>
        </w:numPr>
        <w:spacing w:before="100" w:beforeAutospacing="1" w:after="100" w:afterAutospacing="1"/>
        <w:rPr>
          <w:rFonts w:ascii="Arial" w:hAnsi="Arial" w:cs="Arial"/>
        </w:rPr>
      </w:pPr>
      <w:r w:rsidRPr="00EE1393">
        <w:rPr>
          <w:rFonts w:ascii="Arial" w:hAnsi="Arial" w:cs="Arial"/>
        </w:rPr>
        <w:t xml:space="preserve">Create </w:t>
      </w:r>
      <w:r w:rsidRPr="00EE1393">
        <w:rPr>
          <w:rFonts w:ascii="Arial" w:hAnsi="Arial" w:cs="Arial"/>
          <w:b/>
          <w:bCs/>
        </w:rPr>
        <w:t>new features</w:t>
      </w:r>
      <w:r w:rsidRPr="00EE1393">
        <w:rPr>
          <w:rFonts w:ascii="Arial" w:hAnsi="Arial" w:cs="Arial"/>
        </w:rPr>
        <w:t xml:space="preserve"> such as transaction time patterns.</w:t>
      </w:r>
    </w:p>
    <w:p w14:paraId="7C4E394D" w14:textId="77777777" w:rsidR="00EE1393" w:rsidRPr="00EE1393" w:rsidRDefault="00EE1393" w:rsidP="00EE1393">
      <w:pPr>
        <w:numPr>
          <w:ilvl w:val="0"/>
          <w:numId w:val="12"/>
        </w:numPr>
        <w:spacing w:before="100" w:beforeAutospacing="1" w:after="100" w:afterAutospacing="1"/>
        <w:rPr>
          <w:rFonts w:ascii="Arial" w:hAnsi="Arial" w:cs="Arial"/>
        </w:rPr>
      </w:pPr>
      <w:r w:rsidRPr="00EE1393">
        <w:rPr>
          <w:rFonts w:ascii="Arial" w:hAnsi="Arial" w:cs="Arial"/>
        </w:rPr>
        <w:t xml:space="preserve">Estimate </w:t>
      </w:r>
      <w:r w:rsidRPr="00EE1393">
        <w:rPr>
          <w:rFonts w:ascii="Arial" w:hAnsi="Arial" w:cs="Arial"/>
          <w:b/>
          <w:bCs/>
        </w:rPr>
        <w:t>customer age</w:t>
      </w:r>
      <w:r w:rsidRPr="00EE1393">
        <w:rPr>
          <w:rFonts w:ascii="Arial" w:hAnsi="Arial" w:cs="Arial"/>
        </w:rPr>
        <w:t xml:space="preserve"> from date of birth.</w:t>
      </w:r>
    </w:p>
    <w:p w14:paraId="5FF93309" w14:textId="77777777" w:rsidR="00EE1393" w:rsidRPr="00EE1393" w:rsidRDefault="00EE1393" w:rsidP="00EE1393">
      <w:pPr>
        <w:numPr>
          <w:ilvl w:val="0"/>
          <w:numId w:val="12"/>
        </w:numPr>
        <w:spacing w:before="100" w:beforeAutospacing="1" w:after="100" w:afterAutospacing="1"/>
        <w:rPr>
          <w:rFonts w:ascii="Arial" w:hAnsi="Arial" w:cs="Arial"/>
        </w:rPr>
      </w:pPr>
      <w:r w:rsidRPr="00EE1393">
        <w:rPr>
          <w:rFonts w:ascii="Arial" w:hAnsi="Arial" w:cs="Arial"/>
        </w:rPr>
        <w:t xml:space="preserve">Use city population (city_pop) to add </w:t>
      </w:r>
      <w:r w:rsidRPr="00EE1393">
        <w:rPr>
          <w:rFonts w:ascii="Arial" w:hAnsi="Arial" w:cs="Arial"/>
          <w:b/>
          <w:bCs/>
        </w:rPr>
        <w:t>location demographic strength</w:t>
      </w:r>
      <w:r w:rsidRPr="00EE1393">
        <w:rPr>
          <w:rFonts w:ascii="Arial" w:hAnsi="Arial" w:cs="Arial"/>
        </w:rPr>
        <w:t>.</w:t>
      </w:r>
    </w:p>
    <w:p w14:paraId="7627C80B" w14:textId="77777777" w:rsidR="00EE1393" w:rsidRPr="00EE1393" w:rsidRDefault="00EE1393" w:rsidP="00EE1393">
      <w:pPr>
        <w:numPr>
          <w:ilvl w:val="0"/>
          <w:numId w:val="12"/>
        </w:numPr>
        <w:spacing w:before="100" w:beforeAutospacing="1" w:after="100" w:afterAutospacing="1"/>
        <w:rPr>
          <w:rFonts w:ascii="Arial" w:hAnsi="Arial" w:cs="Arial"/>
        </w:rPr>
      </w:pPr>
      <w:r w:rsidRPr="00EE1393">
        <w:rPr>
          <w:rFonts w:ascii="Arial" w:hAnsi="Arial" w:cs="Arial"/>
        </w:rPr>
        <w:t xml:space="preserve">Include </w:t>
      </w:r>
      <w:r w:rsidRPr="00EE1393">
        <w:rPr>
          <w:rFonts w:ascii="Arial" w:hAnsi="Arial" w:cs="Arial"/>
          <w:b/>
          <w:bCs/>
        </w:rPr>
        <w:t>estimated salary</w:t>
      </w:r>
      <w:r w:rsidRPr="00EE1393">
        <w:rPr>
          <w:rFonts w:ascii="Arial" w:hAnsi="Arial" w:cs="Arial"/>
        </w:rPr>
        <w:t xml:space="preserve"> based on job titles.</w:t>
      </w:r>
    </w:p>
    <w:p w14:paraId="66181161" w14:textId="65A4DA0D" w:rsidR="00374179" w:rsidRPr="00145938" w:rsidRDefault="006A2538" w:rsidP="007B2E3D">
      <w:pPr>
        <w:ind w:firstLine="720"/>
        <w:rPr>
          <w:rFonts w:ascii="Arial" w:hAnsi="Arial" w:cs="Arial"/>
        </w:rPr>
      </w:pPr>
      <w:r w:rsidRPr="00145938">
        <w:rPr>
          <w:rFonts w:ascii="Arial" w:hAnsi="Arial" w:cs="Arial"/>
          <w:noProof/>
        </w:rPr>
        <w:lastRenderedPageBreak/>
        <w:drawing>
          <wp:inline distT="0" distB="0" distL="0" distR="0" wp14:anchorId="004E16FE" wp14:editId="51E86D23">
            <wp:extent cx="5943600" cy="3702685"/>
            <wp:effectExtent l="0" t="0" r="0" b="5715"/>
            <wp:docPr id="2065559981" name="Picture 12"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59981" name="Picture 12" descr="A screenshot of a tab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02685"/>
                    </a:xfrm>
                    <a:prstGeom prst="rect">
                      <a:avLst/>
                    </a:prstGeom>
                  </pic:spPr>
                </pic:pic>
              </a:graphicData>
            </a:graphic>
          </wp:inline>
        </w:drawing>
      </w:r>
    </w:p>
    <w:p w14:paraId="7F02DA93" w14:textId="77777777" w:rsidR="009677A2" w:rsidRPr="00145938" w:rsidRDefault="009677A2" w:rsidP="007B2E3D">
      <w:pPr>
        <w:ind w:firstLine="720"/>
        <w:rPr>
          <w:rFonts w:ascii="Arial" w:hAnsi="Arial" w:cs="Arial"/>
        </w:rPr>
      </w:pPr>
    </w:p>
    <w:p w14:paraId="29C56669" w14:textId="7BE94FC2" w:rsidR="009677A2" w:rsidRPr="00145938" w:rsidRDefault="009677A2" w:rsidP="009677A2">
      <w:pPr>
        <w:pStyle w:val="ListParagraph"/>
        <w:numPr>
          <w:ilvl w:val="0"/>
          <w:numId w:val="11"/>
        </w:numPr>
        <w:spacing w:before="100" w:beforeAutospacing="1" w:after="100" w:afterAutospacing="1" w:line="240" w:lineRule="auto"/>
        <w:rPr>
          <w:rFonts w:ascii="Arial" w:eastAsia="Times New Roman" w:hAnsi="Arial" w:cs="Arial"/>
          <w:kern w:val="0"/>
          <w14:ligatures w14:val="none"/>
        </w:rPr>
      </w:pPr>
      <w:r w:rsidRPr="00145938">
        <w:rPr>
          <w:rFonts w:ascii="Arial" w:eastAsia="Times New Roman" w:hAnsi="Arial" w:cs="Arial"/>
          <w:b/>
          <w:bCs/>
          <w:kern w:val="0"/>
          <w14:ligatures w14:val="none"/>
        </w:rPr>
        <w:t>Fraud Label Adjustment</w:t>
      </w:r>
      <w:r w:rsidRPr="00145938">
        <w:rPr>
          <w:rFonts w:ascii="Arial" w:eastAsia="Times New Roman" w:hAnsi="Arial" w:cs="Arial"/>
          <w:kern w:val="0"/>
          <w14:ligatures w14:val="none"/>
        </w:rPr>
        <w:t>:</w:t>
      </w:r>
    </w:p>
    <w:p w14:paraId="14F69B72" w14:textId="77777777" w:rsidR="009677A2" w:rsidRPr="009677A2" w:rsidRDefault="009677A2" w:rsidP="009677A2">
      <w:pPr>
        <w:numPr>
          <w:ilvl w:val="0"/>
          <w:numId w:val="13"/>
        </w:numPr>
        <w:spacing w:before="100" w:beforeAutospacing="1" w:after="100" w:afterAutospacing="1"/>
        <w:rPr>
          <w:rFonts w:ascii="Arial" w:hAnsi="Arial" w:cs="Arial"/>
        </w:rPr>
      </w:pPr>
      <w:r w:rsidRPr="009677A2">
        <w:rPr>
          <w:rFonts w:ascii="Arial" w:hAnsi="Arial" w:cs="Arial"/>
        </w:rPr>
        <w:t xml:space="preserve">Review customers whose cards were reissued but final investigation showed </w:t>
      </w:r>
      <w:r w:rsidRPr="009677A2">
        <w:rPr>
          <w:rFonts w:ascii="Arial" w:hAnsi="Arial" w:cs="Arial"/>
          <w:b/>
          <w:bCs/>
        </w:rPr>
        <w:t>no fraud</w:t>
      </w:r>
      <w:r w:rsidRPr="009677A2">
        <w:rPr>
          <w:rFonts w:ascii="Arial" w:hAnsi="Arial" w:cs="Arial"/>
        </w:rPr>
        <w:t>.</w:t>
      </w:r>
    </w:p>
    <w:p w14:paraId="53B61AF6" w14:textId="77777777" w:rsidR="009677A2" w:rsidRPr="00145938" w:rsidRDefault="009677A2" w:rsidP="009677A2">
      <w:pPr>
        <w:numPr>
          <w:ilvl w:val="0"/>
          <w:numId w:val="13"/>
        </w:numPr>
        <w:spacing w:before="100" w:beforeAutospacing="1" w:after="100" w:afterAutospacing="1"/>
        <w:rPr>
          <w:rFonts w:ascii="Arial" w:hAnsi="Arial" w:cs="Arial"/>
        </w:rPr>
      </w:pPr>
      <w:r w:rsidRPr="009677A2">
        <w:rPr>
          <w:rFonts w:ascii="Arial" w:hAnsi="Arial" w:cs="Arial"/>
        </w:rPr>
        <w:t>Adjust fraud labels if ground truth shows false positives.</w:t>
      </w:r>
    </w:p>
    <w:p w14:paraId="282073DF" w14:textId="1A6D3347" w:rsidR="007C7072" w:rsidRPr="009677A2" w:rsidRDefault="007C7072" w:rsidP="00A330AB">
      <w:pPr>
        <w:spacing w:before="100" w:beforeAutospacing="1" w:after="100" w:afterAutospacing="1"/>
        <w:jc w:val="center"/>
        <w:rPr>
          <w:rFonts w:ascii="Arial" w:hAnsi="Arial" w:cs="Arial"/>
        </w:rPr>
      </w:pPr>
      <w:r w:rsidRPr="00145938">
        <w:rPr>
          <w:rFonts w:ascii="Arial" w:hAnsi="Arial" w:cs="Arial"/>
          <w:noProof/>
        </w:rPr>
        <w:lastRenderedPageBreak/>
        <w:drawing>
          <wp:inline distT="0" distB="0" distL="0" distR="0" wp14:anchorId="6A54EED4" wp14:editId="3A8750FB">
            <wp:extent cx="5943600" cy="4772025"/>
            <wp:effectExtent l="0" t="0" r="0" b="3175"/>
            <wp:docPr id="194378257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82579" name="Picture 1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218A3E57" w14:textId="014BAEFC" w:rsidR="009677A2" w:rsidRPr="00145938" w:rsidRDefault="00E71DC9" w:rsidP="00E71DC9">
      <w:pPr>
        <w:rPr>
          <w:rFonts w:ascii="Arial" w:hAnsi="Arial" w:cs="Arial"/>
        </w:rPr>
      </w:pPr>
      <w:r w:rsidRPr="00145938">
        <w:rPr>
          <w:rFonts w:ascii="Arial" w:hAnsi="Arial" w:cs="Arial"/>
        </w:rPr>
        <w:t xml:space="preserve">After reviewing the dataset, a </w:t>
      </w:r>
      <w:proofErr w:type="spellStart"/>
      <w:r w:rsidRPr="00145938">
        <w:rPr>
          <w:rStyle w:val="HTMLCode"/>
          <w:rFonts w:ascii="Arial" w:eastAsiaTheme="majorEastAsia" w:hAnsi="Arial" w:cs="Arial"/>
          <w:sz w:val="24"/>
          <w:szCs w:val="24"/>
        </w:rPr>
        <w:t>final_investigation</w:t>
      </w:r>
      <w:proofErr w:type="spellEnd"/>
      <w:r w:rsidRPr="00145938">
        <w:rPr>
          <w:rFonts w:ascii="Arial" w:hAnsi="Arial" w:cs="Arial"/>
        </w:rPr>
        <w:t xml:space="preserve"> table was created to verify whether the customers whose cards were reissued had </w:t>
      </w:r>
      <w:r w:rsidR="005A6198" w:rsidRPr="00145938">
        <w:rPr>
          <w:rFonts w:ascii="Arial" w:hAnsi="Arial" w:cs="Arial"/>
        </w:rPr>
        <w:t>experienced</w:t>
      </w:r>
      <w:r w:rsidRPr="00145938">
        <w:rPr>
          <w:rFonts w:ascii="Arial" w:hAnsi="Arial" w:cs="Arial"/>
        </w:rPr>
        <w:t xml:space="preserve"> confirmed fraud. The table contained 976 customers, and all customers had a </w:t>
      </w:r>
      <w:proofErr w:type="spellStart"/>
      <w:r w:rsidRPr="00145938">
        <w:rPr>
          <w:rStyle w:val="HTMLCode"/>
          <w:rFonts w:ascii="Arial" w:eastAsiaTheme="majorEastAsia" w:hAnsi="Arial" w:cs="Arial"/>
          <w:sz w:val="24"/>
          <w:szCs w:val="24"/>
        </w:rPr>
        <w:t>fraud_confirmed</w:t>
      </w:r>
      <w:proofErr w:type="spellEnd"/>
      <w:r w:rsidRPr="00145938">
        <w:rPr>
          <w:rFonts w:ascii="Arial" w:hAnsi="Arial" w:cs="Arial"/>
        </w:rPr>
        <w:t xml:space="preserve"> value of 1, indicating that fraud was indeed validated in every case. As a result, there were no customers with </w:t>
      </w:r>
      <w:proofErr w:type="spellStart"/>
      <w:r w:rsidRPr="00145938">
        <w:rPr>
          <w:rStyle w:val="HTMLCode"/>
          <w:rFonts w:ascii="Arial" w:eastAsiaTheme="majorEastAsia" w:hAnsi="Arial" w:cs="Arial"/>
          <w:sz w:val="24"/>
          <w:szCs w:val="24"/>
        </w:rPr>
        <w:t>fraud_confirmed</w:t>
      </w:r>
      <w:proofErr w:type="spellEnd"/>
      <w:r w:rsidRPr="00145938">
        <w:rPr>
          <w:rStyle w:val="HTMLCode"/>
          <w:rFonts w:ascii="Arial" w:eastAsiaTheme="majorEastAsia" w:hAnsi="Arial" w:cs="Arial"/>
          <w:sz w:val="24"/>
          <w:szCs w:val="24"/>
        </w:rPr>
        <w:t xml:space="preserve"> = 0</w:t>
      </w:r>
      <w:r w:rsidRPr="00145938">
        <w:rPr>
          <w:rFonts w:ascii="Arial" w:hAnsi="Arial" w:cs="Arial"/>
        </w:rPr>
        <w:t xml:space="preserve">, meaning no false positives were identified. Consequently, no adjustments to the </w:t>
      </w:r>
      <w:proofErr w:type="spellStart"/>
      <w:r w:rsidRPr="00145938">
        <w:rPr>
          <w:rStyle w:val="HTMLCode"/>
          <w:rFonts w:ascii="Arial" w:eastAsiaTheme="majorEastAsia" w:hAnsi="Arial" w:cs="Arial"/>
          <w:sz w:val="24"/>
          <w:szCs w:val="24"/>
        </w:rPr>
        <w:t>is_fraud</w:t>
      </w:r>
      <w:proofErr w:type="spellEnd"/>
      <w:r w:rsidRPr="00145938">
        <w:rPr>
          <w:rFonts w:ascii="Arial" w:hAnsi="Arial" w:cs="Arial"/>
        </w:rPr>
        <w:t xml:space="preserve"> labels were necessary. </w:t>
      </w:r>
    </w:p>
    <w:p w14:paraId="288FF4EC" w14:textId="77777777" w:rsidR="0059359B" w:rsidRPr="00145938" w:rsidRDefault="0059359B" w:rsidP="00E71DC9">
      <w:pPr>
        <w:rPr>
          <w:rFonts w:ascii="Arial" w:hAnsi="Arial" w:cs="Arial"/>
        </w:rPr>
      </w:pPr>
    </w:p>
    <w:p w14:paraId="4B863B6B" w14:textId="77777777" w:rsidR="0059359B" w:rsidRPr="00145938" w:rsidRDefault="0059359B" w:rsidP="00E71DC9">
      <w:pPr>
        <w:rPr>
          <w:rFonts w:ascii="Arial" w:hAnsi="Arial" w:cs="Arial"/>
        </w:rPr>
      </w:pPr>
    </w:p>
    <w:p w14:paraId="270BFCFA" w14:textId="77777777" w:rsidR="0059359B" w:rsidRPr="00145938" w:rsidRDefault="0059359B" w:rsidP="00E71DC9">
      <w:pPr>
        <w:rPr>
          <w:rFonts w:ascii="Arial" w:hAnsi="Arial" w:cs="Arial"/>
        </w:rPr>
      </w:pPr>
    </w:p>
    <w:p w14:paraId="693392F7" w14:textId="27888A8C" w:rsidR="0059359B" w:rsidRPr="00145938" w:rsidRDefault="0059359B" w:rsidP="0059359B">
      <w:pPr>
        <w:pStyle w:val="ListParagraph"/>
        <w:numPr>
          <w:ilvl w:val="0"/>
          <w:numId w:val="11"/>
        </w:numPr>
        <w:spacing w:before="100" w:beforeAutospacing="1" w:after="100" w:afterAutospacing="1" w:line="240" w:lineRule="auto"/>
        <w:rPr>
          <w:rFonts w:ascii="Arial" w:eastAsia="Times New Roman" w:hAnsi="Arial" w:cs="Arial"/>
          <w:kern w:val="0"/>
          <w14:ligatures w14:val="none"/>
        </w:rPr>
      </w:pPr>
      <w:r w:rsidRPr="00145938">
        <w:rPr>
          <w:rFonts w:ascii="Arial" w:eastAsia="Times New Roman" w:hAnsi="Arial" w:cs="Arial"/>
          <w:b/>
          <w:bCs/>
          <w:kern w:val="0"/>
          <w14:ligatures w14:val="none"/>
        </w:rPr>
        <w:t>Scaling and Normalization</w:t>
      </w:r>
      <w:r w:rsidRPr="00145938">
        <w:rPr>
          <w:rFonts w:ascii="Arial" w:eastAsia="Times New Roman" w:hAnsi="Arial" w:cs="Arial"/>
          <w:kern w:val="0"/>
          <w14:ligatures w14:val="none"/>
        </w:rPr>
        <w:t>:</w:t>
      </w:r>
    </w:p>
    <w:p w14:paraId="7A9A0D7B" w14:textId="77777777" w:rsidR="0059359B" w:rsidRPr="00145938" w:rsidRDefault="0059359B" w:rsidP="0059359B">
      <w:pPr>
        <w:numPr>
          <w:ilvl w:val="0"/>
          <w:numId w:val="14"/>
        </w:numPr>
        <w:spacing w:before="100" w:beforeAutospacing="1" w:after="100" w:afterAutospacing="1"/>
        <w:rPr>
          <w:rFonts w:ascii="Arial" w:hAnsi="Arial" w:cs="Arial"/>
        </w:rPr>
      </w:pPr>
      <w:r w:rsidRPr="0059359B">
        <w:rPr>
          <w:rFonts w:ascii="Arial" w:hAnsi="Arial" w:cs="Arial"/>
        </w:rPr>
        <w:t>Normalize continuous variables like transaction amount (amt), latitude/longitude.</w:t>
      </w:r>
    </w:p>
    <w:p w14:paraId="3651FDA4" w14:textId="76DB3ABD" w:rsidR="000F194A" w:rsidRPr="0059359B" w:rsidRDefault="000F194A" w:rsidP="000F194A">
      <w:pPr>
        <w:spacing w:before="100" w:beforeAutospacing="1" w:after="100" w:afterAutospacing="1"/>
        <w:rPr>
          <w:rFonts w:ascii="Arial" w:hAnsi="Arial" w:cs="Arial"/>
        </w:rPr>
      </w:pPr>
      <w:r w:rsidRPr="00145938">
        <w:rPr>
          <w:rFonts w:ascii="Arial" w:hAnsi="Arial" w:cs="Arial"/>
          <w:noProof/>
        </w:rPr>
        <w:lastRenderedPageBreak/>
        <w:drawing>
          <wp:inline distT="0" distB="0" distL="0" distR="0" wp14:anchorId="53695DBF" wp14:editId="6059FC9E">
            <wp:extent cx="5943600" cy="2615565"/>
            <wp:effectExtent l="0" t="0" r="0" b="635"/>
            <wp:docPr id="92619490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94902" name="Picture 1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15565"/>
                    </a:xfrm>
                    <a:prstGeom prst="rect">
                      <a:avLst/>
                    </a:prstGeom>
                  </pic:spPr>
                </pic:pic>
              </a:graphicData>
            </a:graphic>
          </wp:inline>
        </w:drawing>
      </w:r>
    </w:p>
    <w:p w14:paraId="03041C47" w14:textId="24E491DF" w:rsidR="0059359B" w:rsidRPr="00145938" w:rsidRDefault="0059359B" w:rsidP="0059359B">
      <w:pPr>
        <w:pStyle w:val="ListParagraph"/>
        <w:numPr>
          <w:ilvl w:val="0"/>
          <w:numId w:val="11"/>
        </w:numPr>
        <w:spacing w:before="100" w:beforeAutospacing="1" w:after="100" w:afterAutospacing="1" w:line="240" w:lineRule="auto"/>
        <w:rPr>
          <w:rFonts w:ascii="Arial" w:eastAsia="Times New Roman" w:hAnsi="Arial" w:cs="Arial"/>
          <w:kern w:val="0"/>
          <w14:ligatures w14:val="none"/>
        </w:rPr>
      </w:pPr>
      <w:r w:rsidRPr="00145938">
        <w:rPr>
          <w:rFonts w:ascii="Arial" w:eastAsia="Times New Roman" w:hAnsi="Arial" w:cs="Arial"/>
          <w:b/>
          <w:bCs/>
          <w:kern w:val="0"/>
          <w14:ligatures w14:val="none"/>
        </w:rPr>
        <w:t>Imbalance Handling</w:t>
      </w:r>
      <w:r w:rsidRPr="00145938">
        <w:rPr>
          <w:rFonts w:ascii="Arial" w:eastAsia="Times New Roman" w:hAnsi="Arial" w:cs="Arial"/>
          <w:kern w:val="0"/>
          <w14:ligatures w14:val="none"/>
        </w:rPr>
        <w:t>:</w:t>
      </w:r>
    </w:p>
    <w:p w14:paraId="4FBD752E" w14:textId="77777777" w:rsidR="0059359B" w:rsidRPr="0059359B" w:rsidRDefault="0059359B" w:rsidP="0059359B">
      <w:pPr>
        <w:numPr>
          <w:ilvl w:val="0"/>
          <w:numId w:val="15"/>
        </w:numPr>
        <w:spacing w:before="100" w:beforeAutospacing="1" w:after="100" w:afterAutospacing="1"/>
        <w:rPr>
          <w:rFonts w:ascii="Arial" w:hAnsi="Arial" w:cs="Arial"/>
        </w:rPr>
      </w:pPr>
      <w:r w:rsidRPr="0059359B">
        <w:rPr>
          <w:rFonts w:ascii="Arial" w:hAnsi="Arial" w:cs="Arial"/>
        </w:rPr>
        <w:t>Since fraud is very rare (~0.5% of transactions), apply techniques such as:</w:t>
      </w:r>
    </w:p>
    <w:p w14:paraId="3245580E" w14:textId="77777777" w:rsidR="0059359B" w:rsidRPr="0059359B" w:rsidRDefault="0059359B" w:rsidP="0059359B">
      <w:pPr>
        <w:numPr>
          <w:ilvl w:val="1"/>
          <w:numId w:val="15"/>
        </w:numPr>
        <w:spacing w:before="100" w:beforeAutospacing="1" w:after="100" w:afterAutospacing="1"/>
        <w:rPr>
          <w:rFonts w:ascii="Arial" w:hAnsi="Arial" w:cs="Arial"/>
        </w:rPr>
      </w:pPr>
      <w:r w:rsidRPr="0059359B">
        <w:rPr>
          <w:rFonts w:ascii="Arial" w:hAnsi="Arial" w:cs="Arial"/>
          <w:b/>
          <w:bCs/>
        </w:rPr>
        <w:t>Oversampling</w:t>
      </w:r>
      <w:r w:rsidRPr="0059359B">
        <w:rPr>
          <w:rFonts w:ascii="Arial" w:hAnsi="Arial" w:cs="Arial"/>
        </w:rPr>
        <w:t xml:space="preserve"> fraud examples (SMOTE)</w:t>
      </w:r>
    </w:p>
    <w:p w14:paraId="294FE29C" w14:textId="77777777" w:rsidR="0059359B" w:rsidRPr="0059359B" w:rsidRDefault="0059359B" w:rsidP="0059359B">
      <w:pPr>
        <w:numPr>
          <w:ilvl w:val="1"/>
          <w:numId w:val="15"/>
        </w:numPr>
        <w:spacing w:before="100" w:beforeAutospacing="1" w:after="100" w:afterAutospacing="1"/>
        <w:rPr>
          <w:rFonts w:ascii="Arial" w:hAnsi="Arial" w:cs="Arial"/>
        </w:rPr>
      </w:pPr>
      <w:proofErr w:type="spellStart"/>
      <w:r w:rsidRPr="0059359B">
        <w:rPr>
          <w:rFonts w:ascii="Arial" w:hAnsi="Arial" w:cs="Arial"/>
          <w:b/>
          <w:bCs/>
        </w:rPr>
        <w:t>Undersampling</w:t>
      </w:r>
      <w:proofErr w:type="spellEnd"/>
      <w:r w:rsidRPr="0059359B">
        <w:rPr>
          <w:rFonts w:ascii="Arial" w:hAnsi="Arial" w:cs="Arial"/>
        </w:rPr>
        <w:t xml:space="preserve"> non-fraud examples</w:t>
      </w:r>
    </w:p>
    <w:p w14:paraId="78B5461F" w14:textId="77777777" w:rsidR="0059359B" w:rsidRPr="00145938" w:rsidRDefault="0059359B" w:rsidP="0059359B">
      <w:pPr>
        <w:numPr>
          <w:ilvl w:val="1"/>
          <w:numId w:val="15"/>
        </w:numPr>
        <w:spacing w:before="100" w:beforeAutospacing="1" w:after="100" w:afterAutospacing="1"/>
        <w:rPr>
          <w:rFonts w:ascii="Arial" w:hAnsi="Arial" w:cs="Arial"/>
        </w:rPr>
      </w:pPr>
      <w:r w:rsidRPr="0059359B">
        <w:rPr>
          <w:rFonts w:ascii="Arial" w:hAnsi="Arial" w:cs="Arial"/>
          <w:b/>
          <w:bCs/>
        </w:rPr>
        <w:t>Cost-sensitive learning</w:t>
      </w:r>
      <w:r w:rsidRPr="0059359B">
        <w:rPr>
          <w:rFonts w:ascii="Arial" w:hAnsi="Arial" w:cs="Arial"/>
        </w:rPr>
        <w:t xml:space="preserve"> focusing more on fraud detection.</w:t>
      </w:r>
    </w:p>
    <w:p w14:paraId="45FDB3D1" w14:textId="57ED4F7E" w:rsidR="0091106E" w:rsidRPr="0059359B" w:rsidRDefault="0091106E" w:rsidP="00984DB0">
      <w:pPr>
        <w:spacing w:before="100" w:beforeAutospacing="1" w:after="100" w:afterAutospacing="1"/>
        <w:jc w:val="center"/>
        <w:rPr>
          <w:rFonts w:ascii="Arial" w:hAnsi="Arial" w:cs="Arial"/>
        </w:rPr>
      </w:pPr>
      <w:r w:rsidRPr="00145938">
        <w:rPr>
          <w:rFonts w:ascii="Arial" w:hAnsi="Arial" w:cs="Arial"/>
          <w:noProof/>
        </w:rPr>
        <w:drawing>
          <wp:inline distT="0" distB="0" distL="0" distR="0" wp14:anchorId="460F8325" wp14:editId="1A14699A">
            <wp:extent cx="5943600" cy="1388110"/>
            <wp:effectExtent l="0" t="0" r="0" b="0"/>
            <wp:docPr id="328160329"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0329" name="Picture 15" descr="A screen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88110"/>
                    </a:xfrm>
                    <a:prstGeom prst="rect">
                      <a:avLst/>
                    </a:prstGeom>
                  </pic:spPr>
                </pic:pic>
              </a:graphicData>
            </a:graphic>
          </wp:inline>
        </w:drawing>
      </w:r>
    </w:p>
    <w:p w14:paraId="74754E1B" w14:textId="178DDFE6" w:rsidR="0059359B" w:rsidRPr="00145938" w:rsidRDefault="000956AD" w:rsidP="00E71DC9">
      <w:pPr>
        <w:rPr>
          <w:rFonts w:ascii="Arial" w:hAnsi="Arial" w:cs="Arial"/>
        </w:rPr>
      </w:pPr>
      <w:r w:rsidRPr="00145938">
        <w:rPr>
          <w:rFonts w:ascii="Arial" w:hAnsi="Arial" w:cs="Arial"/>
          <w:noProof/>
        </w:rPr>
        <mc:AlternateContent>
          <mc:Choice Requires="wps">
            <w:drawing>
              <wp:anchor distT="0" distB="0" distL="114300" distR="114300" simplePos="0" relativeHeight="251660288" behindDoc="0" locked="0" layoutInCell="1" allowOverlap="1" wp14:anchorId="38D331DA" wp14:editId="534D030C">
                <wp:simplePos x="0" y="0"/>
                <wp:positionH relativeFrom="column">
                  <wp:posOffset>-850107</wp:posOffset>
                </wp:positionH>
                <wp:positionV relativeFrom="paragraph">
                  <wp:posOffset>402908</wp:posOffset>
                </wp:positionV>
                <wp:extent cx="7686675" cy="0"/>
                <wp:effectExtent l="0" t="12700" r="22225" b="12700"/>
                <wp:wrapNone/>
                <wp:docPr id="1166107667" name="Straight Connector 16"/>
                <wp:cNvGraphicFramePr/>
                <a:graphic xmlns:a="http://schemas.openxmlformats.org/drawingml/2006/main">
                  <a:graphicData uri="http://schemas.microsoft.com/office/word/2010/wordprocessingShape">
                    <wps:wsp>
                      <wps:cNvCnPr/>
                      <wps:spPr>
                        <a:xfrm>
                          <a:off x="0" y="0"/>
                          <a:ext cx="76866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0D0F942"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95pt,31.75pt" to="538.3pt,3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" strokecolor="#156082 [3204]" strokeweight="1.5pt">
                <v:stroke joinstyle="miter"/>
              </v:line>
            </w:pict>
          </mc:Fallback>
        </mc:AlternateContent>
      </w:r>
    </w:p>
    <w:p w14:paraId="1F412B2F" w14:textId="77777777" w:rsidR="00340EDC" w:rsidRPr="00145938" w:rsidRDefault="00340EDC" w:rsidP="00340EDC">
      <w:pPr>
        <w:rPr>
          <w:rFonts w:ascii="Arial" w:hAnsi="Arial" w:cs="Arial"/>
        </w:rPr>
      </w:pPr>
    </w:p>
    <w:p w14:paraId="1D74047D" w14:textId="06DCF7CB" w:rsidR="00340EDC" w:rsidRPr="00145938" w:rsidRDefault="00340EDC" w:rsidP="00340EDC">
      <w:pPr>
        <w:tabs>
          <w:tab w:val="left" w:pos="945"/>
        </w:tabs>
        <w:rPr>
          <w:rFonts w:ascii="Arial" w:hAnsi="Arial" w:cs="Arial"/>
        </w:rPr>
      </w:pPr>
      <w:r w:rsidRPr="00145938">
        <w:rPr>
          <w:rFonts w:ascii="Arial" w:hAnsi="Arial" w:cs="Arial"/>
        </w:rPr>
        <w:tab/>
      </w:r>
    </w:p>
    <w:p w14:paraId="31DEAF9A" w14:textId="77777777" w:rsidR="00340EDC" w:rsidRPr="00145938" w:rsidRDefault="00340EDC" w:rsidP="00340EDC">
      <w:pPr>
        <w:tabs>
          <w:tab w:val="left" w:pos="945"/>
        </w:tabs>
        <w:rPr>
          <w:rFonts w:ascii="Arial" w:hAnsi="Arial" w:cs="Arial"/>
        </w:rPr>
      </w:pPr>
    </w:p>
    <w:p w14:paraId="691D96F8" w14:textId="77777777" w:rsidR="00340EDC" w:rsidRPr="00145938" w:rsidRDefault="00340EDC" w:rsidP="00340EDC">
      <w:pPr>
        <w:tabs>
          <w:tab w:val="left" w:pos="945"/>
        </w:tabs>
        <w:rPr>
          <w:rFonts w:ascii="Arial" w:hAnsi="Arial" w:cs="Arial"/>
        </w:rPr>
      </w:pPr>
    </w:p>
    <w:p w14:paraId="598A2219" w14:textId="77777777" w:rsidR="00340EDC" w:rsidRPr="00145938" w:rsidRDefault="00340EDC" w:rsidP="00340EDC">
      <w:pPr>
        <w:tabs>
          <w:tab w:val="left" w:pos="945"/>
        </w:tabs>
        <w:rPr>
          <w:rFonts w:ascii="Arial" w:hAnsi="Arial" w:cs="Arial"/>
        </w:rPr>
      </w:pPr>
    </w:p>
    <w:p w14:paraId="0F10C57E" w14:textId="318CAB98" w:rsidR="00340EDC" w:rsidRPr="00145938" w:rsidRDefault="000C2129" w:rsidP="00340EDC">
      <w:pPr>
        <w:tabs>
          <w:tab w:val="left" w:pos="945"/>
        </w:tabs>
        <w:rPr>
          <w:rFonts w:ascii="Arial" w:hAnsi="Arial" w:cs="Arial"/>
          <w:b/>
          <w:bCs/>
        </w:rPr>
      </w:pPr>
      <w:r w:rsidRPr="00145938">
        <w:rPr>
          <w:rFonts w:ascii="Arial" w:hAnsi="Arial" w:cs="Arial"/>
          <w:b/>
          <w:bCs/>
        </w:rPr>
        <w:t>1b) iii) Proposed Analysis Steps</w:t>
      </w:r>
    </w:p>
    <w:p w14:paraId="03AFB160" w14:textId="77777777" w:rsidR="003A074B" w:rsidRPr="00145938" w:rsidRDefault="003A074B" w:rsidP="00133BD4">
      <w:pPr>
        <w:pStyle w:val="ListParagraph"/>
        <w:numPr>
          <w:ilvl w:val="0"/>
          <w:numId w:val="19"/>
        </w:numPr>
        <w:spacing w:before="100" w:beforeAutospacing="1" w:after="100" w:afterAutospacing="1" w:line="240" w:lineRule="auto"/>
        <w:rPr>
          <w:rFonts w:ascii="Arial" w:eastAsia="Times New Roman" w:hAnsi="Arial" w:cs="Arial"/>
          <w:b/>
          <w:bCs/>
          <w:kern w:val="0"/>
          <w14:ligatures w14:val="none"/>
        </w:rPr>
      </w:pPr>
      <w:r w:rsidRPr="00145938">
        <w:rPr>
          <w:rFonts w:ascii="Arial" w:eastAsia="Times New Roman" w:hAnsi="Arial" w:cs="Arial"/>
          <w:b/>
          <w:bCs/>
          <w:kern w:val="0"/>
          <w14:ligatures w14:val="none"/>
        </w:rPr>
        <w:t>Fraud Detection Modeling:</w:t>
      </w:r>
    </w:p>
    <w:p w14:paraId="0634709E" w14:textId="33158259" w:rsidR="003A074B" w:rsidRPr="003A074B" w:rsidRDefault="003A074B" w:rsidP="003A074B">
      <w:pPr>
        <w:numPr>
          <w:ilvl w:val="0"/>
          <w:numId w:val="16"/>
        </w:numPr>
        <w:spacing w:before="100" w:beforeAutospacing="1" w:after="100" w:afterAutospacing="1"/>
        <w:rPr>
          <w:rFonts w:ascii="Arial" w:hAnsi="Arial" w:cs="Arial"/>
        </w:rPr>
      </w:pPr>
      <w:r w:rsidRPr="003A074B">
        <w:rPr>
          <w:rFonts w:ascii="Arial" w:hAnsi="Arial" w:cs="Arial"/>
        </w:rPr>
        <w:t xml:space="preserve">Build a </w:t>
      </w:r>
      <w:r w:rsidRPr="003A074B">
        <w:rPr>
          <w:rFonts w:ascii="Arial" w:hAnsi="Arial" w:cs="Arial"/>
          <w:b/>
          <w:bCs/>
        </w:rPr>
        <w:t>supervised classification model</w:t>
      </w:r>
      <w:r w:rsidRPr="003A074B">
        <w:rPr>
          <w:rFonts w:ascii="Arial" w:hAnsi="Arial" w:cs="Arial"/>
        </w:rPr>
        <w:t xml:space="preserve"> (e.g., Logistic Regression, Random Forest, XGBoost) to predict fraud probability.</w:t>
      </w:r>
    </w:p>
    <w:p w14:paraId="24D10E7A" w14:textId="77777777" w:rsidR="003A074B" w:rsidRPr="003A074B" w:rsidRDefault="003A074B" w:rsidP="003A074B">
      <w:pPr>
        <w:numPr>
          <w:ilvl w:val="0"/>
          <w:numId w:val="16"/>
        </w:numPr>
        <w:spacing w:before="100" w:beforeAutospacing="1" w:after="100" w:afterAutospacing="1"/>
        <w:rPr>
          <w:rFonts w:ascii="Arial" w:hAnsi="Arial" w:cs="Arial"/>
        </w:rPr>
      </w:pPr>
      <w:r w:rsidRPr="003A074B">
        <w:rPr>
          <w:rFonts w:ascii="Arial" w:hAnsi="Arial" w:cs="Arial"/>
        </w:rPr>
        <w:t xml:space="preserve">Emphasize </w:t>
      </w:r>
      <w:r w:rsidRPr="003A074B">
        <w:rPr>
          <w:rFonts w:ascii="Arial" w:hAnsi="Arial" w:cs="Arial"/>
          <w:b/>
          <w:bCs/>
        </w:rPr>
        <w:t>precision</w:t>
      </w:r>
      <w:r w:rsidRPr="003A074B">
        <w:rPr>
          <w:rFonts w:ascii="Arial" w:hAnsi="Arial" w:cs="Arial"/>
        </w:rPr>
        <w:t xml:space="preserve">, </w:t>
      </w:r>
      <w:r w:rsidRPr="003A074B">
        <w:rPr>
          <w:rFonts w:ascii="Arial" w:hAnsi="Arial" w:cs="Arial"/>
          <w:b/>
          <w:bCs/>
        </w:rPr>
        <w:t>recall</w:t>
      </w:r>
      <w:r w:rsidRPr="003A074B">
        <w:rPr>
          <w:rFonts w:ascii="Arial" w:hAnsi="Arial" w:cs="Arial"/>
        </w:rPr>
        <w:t xml:space="preserve">, and </w:t>
      </w:r>
      <w:r w:rsidRPr="003A074B">
        <w:rPr>
          <w:rFonts w:ascii="Arial" w:hAnsi="Arial" w:cs="Arial"/>
          <w:b/>
          <w:bCs/>
        </w:rPr>
        <w:t>F1-score</w:t>
      </w:r>
      <w:r w:rsidRPr="003A074B">
        <w:rPr>
          <w:rFonts w:ascii="Arial" w:hAnsi="Arial" w:cs="Arial"/>
        </w:rPr>
        <w:t>, rather than overall accuracy, to minimize financial loss from missed frauds.</w:t>
      </w:r>
    </w:p>
    <w:p w14:paraId="444C9D88" w14:textId="273FFD7A" w:rsidR="000C2129" w:rsidRPr="00145938" w:rsidRDefault="004003AB" w:rsidP="00340EDC">
      <w:pPr>
        <w:tabs>
          <w:tab w:val="left" w:pos="945"/>
        </w:tabs>
        <w:rPr>
          <w:rFonts w:ascii="Arial" w:hAnsi="Arial" w:cs="Arial"/>
          <w:b/>
          <w:bCs/>
        </w:rPr>
      </w:pPr>
      <w:r w:rsidRPr="00145938">
        <w:rPr>
          <w:rFonts w:ascii="Arial" w:hAnsi="Arial" w:cs="Arial"/>
          <w:b/>
          <w:bCs/>
          <w:noProof/>
        </w:rPr>
        <w:lastRenderedPageBreak/>
        <w:drawing>
          <wp:inline distT="0" distB="0" distL="0" distR="0" wp14:anchorId="5CEC0A09" wp14:editId="2B6192A3">
            <wp:extent cx="5943600" cy="3499485"/>
            <wp:effectExtent l="0" t="0" r="0" b="5715"/>
            <wp:docPr id="476608917" name="Picture 1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8917" name="Picture 17" descr="A graph with a lin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39B28C90" w14:textId="77777777" w:rsidR="00695D5A" w:rsidRPr="00145938" w:rsidRDefault="00695D5A" w:rsidP="00340EDC">
      <w:pPr>
        <w:tabs>
          <w:tab w:val="left" w:pos="945"/>
        </w:tabs>
        <w:rPr>
          <w:rFonts w:ascii="Arial" w:hAnsi="Arial" w:cs="Arial"/>
        </w:rPr>
      </w:pPr>
    </w:p>
    <w:p w14:paraId="751E782A" w14:textId="2359738C" w:rsidR="00695D5A" w:rsidRPr="00145938" w:rsidRDefault="00695D5A" w:rsidP="00340EDC">
      <w:pPr>
        <w:tabs>
          <w:tab w:val="left" w:pos="945"/>
        </w:tabs>
        <w:rPr>
          <w:rFonts w:ascii="Arial" w:hAnsi="Arial" w:cs="Arial"/>
        </w:rPr>
      </w:pPr>
      <w:r w:rsidRPr="00145938">
        <w:rPr>
          <w:rFonts w:ascii="Arial" w:hAnsi="Arial" w:cs="Arial"/>
        </w:rPr>
        <w:t xml:space="preserve">Based on the evaluation results, </w:t>
      </w:r>
      <w:r w:rsidRPr="00145938">
        <w:rPr>
          <w:rFonts w:ascii="Arial" w:hAnsi="Arial" w:cs="Arial"/>
          <w:b/>
          <w:bCs/>
          <w:u w:val="single"/>
        </w:rPr>
        <w:t>Logistic Regression</w:t>
      </w:r>
      <w:r w:rsidRPr="00145938">
        <w:rPr>
          <w:rFonts w:ascii="Arial" w:hAnsi="Arial" w:cs="Arial"/>
        </w:rPr>
        <w:t xml:space="preserve"> failed to separate fraudulent from non-fraudulent transactions under extreme class imbalance conditions, achieving an AUC of approximately 0.50. </w:t>
      </w:r>
      <w:r w:rsidRPr="00145938">
        <w:rPr>
          <w:rFonts w:ascii="Arial" w:hAnsi="Arial" w:cs="Arial"/>
          <w:b/>
          <w:bCs/>
          <w:u w:val="single"/>
        </w:rPr>
        <w:t>Random Forest and XGBoost</w:t>
      </w:r>
      <w:r w:rsidRPr="00145938">
        <w:rPr>
          <w:rFonts w:ascii="Arial" w:hAnsi="Arial" w:cs="Arial"/>
        </w:rPr>
        <w:t xml:space="preserve"> both demonstrated strong predictive performance, with Random Forest achieving an AUC of 0.975 and XGBoost achieving an AUC of 0.996. Overall, XGBoost performed best, offering a good balance between precision and recall, making it the most suitable model for minimizing financial loss due to undetected frauds.</w:t>
      </w:r>
    </w:p>
    <w:p w14:paraId="12FCD88C" w14:textId="77777777" w:rsidR="00795B54" w:rsidRPr="00145938" w:rsidRDefault="00795B54" w:rsidP="00340EDC">
      <w:pPr>
        <w:tabs>
          <w:tab w:val="left" w:pos="945"/>
        </w:tabs>
        <w:rPr>
          <w:rFonts w:ascii="Arial" w:hAnsi="Arial" w:cs="Arial"/>
        </w:rPr>
      </w:pPr>
    </w:p>
    <w:p w14:paraId="0B1B8E93" w14:textId="77777777" w:rsidR="00081944" w:rsidRDefault="00081944" w:rsidP="00CB1EE1">
      <w:pPr>
        <w:pStyle w:val="ListParagraph"/>
        <w:numPr>
          <w:ilvl w:val="0"/>
          <w:numId w:val="19"/>
        </w:numPr>
        <w:spacing w:before="100" w:beforeAutospacing="1" w:after="100" w:afterAutospacing="1" w:line="240" w:lineRule="auto"/>
        <w:rPr>
          <w:rFonts w:ascii="Arial" w:eastAsia="Times New Roman" w:hAnsi="Arial" w:cs="Arial"/>
          <w:b/>
          <w:bCs/>
          <w:kern w:val="0"/>
          <w14:ligatures w14:val="none"/>
        </w:rPr>
      </w:pPr>
      <w:r w:rsidRPr="00145938">
        <w:rPr>
          <w:rFonts w:ascii="Arial" w:eastAsia="Times New Roman" w:hAnsi="Arial" w:cs="Arial"/>
          <w:b/>
          <w:bCs/>
          <w:kern w:val="0"/>
          <w14:ligatures w14:val="none"/>
        </w:rPr>
        <w:t>Cost-Sensitive Evaluation:</w:t>
      </w:r>
    </w:p>
    <w:p w14:paraId="3B394916" w14:textId="77777777" w:rsidR="00081944" w:rsidRPr="00081944" w:rsidRDefault="00081944" w:rsidP="00081944">
      <w:pPr>
        <w:numPr>
          <w:ilvl w:val="0"/>
          <w:numId w:val="17"/>
        </w:numPr>
        <w:spacing w:before="100" w:beforeAutospacing="1" w:after="100" w:afterAutospacing="1"/>
        <w:rPr>
          <w:rFonts w:ascii="Arial" w:hAnsi="Arial" w:cs="Arial"/>
        </w:rPr>
      </w:pPr>
      <w:r w:rsidRPr="00081944">
        <w:rPr>
          <w:rFonts w:ascii="Arial" w:hAnsi="Arial" w:cs="Arial"/>
        </w:rPr>
        <w:t>Incorporate business cost into evaluation:</w:t>
      </w:r>
    </w:p>
    <w:p w14:paraId="1FB5A6DD" w14:textId="77777777" w:rsidR="00081944" w:rsidRPr="00081944" w:rsidRDefault="00081944" w:rsidP="00081944">
      <w:pPr>
        <w:numPr>
          <w:ilvl w:val="1"/>
          <w:numId w:val="17"/>
        </w:numPr>
        <w:spacing w:before="100" w:beforeAutospacing="1" w:after="100" w:afterAutospacing="1"/>
        <w:rPr>
          <w:rFonts w:ascii="Arial" w:hAnsi="Arial" w:cs="Arial"/>
        </w:rPr>
      </w:pPr>
      <w:r w:rsidRPr="00081944">
        <w:rPr>
          <w:rFonts w:ascii="Arial" w:hAnsi="Arial" w:cs="Arial"/>
        </w:rPr>
        <w:t xml:space="preserve">Average loss per undetected fraud = </w:t>
      </w:r>
      <w:r w:rsidRPr="00081944">
        <w:rPr>
          <w:rFonts w:ascii="Arial" w:hAnsi="Arial" w:cs="Arial"/>
          <w:b/>
          <w:bCs/>
        </w:rPr>
        <w:t>$3,000</w:t>
      </w:r>
      <w:r w:rsidRPr="00081944">
        <w:rPr>
          <w:rFonts w:ascii="Arial" w:hAnsi="Arial" w:cs="Arial"/>
        </w:rPr>
        <w:t>.</w:t>
      </w:r>
    </w:p>
    <w:p w14:paraId="16CF25E8" w14:textId="77777777" w:rsidR="00081944" w:rsidRPr="00081944" w:rsidRDefault="00081944" w:rsidP="00081944">
      <w:pPr>
        <w:numPr>
          <w:ilvl w:val="1"/>
          <w:numId w:val="17"/>
        </w:numPr>
        <w:spacing w:before="100" w:beforeAutospacing="1" w:after="100" w:afterAutospacing="1"/>
        <w:rPr>
          <w:rFonts w:ascii="Arial" w:hAnsi="Arial" w:cs="Arial"/>
        </w:rPr>
      </w:pPr>
      <w:r w:rsidRPr="00081944">
        <w:rPr>
          <w:rFonts w:ascii="Arial" w:hAnsi="Arial" w:cs="Arial"/>
        </w:rPr>
        <w:t xml:space="preserve">Reissue cost per customer = </w:t>
      </w:r>
      <w:r w:rsidRPr="00081944">
        <w:rPr>
          <w:rFonts w:ascii="Arial" w:hAnsi="Arial" w:cs="Arial"/>
          <w:b/>
          <w:bCs/>
        </w:rPr>
        <w:t>$50</w:t>
      </w:r>
      <w:r w:rsidRPr="00081944">
        <w:rPr>
          <w:rFonts w:ascii="Arial" w:hAnsi="Arial" w:cs="Arial"/>
        </w:rPr>
        <w:t>.</w:t>
      </w:r>
    </w:p>
    <w:p w14:paraId="23EE02E9" w14:textId="77777777" w:rsidR="00081944" w:rsidRPr="00081944" w:rsidRDefault="00081944" w:rsidP="00081944">
      <w:pPr>
        <w:numPr>
          <w:ilvl w:val="1"/>
          <w:numId w:val="17"/>
        </w:numPr>
        <w:spacing w:before="100" w:beforeAutospacing="1" w:after="100" w:afterAutospacing="1"/>
        <w:rPr>
          <w:rFonts w:ascii="Arial" w:hAnsi="Arial" w:cs="Arial"/>
        </w:rPr>
      </w:pPr>
      <w:r w:rsidRPr="00081944">
        <w:rPr>
          <w:rFonts w:ascii="Arial" w:hAnsi="Arial" w:cs="Arial"/>
        </w:rPr>
        <w:t xml:space="preserve">Customer loss rate when reissuing unnecessarily = </w:t>
      </w:r>
      <w:r w:rsidRPr="00081944">
        <w:rPr>
          <w:rFonts w:ascii="Arial" w:hAnsi="Arial" w:cs="Arial"/>
          <w:b/>
          <w:bCs/>
        </w:rPr>
        <w:t>0.5% cancellation</w:t>
      </w:r>
      <w:r w:rsidRPr="00081944">
        <w:rPr>
          <w:rFonts w:ascii="Arial" w:hAnsi="Arial" w:cs="Arial"/>
        </w:rPr>
        <w:t>.</w:t>
      </w:r>
    </w:p>
    <w:p w14:paraId="7CF25F03" w14:textId="77777777" w:rsidR="00081944" w:rsidRPr="00081944" w:rsidRDefault="00081944" w:rsidP="00081944">
      <w:pPr>
        <w:numPr>
          <w:ilvl w:val="0"/>
          <w:numId w:val="17"/>
        </w:numPr>
        <w:spacing w:before="100" w:beforeAutospacing="1" w:after="100" w:afterAutospacing="1"/>
        <w:rPr>
          <w:rFonts w:ascii="Arial" w:hAnsi="Arial" w:cs="Arial"/>
        </w:rPr>
      </w:pPr>
      <w:r w:rsidRPr="00081944">
        <w:rPr>
          <w:rFonts w:ascii="Arial" w:hAnsi="Arial" w:cs="Arial"/>
        </w:rPr>
        <w:t xml:space="preserve">Build </w:t>
      </w:r>
      <w:r w:rsidRPr="00081944">
        <w:rPr>
          <w:rFonts w:ascii="Arial" w:hAnsi="Arial" w:cs="Arial"/>
          <w:b/>
          <w:bCs/>
        </w:rPr>
        <w:t>custom evaluation metrics</w:t>
      </w:r>
      <w:r w:rsidRPr="00081944">
        <w:rPr>
          <w:rFonts w:ascii="Arial" w:hAnsi="Arial" w:cs="Arial"/>
        </w:rPr>
        <w:t xml:space="preserve"> combining financial impact.</w:t>
      </w:r>
    </w:p>
    <w:p w14:paraId="3341363E" w14:textId="4091A0BC" w:rsidR="00795B54" w:rsidRPr="00145938" w:rsidRDefault="00081944" w:rsidP="00340EDC">
      <w:pPr>
        <w:tabs>
          <w:tab w:val="left" w:pos="945"/>
        </w:tabs>
        <w:rPr>
          <w:rFonts w:ascii="Arial" w:hAnsi="Arial" w:cs="Arial"/>
          <w:b/>
          <w:bCs/>
        </w:rPr>
      </w:pPr>
      <w:r w:rsidRPr="00145938">
        <w:rPr>
          <w:rFonts w:ascii="Arial" w:hAnsi="Arial" w:cs="Arial"/>
          <w:b/>
          <w:bCs/>
          <w:noProof/>
        </w:rPr>
        <w:lastRenderedPageBreak/>
        <w:drawing>
          <wp:inline distT="0" distB="0" distL="0" distR="0" wp14:anchorId="2DD0326D" wp14:editId="42DAE2B2">
            <wp:extent cx="5943600" cy="3119755"/>
            <wp:effectExtent l="0" t="0" r="0" b="4445"/>
            <wp:docPr id="109570904"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904" name="Picture 18"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0349D772" w14:textId="36E2ED3F" w:rsidR="00081944" w:rsidRPr="00145938" w:rsidRDefault="00801C63" w:rsidP="00340EDC">
      <w:pPr>
        <w:tabs>
          <w:tab w:val="left" w:pos="945"/>
        </w:tabs>
        <w:rPr>
          <w:rFonts w:ascii="Arial" w:hAnsi="Arial" w:cs="Arial"/>
          <w:b/>
          <w:bCs/>
        </w:rPr>
      </w:pPr>
      <w:r w:rsidRPr="00145938">
        <w:rPr>
          <w:rFonts w:ascii="Arial" w:hAnsi="Arial" w:cs="Arial"/>
          <w:b/>
          <w:bCs/>
        </w:rPr>
        <w:t>Assumptions</w:t>
      </w:r>
    </w:p>
    <w:p w14:paraId="0BF15DE9" w14:textId="37E035D3" w:rsidR="0011651D" w:rsidRPr="0011651D" w:rsidRDefault="0011651D" w:rsidP="0011651D">
      <w:pPr>
        <w:spacing w:before="100" w:beforeAutospacing="1" w:after="100" w:afterAutospacing="1"/>
        <w:rPr>
          <w:rFonts w:ascii="Arial" w:hAnsi="Arial" w:cs="Arial"/>
        </w:rPr>
      </w:pPr>
      <w:r w:rsidRPr="0011651D">
        <w:rPr>
          <w:rFonts w:ascii="Arial" w:hAnsi="Arial" w:cs="Arial"/>
          <w:b/>
          <w:bCs/>
          <w:u w:val="single"/>
        </w:rPr>
        <w:t>XGBoost classification</w:t>
      </w:r>
      <w:r w:rsidRPr="0011651D">
        <w:rPr>
          <w:rFonts w:ascii="Arial" w:hAnsi="Arial" w:cs="Arial"/>
          <w:b/>
          <w:bCs/>
        </w:rPr>
        <w:t xml:space="preserve"> model</w:t>
      </w:r>
      <w:r w:rsidRPr="0011651D">
        <w:rPr>
          <w:rFonts w:ascii="Arial" w:hAnsi="Arial" w:cs="Arial"/>
        </w:rPr>
        <w:t xml:space="preserve"> to predict fraud on dataset.</w:t>
      </w:r>
    </w:p>
    <w:p w14:paraId="45AC5CA1" w14:textId="77777777" w:rsidR="0011651D" w:rsidRPr="0011651D" w:rsidRDefault="0011651D" w:rsidP="0011651D">
      <w:pPr>
        <w:spacing w:before="100" w:beforeAutospacing="1" w:after="100" w:afterAutospacing="1"/>
        <w:rPr>
          <w:rFonts w:ascii="Arial" w:hAnsi="Arial" w:cs="Arial"/>
        </w:rPr>
      </w:pPr>
      <w:r w:rsidRPr="0011651D">
        <w:rPr>
          <w:rFonts w:ascii="Arial" w:hAnsi="Arial" w:cs="Arial"/>
        </w:rPr>
        <w:t>After prediction:</w:t>
      </w:r>
    </w:p>
    <w:p w14:paraId="006A740B" w14:textId="77777777" w:rsidR="0011651D" w:rsidRPr="0011651D" w:rsidRDefault="0011651D" w:rsidP="0011651D">
      <w:pPr>
        <w:numPr>
          <w:ilvl w:val="0"/>
          <w:numId w:val="18"/>
        </w:numPr>
        <w:spacing w:before="100" w:beforeAutospacing="1" w:after="100" w:afterAutospacing="1"/>
        <w:rPr>
          <w:rFonts w:ascii="Arial" w:hAnsi="Arial" w:cs="Arial"/>
        </w:rPr>
      </w:pPr>
      <w:r w:rsidRPr="0011651D">
        <w:rPr>
          <w:rFonts w:ascii="Arial" w:hAnsi="Arial" w:cs="Arial"/>
        </w:rPr>
        <w:t xml:space="preserve">You calculated the </w:t>
      </w:r>
      <w:r w:rsidRPr="0011651D">
        <w:rPr>
          <w:rFonts w:ascii="Arial" w:hAnsi="Arial" w:cs="Arial"/>
          <w:b/>
          <w:bCs/>
        </w:rPr>
        <w:t>Confusion Matrix</w:t>
      </w:r>
      <w:r w:rsidRPr="0011651D">
        <w:rPr>
          <w:rFonts w:ascii="Arial" w:hAnsi="Arial" w:cs="Arial"/>
        </w:rPr>
        <w:t>, which tells:</w:t>
      </w:r>
    </w:p>
    <w:p w14:paraId="0EF27E86" w14:textId="77777777" w:rsidR="0011651D" w:rsidRPr="0011651D" w:rsidRDefault="0011651D" w:rsidP="0011651D">
      <w:pPr>
        <w:numPr>
          <w:ilvl w:val="1"/>
          <w:numId w:val="18"/>
        </w:numPr>
        <w:spacing w:before="100" w:beforeAutospacing="1" w:after="100" w:afterAutospacing="1"/>
        <w:rPr>
          <w:rFonts w:ascii="Arial" w:hAnsi="Arial" w:cs="Arial"/>
        </w:rPr>
      </w:pPr>
      <w:r w:rsidRPr="0011651D">
        <w:rPr>
          <w:rFonts w:ascii="Arial" w:hAnsi="Arial" w:cs="Arial"/>
          <w:b/>
          <w:bCs/>
        </w:rPr>
        <w:t>True Positives (TP)</w:t>
      </w:r>
      <w:r w:rsidRPr="0011651D">
        <w:rPr>
          <w:rFonts w:ascii="Arial" w:hAnsi="Arial" w:cs="Arial"/>
        </w:rPr>
        <w:t>: Correctly detected frauds.</w:t>
      </w:r>
    </w:p>
    <w:p w14:paraId="07EC9AD3" w14:textId="77777777" w:rsidR="0011651D" w:rsidRPr="0011651D" w:rsidRDefault="0011651D" w:rsidP="0011651D">
      <w:pPr>
        <w:numPr>
          <w:ilvl w:val="1"/>
          <w:numId w:val="18"/>
        </w:numPr>
        <w:spacing w:before="100" w:beforeAutospacing="1" w:after="100" w:afterAutospacing="1"/>
        <w:rPr>
          <w:rFonts w:ascii="Arial" w:hAnsi="Arial" w:cs="Arial"/>
        </w:rPr>
      </w:pPr>
      <w:r w:rsidRPr="0011651D">
        <w:rPr>
          <w:rFonts w:ascii="Arial" w:hAnsi="Arial" w:cs="Arial"/>
          <w:b/>
          <w:bCs/>
        </w:rPr>
        <w:t>True Negatives (TN)</w:t>
      </w:r>
      <w:r w:rsidRPr="0011651D">
        <w:rPr>
          <w:rFonts w:ascii="Arial" w:hAnsi="Arial" w:cs="Arial"/>
        </w:rPr>
        <w:t>: Correctly detected non-frauds.</w:t>
      </w:r>
    </w:p>
    <w:p w14:paraId="1AFC3BDA" w14:textId="77777777" w:rsidR="0011651D" w:rsidRPr="0011651D" w:rsidRDefault="0011651D" w:rsidP="0011651D">
      <w:pPr>
        <w:numPr>
          <w:ilvl w:val="1"/>
          <w:numId w:val="18"/>
        </w:numPr>
        <w:spacing w:before="100" w:beforeAutospacing="1" w:after="100" w:afterAutospacing="1"/>
        <w:rPr>
          <w:rFonts w:ascii="Arial" w:hAnsi="Arial" w:cs="Arial"/>
        </w:rPr>
      </w:pPr>
      <w:r w:rsidRPr="0011651D">
        <w:rPr>
          <w:rFonts w:ascii="Arial" w:hAnsi="Arial" w:cs="Arial"/>
          <w:b/>
          <w:bCs/>
        </w:rPr>
        <w:t>False Positives (FP)</w:t>
      </w:r>
      <w:r w:rsidRPr="0011651D">
        <w:rPr>
          <w:rFonts w:ascii="Arial" w:hAnsi="Arial" w:cs="Arial"/>
        </w:rPr>
        <w:t>: Wrongly flagged non-frauds as fraud (unnecessary reissue).</w:t>
      </w:r>
    </w:p>
    <w:p w14:paraId="5990D5F3" w14:textId="77777777" w:rsidR="0011651D" w:rsidRPr="0011651D" w:rsidRDefault="0011651D" w:rsidP="0011651D">
      <w:pPr>
        <w:numPr>
          <w:ilvl w:val="1"/>
          <w:numId w:val="18"/>
        </w:numPr>
        <w:spacing w:before="100" w:beforeAutospacing="1" w:after="100" w:afterAutospacing="1"/>
        <w:rPr>
          <w:rFonts w:ascii="Arial" w:hAnsi="Arial" w:cs="Arial"/>
        </w:rPr>
      </w:pPr>
      <w:r w:rsidRPr="0011651D">
        <w:rPr>
          <w:rFonts w:ascii="Arial" w:hAnsi="Arial" w:cs="Arial"/>
          <w:b/>
          <w:bCs/>
        </w:rPr>
        <w:t>False Negatives (FN)</w:t>
      </w:r>
      <w:r w:rsidRPr="0011651D">
        <w:rPr>
          <w:rFonts w:ascii="Arial" w:hAnsi="Arial" w:cs="Arial"/>
        </w:rPr>
        <w:t>: Missed frauds (fraud was not caught).</w:t>
      </w:r>
    </w:p>
    <w:p w14:paraId="246CB2DE" w14:textId="682B1A56" w:rsidR="0011651D" w:rsidRPr="00145938" w:rsidRDefault="0011651D" w:rsidP="0011651D">
      <w:pPr>
        <w:spacing w:before="100" w:beforeAutospacing="1" w:after="100" w:afterAutospacing="1"/>
        <w:rPr>
          <w:rFonts w:ascii="Arial" w:hAnsi="Arial" w:cs="Arial"/>
        </w:rPr>
      </w:pPr>
      <w:r w:rsidRPr="0011651D">
        <w:rPr>
          <w:rFonts w:ascii="Arial" w:hAnsi="Arial" w:cs="Arial"/>
        </w:rPr>
        <w:t xml:space="preserve">Then, </w:t>
      </w:r>
      <w:r w:rsidRPr="0011651D">
        <w:rPr>
          <w:rFonts w:ascii="Arial" w:hAnsi="Arial" w:cs="Arial"/>
          <w:b/>
          <w:bCs/>
        </w:rPr>
        <w:t xml:space="preserve">converted these </w:t>
      </w:r>
      <w:r w:rsidRPr="0011651D">
        <w:rPr>
          <w:rFonts w:ascii="Arial" w:hAnsi="Arial" w:cs="Arial"/>
          <w:b/>
          <w:bCs/>
          <w:u w:val="single"/>
        </w:rPr>
        <w:t>confusion matrix</w:t>
      </w:r>
      <w:r w:rsidRPr="0011651D">
        <w:rPr>
          <w:rFonts w:ascii="Arial" w:hAnsi="Arial" w:cs="Arial"/>
          <w:b/>
          <w:bCs/>
        </w:rPr>
        <w:t xml:space="preserve"> numbers into </w:t>
      </w:r>
      <w:r w:rsidRPr="0011651D">
        <w:rPr>
          <w:rFonts w:ascii="Arial" w:hAnsi="Arial" w:cs="Arial"/>
          <w:b/>
          <w:bCs/>
          <w:u w:val="single"/>
        </w:rPr>
        <w:t>business financial costs</w:t>
      </w:r>
      <w:r w:rsidRPr="0011651D">
        <w:rPr>
          <w:rFonts w:ascii="Arial" w:hAnsi="Arial" w:cs="Arial"/>
        </w:rPr>
        <w:t xml:space="preserve"> using given cost assumptions.</w:t>
      </w:r>
    </w:p>
    <w:p w14:paraId="2EEDDD28" w14:textId="075FF899" w:rsidR="007375EE" w:rsidRPr="00145938" w:rsidRDefault="007375EE" w:rsidP="0011651D">
      <w:pPr>
        <w:spacing w:before="100" w:beforeAutospacing="1" w:after="100" w:afterAutospacing="1"/>
        <w:rPr>
          <w:rFonts w:ascii="Arial" w:hAnsi="Arial" w:cs="Arial"/>
          <w:b/>
          <w:bCs/>
        </w:rPr>
      </w:pPr>
      <w:r w:rsidRPr="00145938">
        <w:rPr>
          <w:rFonts w:ascii="Arial" w:hAnsi="Arial" w:cs="Arial"/>
          <w:b/>
          <w:bCs/>
        </w:rPr>
        <w:t>Cost Rules (Given in Scenario)</w:t>
      </w:r>
    </w:p>
    <w:tbl>
      <w:tblPr>
        <w:tblStyle w:val="TableGrid"/>
        <w:tblW w:w="0" w:type="auto"/>
        <w:tblLook w:val="04A0" w:firstRow="1" w:lastRow="0" w:firstColumn="1" w:lastColumn="0" w:noHBand="0" w:noVBand="1"/>
      </w:tblPr>
      <w:tblGrid>
        <w:gridCol w:w="3227"/>
        <w:gridCol w:w="6123"/>
      </w:tblGrid>
      <w:tr w:rsidR="00FC5EE6" w:rsidRPr="00FC5EE6" w14:paraId="1BE36AAF" w14:textId="77777777" w:rsidTr="00FC5EE6">
        <w:tc>
          <w:tcPr>
            <w:tcW w:w="0" w:type="auto"/>
            <w:hideMark/>
          </w:tcPr>
          <w:p w14:paraId="2C5E142F" w14:textId="77777777" w:rsidR="00FC5EE6" w:rsidRPr="00FC5EE6" w:rsidRDefault="00FC5EE6" w:rsidP="00FC5EE6">
            <w:pPr>
              <w:rPr>
                <w:rFonts w:ascii="Arial" w:hAnsi="Arial" w:cs="Arial"/>
                <w:b/>
                <w:bCs/>
              </w:rPr>
            </w:pPr>
            <w:r w:rsidRPr="00FC5EE6">
              <w:rPr>
                <w:rFonts w:ascii="Arial" w:hAnsi="Arial" w:cs="Arial"/>
                <w:b/>
                <w:bCs/>
              </w:rPr>
              <w:t>Situation</w:t>
            </w:r>
          </w:p>
        </w:tc>
        <w:tc>
          <w:tcPr>
            <w:tcW w:w="0" w:type="auto"/>
            <w:hideMark/>
          </w:tcPr>
          <w:p w14:paraId="303928EA" w14:textId="77777777" w:rsidR="00FC5EE6" w:rsidRPr="00FC5EE6" w:rsidRDefault="00FC5EE6" w:rsidP="00FC5EE6">
            <w:pPr>
              <w:rPr>
                <w:rFonts w:ascii="Arial" w:hAnsi="Arial" w:cs="Arial"/>
                <w:b/>
                <w:bCs/>
              </w:rPr>
            </w:pPr>
            <w:r w:rsidRPr="00FC5EE6">
              <w:rPr>
                <w:rFonts w:ascii="Arial" w:hAnsi="Arial" w:cs="Arial"/>
                <w:b/>
                <w:bCs/>
              </w:rPr>
              <w:t>Cost</w:t>
            </w:r>
          </w:p>
        </w:tc>
      </w:tr>
      <w:tr w:rsidR="00FC5EE6" w:rsidRPr="00FC5EE6" w14:paraId="00B4DBBE" w14:textId="77777777" w:rsidTr="00FC5EE6">
        <w:tc>
          <w:tcPr>
            <w:tcW w:w="0" w:type="auto"/>
            <w:hideMark/>
          </w:tcPr>
          <w:p w14:paraId="7E806E99" w14:textId="77777777" w:rsidR="00FC5EE6" w:rsidRPr="00FC5EE6" w:rsidRDefault="00FC5EE6" w:rsidP="00FC5EE6">
            <w:pPr>
              <w:rPr>
                <w:rFonts w:ascii="Arial" w:hAnsi="Arial" w:cs="Arial"/>
              </w:rPr>
            </w:pPr>
            <w:r w:rsidRPr="00FC5EE6">
              <w:rPr>
                <w:rFonts w:ascii="Arial" w:hAnsi="Arial" w:cs="Arial"/>
              </w:rPr>
              <w:t>Missed Fraud (False Negative)</w:t>
            </w:r>
          </w:p>
        </w:tc>
        <w:tc>
          <w:tcPr>
            <w:tcW w:w="0" w:type="auto"/>
            <w:hideMark/>
          </w:tcPr>
          <w:p w14:paraId="201FD82C" w14:textId="77777777" w:rsidR="00FC5EE6" w:rsidRPr="00FC5EE6" w:rsidRDefault="00FC5EE6" w:rsidP="00FC5EE6">
            <w:pPr>
              <w:rPr>
                <w:rFonts w:ascii="Arial" w:hAnsi="Arial" w:cs="Arial"/>
              </w:rPr>
            </w:pPr>
            <w:r w:rsidRPr="00FC5EE6">
              <w:rPr>
                <w:rFonts w:ascii="Arial" w:hAnsi="Arial" w:cs="Arial"/>
              </w:rPr>
              <w:t>$3,000 loss per fraud</w:t>
            </w:r>
          </w:p>
        </w:tc>
      </w:tr>
      <w:tr w:rsidR="00FC5EE6" w:rsidRPr="00FC5EE6" w14:paraId="6140CA1A" w14:textId="77777777" w:rsidTr="00FC5EE6">
        <w:tc>
          <w:tcPr>
            <w:tcW w:w="0" w:type="auto"/>
            <w:hideMark/>
          </w:tcPr>
          <w:p w14:paraId="355EADA3" w14:textId="77777777" w:rsidR="00FC5EE6" w:rsidRPr="00FC5EE6" w:rsidRDefault="00FC5EE6" w:rsidP="00FC5EE6">
            <w:pPr>
              <w:rPr>
                <w:rFonts w:ascii="Arial" w:hAnsi="Arial" w:cs="Arial"/>
              </w:rPr>
            </w:pPr>
            <w:r w:rsidRPr="00FC5EE6">
              <w:rPr>
                <w:rFonts w:ascii="Arial" w:hAnsi="Arial" w:cs="Arial"/>
              </w:rPr>
              <w:t>Reissue Cost (for TP + FP)</w:t>
            </w:r>
          </w:p>
        </w:tc>
        <w:tc>
          <w:tcPr>
            <w:tcW w:w="0" w:type="auto"/>
            <w:hideMark/>
          </w:tcPr>
          <w:p w14:paraId="0C38271A" w14:textId="77777777" w:rsidR="00FC5EE6" w:rsidRPr="00FC5EE6" w:rsidRDefault="00FC5EE6" w:rsidP="00FC5EE6">
            <w:pPr>
              <w:rPr>
                <w:rFonts w:ascii="Arial" w:hAnsi="Arial" w:cs="Arial"/>
              </w:rPr>
            </w:pPr>
            <w:r w:rsidRPr="00FC5EE6">
              <w:rPr>
                <w:rFonts w:ascii="Arial" w:hAnsi="Arial" w:cs="Arial"/>
              </w:rPr>
              <w:t>$50 per reissue</w:t>
            </w:r>
          </w:p>
        </w:tc>
      </w:tr>
      <w:tr w:rsidR="00FC5EE6" w:rsidRPr="00FC5EE6" w14:paraId="311EB7E0" w14:textId="77777777" w:rsidTr="00FC5EE6">
        <w:tc>
          <w:tcPr>
            <w:tcW w:w="0" w:type="auto"/>
            <w:hideMark/>
          </w:tcPr>
          <w:p w14:paraId="0D962BBE" w14:textId="77777777" w:rsidR="00FC5EE6" w:rsidRPr="00FC5EE6" w:rsidRDefault="00FC5EE6" w:rsidP="00FC5EE6">
            <w:pPr>
              <w:rPr>
                <w:rFonts w:ascii="Arial" w:hAnsi="Arial" w:cs="Arial"/>
              </w:rPr>
            </w:pPr>
            <w:r w:rsidRPr="00FC5EE6">
              <w:rPr>
                <w:rFonts w:ascii="Arial" w:hAnsi="Arial" w:cs="Arial"/>
              </w:rPr>
              <w:t>Customer Cancellation (for FP)</w:t>
            </w:r>
          </w:p>
        </w:tc>
        <w:tc>
          <w:tcPr>
            <w:tcW w:w="0" w:type="auto"/>
            <w:hideMark/>
          </w:tcPr>
          <w:p w14:paraId="5518BD30" w14:textId="77777777" w:rsidR="00FC5EE6" w:rsidRPr="00FC5EE6" w:rsidRDefault="00FC5EE6" w:rsidP="00FC5EE6">
            <w:pPr>
              <w:rPr>
                <w:rFonts w:ascii="Arial" w:hAnsi="Arial" w:cs="Arial"/>
              </w:rPr>
            </w:pPr>
            <w:r w:rsidRPr="00FC5EE6">
              <w:rPr>
                <w:rFonts w:ascii="Arial" w:hAnsi="Arial" w:cs="Arial"/>
              </w:rPr>
              <w:t>0.5% of falsely reissued customers cancel, costing $3,000 each</w:t>
            </w:r>
          </w:p>
        </w:tc>
      </w:tr>
    </w:tbl>
    <w:p w14:paraId="5AD19E05" w14:textId="77777777" w:rsidR="00484E2C" w:rsidRPr="00145938" w:rsidRDefault="00484E2C" w:rsidP="0011651D">
      <w:pPr>
        <w:spacing w:before="100" w:beforeAutospacing="1" w:after="100" w:afterAutospacing="1"/>
        <w:rPr>
          <w:rFonts w:ascii="Arial" w:hAnsi="Arial" w:cs="Arial"/>
          <w:b/>
          <w:bCs/>
        </w:rPr>
      </w:pPr>
    </w:p>
    <w:p w14:paraId="664F7E78" w14:textId="77777777" w:rsidR="00484E2C" w:rsidRPr="00145938" w:rsidRDefault="00484E2C" w:rsidP="0011651D">
      <w:pPr>
        <w:spacing w:before="100" w:beforeAutospacing="1" w:after="100" w:afterAutospacing="1"/>
        <w:rPr>
          <w:rFonts w:ascii="Arial" w:hAnsi="Arial" w:cs="Arial"/>
          <w:b/>
          <w:bCs/>
        </w:rPr>
      </w:pPr>
    </w:p>
    <w:p w14:paraId="2F0434E0" w14:textId="36A80188" w:rsidR="00B878C9" w:rsidRPr="00145938" w:rsidRDefault="00DA1B82" w:rsidP="0011651D">
      <w:pPr>
        <w:spacing w:before="100" w:beforeAutospacing="1" w:after="100" w:afterAutospacing="1"/>
        <w:rPr>
          <w:rFonts w:ascii="Arial" w:hAnsi="Arial" w:cs="Arial"/>
          <w:b/>
          <w:bCs/>
        </w:rPr>
      </w:pPr>
      <w:r w:rsidRPr="00145938">
        <w:rPr>
          <w:rFonts w:ascii="Arial" w:hAnsi="Arial" w:cs="Arial"/>
          <w:b/>
          <w:bCs/>
        </w:rPr>
        <w:lastRenderedPageBreak/>
        <w:t>Results</w:t>
      </w:r>
    </w:p>
    <w:tbl>
      <w:tblPr>
        <w:tblStyle w:val="TableGrid"/>
        <w:tblW w:w="0" w:type="auto"/>
        <w:tblLook w:val="04A0" w:firstRow="1" w:lastRow="0" w:firstColumn="1" w:lastColumn="0" w:noHBand="0" w:noVBand="1"/>
      </w:tblPr>
      <w:tblGrid>
        <w:gridCol w:w="4378"/>
        <w:gridCol w:w="1418"/>
      </w:tblGrid>
      <w:tr w:rsidR="00895BF9" w:rsidRPr="00895BF9" w14:paraId="68A78537" w14:textId="77777777" w:rsidTr="00895BF9">
        <w:tc>
          <w:tcPr>
            <w:tcW w:w="0" w:type="auto"/>
            <w:hideMark/>
          </w:tcPr>
          <w:p w14:paraId="46B4ED4A" w14:textId="77777777" w:rsidR="00895BF9" w:rsidRPr="00895BF9" w:rsidRDefault="00895BF9" w:rsidP="00895BF9">
            <w:pPr>
              <w:rPr>
                <w:rFonts w:ascii="Arial" w:hAnsi="Arial" w:cs="Arial"/>
                <w:b/>
                <w:bCs/>
              </w:rPr>
            </w:pPr>
            <w:r w:rsidRPr="00895BF9">
              <w:rPr>
                <w:rFonts w:ascii="Arial" w:hAnsi="Arial" w:cs="Arial"/>
                <w:b/>
                <w:bCs/>
              </w:rPr>
              <w:t>Metric</w:t>
            </w:r>
          </w:p>
        </w:tc>
        <w:tc>
          <w:tcPr>
            <w:tcW w:w="0" w:type="auto"/>
            <w:hideMark/>
          </w:tcPr>
          <w:p w14:paraId="25FFFD5C" w14:textId="77777777" w:rsidR="00895BF9" w:rsidRPr="00895BF9" w:rsidRDefault="00895BF9" w:rsidP="00895BF9">
            <w:pPr>
              <w:rPr>
                <w:rFonts w:ascii="Arial" w:hAnsi="Arial" w:cs="Arial"/>
                <w:b/>
                <w:bCs/>
              </w:rPr>
            </w:pPr>
            <w:r w:rsidRPr="00895BF9">
              <w:rPr>
                <w:rFonts w:ascii="Arial" w:hAnsi="Arial" w:cs="Arial"/>
                <w:b/>
                <w:bCs/>
              </w:rPr>
              <w:t>Value</w:t>
            </w:r>
          </w:p>
        </w:tc>
      </w:tr>
      <w:tr w:rsidR="00895BF9" w:rsidRPr="00895BF9" w14:paraId="503ADDEC" w14:textId="77777777" w:rsidTr="00895BF9">
        <w:tc>
          <w:tcPr>
            <w:tcW w:w="0" w:type="auto"/>
            <w:hideMark/>
          </w:tcPr>
          <w:p w14:paraId="7DAE842A" w14:textId="77777777" w:rsidR="00895BF9" w:rsidRPr="00895BF9" w:rsidRDefault="00895BF9" w:rsidP="00895BF9">
            <w:pPr>
              <w:rPr>
                <w:rFonts w:ascii="Arial" w:hAnsi="Arial" w:cs="Arial"/>
              </w:rPr>
            </w:pPr>
            <w:r w:rsidRPr="00895BF9">
              <w:rPr>
                <w:rFonts w:ascii="Arial" w:hAnsi="Arial" w:cs="Arial"/>
              </w:rPr>
              <w:t>False Negatives (missed frauds)</w:t>
            </w:r>
          </w:p>
        </w:tc>
        <w:tc>
          <w:tcPr>
            <w:tcW w:w="0" w:type="auto"/>
            <w:hideMark/>
          </w:tcPr>
          <w:p w14:paraId="2B1142C2" w14:textId="77777777" w:rsidR="00895BF9" w:rsidRPr="00895BF9" w:rsidRDefault="00895BF9" w:rsidP="00895BF9">
            <w:pPr>
              <w:rPr>
                <w:rFonts w:ascii="Arial" w:hAnsi="Arial" w:cs="Arial"/>
              </w:rPr>
            </w:pPr>
            <w:r w:rsidRPr="00895BF9">
              <w:rPr>
                <w:rFonts w:ascii="Arial" w:hAnsi="Arial" w:cs="Arial"/>
              </w:rPr>
              <w:t>536</w:t>
            </w:r>
          </w:p>
        </w:tc>
      </w:tr>
      <w:tr w:rsidR="00895BF9" w:rsidRPr="00895BF9" w14:paraId="1AA2EC8D" w14:textId="77777777" w:rsidTr="00895BF9">
        <w:tc>
          <w:tcPr>
            <w:tcW w:w="0" w:type="auto"/>
            <w:hideMark/>
          </w:tcPr>
          <w:p w14:paraId="7D609194" w14:textId="77777777" w:rsidR="00895BF9" w:rsidRPr="00895BF9" w:rsidRDefault="00895BF9" w:rsidP="00895BF9">
            <w:pPr>
              <w:rPr>
                <w:rFonts w:ascii="Arial" w:hAnsi="Arial" w:cs="Arial"/>
              </w:rPr>
            </w:pPr>
            <w:r w:rsidRPr="00895BF9">
              <w:rPr>
                <w:rFonts w:ascii="Arial" w:hAnsi="Arial" w:cs="Arial"/>
              </w:rPr>
              <w:t>False Positives (unnecessary reissues)</w:t>
            </w:r>
          </w:p>
        </w:tc>
        <w:tc>
          <w:tcPr>
            <w:tcW w:w="0" w:type="auto"/>
            <w:hideMark/>
          </w:tcPr>
          <w:p w14:paraId="7CBDDBB7" w14:textId="77777777" w:rsidR="00895BF9" w:rsidRPr="00895BF9" w:rsidRDefault="00895BF9" w:rsidP="00895BF9">
            <w:pPr>
              <w:rPr>
                <w:rFonts w:ascii="Arial" w:hAnsi="Arial" w:cs="Arial"/>
              </w:rPr>
            </w:pPr>
            <w:r w:rsidRPr="00895BF9">
              <w:rPr>
                <w:rFonts w:ascii="Arial" w:hAnsi="Arial" w:cs="Arial"/>
              </w:rPr>
              <w:t>1,488</w:t>
            </w:r>
          </w:p>
        </w:tc>
      </w:tr>
      <w:tr w:rsidR="00895BF9" w:rsidRPr="00895BF9" w14:paraId="2948FEF4" w14:textId="77777777" w:rsidTr="00895BF9">
        <w:tc>
          <w:tcPr>
            <w:tcW w:w="0" w:type="auto"/>
            <w:hideMark/>
          </w:tcPr>
          <w:p w14:paraId="77599471" w14:textId="77777777" w:rsidR="00895BF9" w:rsidRPr="00895BF9" w:rsidRDefault="00895BF9" w:rsidP="00895BF9">
            <w:pPr>
              <w:rPr>
                <w:rFonts w:ascii="Arial" w:hAnsi="Arial" w:cs="Arial"/>
              </w:rPr>
            </w:pPr>
            <w:r w:rsidRPr="00895BF9">
              <w:rPr>
                <w:rFonts w:ascii="Arial" w:hAnsi="Arial" w:cs="Arial"/>
              </w:rPr>
              <w:t>Fraud Loss</w:t>
            </w:r>
          </w:p>
        </w:tc>
        <w:tc>
          <w:tcPr>
            <w:tcW w:w="0" w:type="auto"/>
            <w:hideMark/>
          </w:tcPr>
          <w:p w14:paraId="42A0AE3C" w14:textId="77777777" w:rsidR="00895BF9" w:rsidRPr="00895BF9" w:rsidRDefault="00895BF9" w:rsidP="00895BF9">
            <w:pPr>
              <w:rPr>
                <w:rFonts w:ascii="Arial" w:hAnsi="Arial" w:cs="Arial"/>
              </w:rPr>
            </w:pPr>
            <w:r w:rsidRPr="00895BF9">
              <w:rPr>
                <w:rFonts w:ascii="Arial" w:hAnsi="Arial" w:cs="Arial"/>
              </w:rPr>
              <w:t>$1,608,000</w:t>
            </w:r>
          </w:p>
        </w:tc>
      </w:tr>
      <w:tr w:rsidR="00895BF9" w:rsidRPr="00895BF9" w14:paraId="122D701F" w14:textId="77777777" w:rsidTr="00895BF9">
        <w:tc>
          <w:tcPr>
            <w:tcW w:w="0" w:type="auto"/>
            <w:hideMark/>
          </w:tcPr>
          <w:p w14:paraId="7069913B" w14:textId="77777777" w:rsidR="00895BF9" w:rsidRPr="00895BF9" w:rsidRDefault="00895BF9" w:rsidP="00895BF9">
            <w:pPr>
              <w:rPr>
                <w:rFonts w:ascii="Arial" w:hAnsi="Arial" w:cs="Arial"/>
              </w:rPr>
            </w:pPr>
            <w:r w:rsidRPr="00895BF9">
              <w:rPr>
                <w:rFonts w:ascii="Arial" w:hAnsi="Arial" w:cs="Arial"/>
              </w:rPr>
              <w:t>Reissue Cost</w:t>
            </w:r>
          </w:p>
        </w:tc>
        <w:tc>
          <w:tcPr>
            <w:tcW w:w="0" w:type="auto"/>
            <w:hideMark/>
          </w:tcPr>
          <w:p w14:paraId="1CF58649" w14:textId="77777777" w:rsidR="00895BF9" w:rsidRPr="00895BF9" w:rsidRDefault="00895BF9" w:rsidP="00895BF9">
            <w:pPr>
              <w:rPr>
                <w:rFonts w:ascii="Arial" w:hAnsi="Arial" w:cs="Arial"/>
              </w:rPr>
            </w:pPr>
            <w:r w:rsidRPr="00895BF9">
              <w:rPr>
                <w:rFonts w:ascii="Arial" w:hAnsi="Arial" w:cs="Arial"/>
              </w:rPr>
              <w:t>$192,350</w:t>
            </w:r>
          </w:p>
        </w:tc>
      </w:tr>
      <w:tr w:rsidR="00895BF9" w:rsidRPr="00895BF9" w14:paraId="5021FF2B" w14:textId="77777777" w:rsidTr="00895BF9">
        <w:tc>
          <w:tcPr>
            <w:tcW w:w="0" w:type="auto"/>
            <w:hideMark/>
          </w:tcPr>
          <w:p w14:paraId="74330151" w14:textId="77777777" w:rsidR="00895BF9" w:rsidRPr="00895BF9" w:rsidRDefault="00895BF9" w:rsidP="00895BF9">
            <w:pPr>
              <w:rPr>
                <w:rFonts w:ascii="Arial" w:hAnsi="Arial" w:cs="Arial"/>
              </w:rPr>
            </w:pPr>
            <w:r w:rsidRPr="00895BF9">
              <w:rPr>
                <w:rFonts w:ascii="Arial" w:hAnsi="Arial" w:cs="Arial"/>
              </w:rPr>
              <w:t>Customer Cancellation Cost</w:t>
            </w:r>
          </w:p>
        </w:tc>
        <w:tc>
          <w:tcPr>
            <w:tcW w:w="0" w:type="auto"/>
            <w:hideMark/>
          </w:tcPr>
          <w:p w14:paraId="63C67922" w14:textId="77777777" w:rsidR="00895BF9" w:rsidRPr="00895BF9" w:rsidRDefault="00895BF9" w:rsidP="00895BF9">
            <w:pPr>
              <w:rPr>
                <w:rFonts w:ascii="Arial" w:hAnsi="Arial" w:cs="Arial"/>
              </w:rPr>
            </w:pPr>
            <w:r w:rsidRPr="00895BF9">
              <w:rPr>
                <w:rFonts w:ascii="Arial" w:hAnsi="Arial" w:cs="Arial"/>
              </w:rPr>
              <w:t>$22,320</w:t>
            </w:r>
          </w:p>
        </w:tc>
      </w:tr>
      <w:tr w:rsidR="00895BF9" w:rsidRPr="00895BF9" w14:paraId="5C3C4871" w14:textId="77777777" w:rsidTr="00895BF9">
        <w:tc>
          <w:tcPr>
            <w:tcW w:w="0" w:type="auto"/>
            <w:hideMark/>
          </w:tcPr>
          <w:p w14:paraId="4346EB17" w14:textId="77777777" w:rsidR="00895BF9" w:rsidRPr="00895BF9" w:rsidRDefault="00895BF9" w:rsidP="00895BF9">
            <w:pPr>
              <w:rPr>
                <w:rFonts w:ascii="Arial" w:hAnsi="Arial" w:cs="Arial"/>
              </w:rPr>
            </w:pPr>
            <w:r w:rsidRPr="00895BF9">
              <w:rPr>
                <w:rFonts w:ascii="Arial" w:hAnsi="Arial" w:cs="Arial"/>
              </w:rPr>
              <w:t>Total Estimated Financial Cost</w:t>
            </w:r>
          </w:p>
        </w:tc>
        <w:tc>
          <w:tcPr>
            <w:tcW w:w="0" w:type="auto"/>
            <w:hideMark/>
          </w:tcPr>
          <w:p w14:paraId="12B59C5D" w14:textId="77777777" w:rsidR="00895BF9" w:rsidRPr="00895BF9" w:rsidRDefault="00895BF9" w:rsidP="00895BF9">
            <w:pPr>
              <w:rPr>
                <w:rFonts w:ascii="Arial" w:hAnsi="Arial" w:cs="Arial"/>
              </w:rPr>
            </w:pPr>
            <w:r w:rsidRPr="00895BF9">
              <w:rPr>
                <w:rFonts w:ascii="Arial" w:hAnsi="Arial" w:cs="Arial"/>
                <w:b/>
                <w:bCs/>
              </w:rPr>
              <w:t>$1,822,670</w:t>
            </w:r>
          </w:p>
        </w:tc>
      </w:tr>
    </w:tbl>
    <w:p w14:paraId="7805510B" w14:textId="465DF5EC" w:rsidR="00895BF9" w:rsidRPr="0011651D" w:rsidRDefault="00710C5C" w:rsidP="0011651D">
      <w:pPr>
        <w:spacing w:before="100" w:beforeAutospacing="1" w:after="100" w:afterAutospacing="1"/>
        <w:rPr>
          <w:rFonts w:ascii="Arial" w:hAnsi="Arial" w:cs="Arial"/>
          <w:b/>
          <w:bCs/>
        </w:rPr>
      </w:pPr>
      <w:r w:rsidRPr="00145938">
        <w:rPr>
          <w:rFonts w:ascii="Arial" w:hAnsi="Arial" w:cs="Arial"/>
          <w:b/>
          <w:bCs/>
        </w:rPr>
        <w:t>Interpretation</w:t>
      </w:r>
    </w:p>
    <w:tbl>
      <w:tblPr>
        <w:tblStyle w:val="TableGrid"/>
        <w:tblW w:w="0" w:type="auto"/>
        <w:tblLook w:val="04A0" w:firstRow="1" w:lastRow="0" w:firstColumn="1" w:lastColumn="0" w:noHBand="0" w:noVBand="1"/>
      </w:tblPr>
      <w:tblGrid>
        <w:gridCol w:w="1894"/>
        <w:gridCol w:w="7456"/>
      </w:tblGrid>
      <w:tr w:rsidR="00933822" w:rsidRPr="00933822" w14:paraId="3ED99696" w14:textId="77777777" w:rsidTr="00933822">
        <w:tc>
          <w:tcPr>
            <w:tcW w:w="0" w:type="auto"/>
            <w:hideMark/>
          </w:tcPr>
          <w:p w14:paraId="35095B6E" w14:textId="77777777" w:rsidR="00933822" w:rsidRPr="00933822" w:rsidRDefault="00933822" w:rsidP="00933822">
            <w:pPr>
              <w:rPr>
                <w:rFonts w:ascii="Arial" w:hAnsi="Arial" w:cs="Arial"/>
                <w:b/>
                <w:bCs/>
              </w:rPr>
            </w:pPr>
            <w:r w:rsidRPr="00933822">
              <w:rPr>
                <w:rFonts w:ascii="Arial" w:hAnsi="Arial" w:cs="Arial"/>
                <w:b/>
                <w:bCs/>
              </w:rPr>
              <w:t>Area</w:t>
            </w:r>
          </w:p>
        </w:tc>
        <w:tc>
          <w:tcPr>
            <w:tcW w:w="0" w:type="auto"/>
            <w:hideMark/>
          </w:tcPr>
          <w:p w14:paraId="430556A3" w14:textId="77777777" w:rsidR="00933822" w:rsidRPr="00933822" w:rsidRDefault="00933822" w:rsidP="00933822">
            <w:pPr>
              <w:rPr>
                <w:rFonts w:ascii="Arial" w:hAnsi="Arial" w:cs="Arial"/>
                <w:b/>
                <w:bCs/>
              </w:rPr>
            </w:pPr>
            <w:r w:rsidRPr="00933822">
              <w:rPr>
                <w:rFonts w:ascii="Arial" w:hAnsi="Arial" w:cs="Arial"/>
                <w:b/>
                <w:bCs/>
              </w:rPr>
              <w:t>Impact</w:t>
            </w:r>
          </w:p>
        </w:tc>
      </w:tr>
      <w:tr w:rsidR="00933822" w:rsidRPr="00933822" w14:paraId="56AB1452" w14:textId="77777777" w:rsidTr="00933822">
        <w:tc>
          <w:tcPr>
            <w:tcW w:w="0" w:type="auto"/>
            <w:hideMark/>
          </w:tcPr>
          <w:p w14:paraId="3C72DD7F" w14:textId="77777777" w:rsidR="00933822" w:rsidRPr="00933822" w:rsidRDefault="00933822" w:rsidP="00933822">
            <w:pPr>
              <w:rPr>
                <w:rFonts w:ascii="Arial" w:hAnsi="Arial" w:cs="Arial"/>
              </w:rPr>
            </w:pPr>
            <w:r w:rsidRPr="00933822">
              <w:rPr>
                <w:rFonts w:ascii="Arial" w:hAnsi="Arial" w:cs="Arial"/>
              </w:rPr>
              <w:t>Fraud Loss</w:t>
            </w:r>
          </w:p>
        </w:tc>
        <w:tc>
          <w:tcPr>
            <w:tcW w:w="0" w:type="auto"/>
            <w:hideMark/>
          </w:tcPr>
          <w:p w14:paraId="1DA82549" w14:textId="18C57041" w:rsidR="00933822" w:rsidRPr="00933822" w:rsidRDefault="00933822" w:rsidP="00933822">
            <w:pPr>
              <w:rPr>
                <w:rFonts w:ascii="Arial" w:hAnsi="Arial" w:cs="Arial"/>
              </w:rPr>
            </w:pPr>
            <w:r w:rsidRPr="00933822">
              <w:rPr>
                <w:rFonts w:ascii="Arial" w:hAnsi="Arial" w:cs="Arial"/>
                <w:b/>
                <w:bCs/>
              </w:rPr>
              <w:t>Most expensive</w:t>
            </w:r>
            <w:r w:rsidRPr="00933822">
              <w:rPr>
                <w:rFonts w:ascii="Arial" w:hAnsi="Arial" w:cs="Arial"/>
              </w:rPr>
              <w:t xml:space="preserve"> part each missed fraud costs $3k. Missing 536 frauds </w:t>
            </w:r>
            <w:r w:rsidR="006F3EFB" w:rsidRPr="00933822">
              <w:rPr>
                <w:rFonts w:ascii="Arial" w:hAnsi="Arial" w:cs="Arial"/>
              </w:rPr>
              <w:t>costs $</w:t>
            </w:r>
            <w:r w:rsidRPr="00933822">
              <w:rPr>
                <w:rFonts w:ascii="Arial" w:hAnsi="Arial" w:cs="Arial"/>
              </w:rPr>
              <w:t>1.6M!</w:t>
            </w:r>
          </w:p>
        </w:tc>
      </w:tr>
      <w:tr w:rsidR="00933822" w:rsidRPr="00933822" w14:paraId="546A0AC1" w14:textId="77777777" w:rsidTr="00933822">
        <w:tc>
          <w:tcPr>
            <w:tcW w:w="0" w:type="auto"/>
            <w:hideMark/>
          </w:tcPr>
          <w:p w14:paraId="7C376D78" w14:textId="77777777" w:rsidR="00933822" w:rsidRPr="00933822" w:rsidRDefault="00933822" w:rsidP="00933822">
            <w:pPr>
              <w:rPr>
                <w:rFonts w:ascii="Arial" w:hAnsi="Arial" w:cs="Arial"/>
              </w:rPr>
            </w:pPr>
            <w:r w:rsidRPr="00933822">
              <w:rPr>
                <w:rFonts w:ascii="Arial" w:hAnsi="Arial" w:cs="Arial"/>
              </w:rPr>
              <w:t>Reissue Cost</w:t>
            </w:r>
          </w:p>
        </w:tc>
        <w:tc>
          <w:tcPr>
            <w:tcW w:w="0" w:type="auto"/>
            <w:hideMark/>
          </w:tcPr>
          <w:p w14:paraId="756F9312" w14:textId="77777777" w:rsidR="00933822" w:rsidRPr="00933822" w:rsidRDefault="00933822" w:rsidP="00933822">
            <w:pPr>
              <w:rPr>
                <w:rFonts w:ascii="Arial" w:hAnsi="Arial" w:cs="Arial"/>
              </w:rPr>
            </w:pPr>
            <w:r w:rsidRPr="00933822">
              <w:rPr>
                <w:rFonts w:ascii="Arial" w:hAnsi="Arial" w:cs="Arial"/>
              </w:rPr>
              <w:t>Moderate. Every reissued card (whether fraud or not) costs $50.</w:t>
            </w:r>
          </w:p>
        </w:tc>
      </w:tr>
      <w:tr w:rsidR="00933822" w:rsidRPr="00933822" w14:paraId="5A9DEDA6" w14:textId="77777777" w:rsidTr="00933822">
        <w:tc>
          <w:tcPr>
            <w:tcW w:w="0" w:type="auto"/>
            <w:hideMark/>
          </w:tcPr>
          <w:p w14:paraId="032B79A4" w14:textId="77777777" w:rsidR="00933822" w:rsidRPr="00933822" w:rsidRDefault="00933822" w:rsidP="00933822">
            <w:pPr>
              <w:rPr>
                <w:rFonts w:ascii="Arial" w:hAnsi="Arial" w:cs="Arial"/>
              </w:rPr>
            </w:pPr>
            <w:r w:rsidRPr="00933822">
              <w:rPr>
                <w:rFonts w:ascii="Arial" w:hAnsi="Arial" w:cs="Arial"/>
              </w:rPr>
              <w:t>Cancellation Loss</w:t>
            </w:r>
          </w:p>
        </w:tc>
        <w:tc>
          <w:tcPr>
            <w:tcW w:w="0" w:type="auto"/>
            <w:hideMark/>
          </w:tcPr>
          <w:p w14:paraId="35E62ECB" w14:textId="77777777" w:rsidR="00933822" w:rsidRPr="00933822" w:rsidRDefault="00933822" w:rsidP="00933822">
            <w:pPr>
              <w:rPr>
                <w:rFonts w:ascii="Arial" w:hAnsi="Arial" w:cs="Arial"/>
              </w:rPr>
            </w:pPr>
            <w:r w:rsidRPr="00933822">
              <w:rPr>
                <w:rFonts w:ascii="Arial" w:hAnsi="Arial" w:cs="Arial"/>
              </w:rPr>
              <w:t>Smaller but still dangerous. 0.5% of unnecessary reissues lead to losing customers, costing $3k each.</w:t>
            </w:r>
          </w:p>
        </w:tc>
      </w:tr>
    </w:tbl>
    <w:p w14:paraId="34310F93" w14:textId="77777777" w:rsidR="0011651D" w:rsidRPr="00145938" w:rsidRDefault="0011651D" w:rsidP="00340EDC">
      <w:pPr>
        <w:tabs>
          <w:tab w:val="left" w:pos="945"/>
        </w:tabs>
        <w:rPr>
          <w:rFonts w:ascii="Arial" w:hAnsi="Arial" w:cs="Arial"/>
          <w:b/>
          <w:bCs/>
        </w:rPr>
      </w:pPr>
    </w:p>
    <w:p w14:paraId="3D918477" w14:textId="77777777" w:rsidR="00494DAA" w:rsidRPr="00494DAA" w:rsidRDefault="00494DAA" w:rsidP="00494DAA">
      <w:pPr>
        <w:spacing w:before="100" w:beforeAutospacing="1" w:after="100" w:afterAutospacing="1"/>
        <w:rPr>
          <w:rFonts w:ascii="Arial" w:hAnsi="Arial" w:cs="Arial"/>
        </w:rPr>
      </w:pPr>
      <w:r w:rsidRPr="00494DAA">
        <w:rPr>
          <w:rFonts w:ascii="Arial" w:hAnsi="Arial" w:cs="Arial"/>
        </w:rPr>
        <w:t xml:space="preserve">After building the </w:t>
      </w:r>
      <w:r w:rsidRPr="00494DAA">
        <w:rPr>
          <w:rFonts w:ascii="Arial" w:hAnsi="Arial" w:cs="Arial"/>
          <w:b/>
          <w:bCs/>
          <w:u w:val="single"/>
        </w:rPr>
        <w:t>XGBoost</w:t>
      </w:r>
      <w:r w:rsidRPr="00494DAA">
        <w:rPr>
          <w:rFonts w:ascii="Arial" w:hAnsi="Arial" w:cs="Arial"/>
        </w:rPr>
        <w:t xml:space="preserve"> classification model for fraud detection, a detailed </w:t>
      </w:r>
      <w:r w:rsidRPr="00494DAA">
        <w:rPr>
          <w:rFonts w:ascii="Arial" w:hAnsi="Arial" w:cs="Arial"/>
          <w:b/>
          <w:bCs/>
        </w:rPr>
        <w:t>cost-sensitive evaluation</w:t>
      </w:r>
      <w:r w:rsidRPr="00494DAA">
        <w:rPr>
          <w:rFonts w:ascii="Arial" w:hAnsi="Arial" w:cs="Arial"/>
        </w:rPr>
        <w:t xml:space="preserve"> was conducted to understand the real </w:t>
      </w:r>
      <w:r w:rsidRPr="00494DAA">
        <w:rPr>
          <w:rFonts w:ascii="Arial" w:hAnsi="Arial" w:cs="Arial"/>
          <w:b/>
          <w:bCs/>
          <w:u w:val="single"/>
        </w:rPr>
        <w:t>financial impact</w:t>
      </w:r>
      <w:r w:rsidRPr="00494DAA">
        <w:rPr>
          <w:rFonts w:ascii="Arial" w:hAnsi="Arial" w:cs="Arial"/>
        </w:rPr>
        <w:t xml:space="preserve"> of model predictions. A </w:t>
      </w:r>
      <w:r w:rsidRPr="00494DAA">
        <w:rPr>
          <w:rFonts w:ascii="Arial" w:hAnsi="Arial" w:cs="Arial"/>
          <w:b/>
          <w:bCs/>
          <w:u w:val="single"/>
        </w:rPr>
        <w:t>confusion matrix</w:t>
      </w:r>
      <w:r w:rsidRPr="00494DAA">
        <w:rPr>
          <w:rFonts w:ascii="Arial" w:hAnsi="Arial" w:cs="Arial"/>
        </w:rPr>
        <w:t xml:space="preserve"> was created to classify the results into </w:t>
      </w:r>
      <w:r w:rsidRPr="00494DAA">
        <w:rPr>
          <w:rFonts w:ascii="Arial" w:hAnsi="Arial" w:cs="Arial"/>
          <w:b/>
          <w:bCs/>
          <w:u w:val="single"/>
        </w:rPr>
        <w:t>true positives</w:t>
      </w:r>
      <w:r w:rsidRPr="00494DAA">
        <w:rPr>
          <w:rFonts w:ascii="Arial" w:hAnsi="Arial" w:cs="Arial"/>
        </w:rPr>
        <w:t xml:space="preserve"> (correctly detected frauds), </w:t>
      </w:r>
      <w:r w:rsidRPr="00494DAA">
        <w:rPr>
          <w:rFonts w:ascii="Arial" w:hAnsi="Arial" w:cs="Arial"/>
          <w:b/>
          <w:bCs/>
          <w:u w:val="single"/>
        </w:rPr>
        <w:t>true negatives</w:t>
      </w:r>
      <w:r w:rsidRPr="00494DAA">
        <w:rPr>
          <w:rFonts w:ascii="Arial" w:hAnsi="Arial" w:cs="Arial"/>
        </w:rPr>
        <w:t xml:space="preserve"> (correctly detected non-frauds), </w:t>
      </w:r>
      <w:r w:rsidRPr="00494DAA">
        <w:rPr>
          <w:rFonts w:ascii="Arial" w:hAnsi="Arial" w:cs="Arial"/>
          <w:b/>
          <w:bCs/>
          <w:u w:val="single"/>
        </w:rPr>
        <w:t>false positives</w:t>
      </w:r>
      <w:r w:rsidRPr="00494DAA">
        <w:rPr>
          <w:rFonts w:ascii="Arial" w:hAnsi="Arial" w:cs="Arial"/>
        </w:rPr>
        <w:t xml:space="preserve"> (non-fraud cases incorrectly flagged as frauds leading to unnecessary card reissuances), and </w:t>
      </w:r>
      <w:r w:rsidRPr="00494DAA">
        <w:rPr>
          <w:rFonts w:ascii="Arial" w:hAnsi="Arial" w:cs="Arial"/>
          <w:b/>
          <w:bCs/>
          <w:u w:val="single"/>
        </w:rPr>
        <w:t>false negatives</w:t>
      </w:r>
      <w:r w:rsidRPr="00494DAA">
        <w:rPr>
          <w:rFonts w:ascii="Arial" w:hAnsi="Arial" w:cs="Arial"/>
        </w:rPr>
        <w:t xml:space="preserve"> (missed fraud cases that could lead to major financial loss). This classification allowed us to directly tie prediction errors to </w:t>
      </w:r>
      <w:r w:rsidRPr="00494DAA">
        <w:rPr>
          <w:rFonts w:ascii="Arial" w:hAnsi="Arial" w:cs="Arial"/>
          <w:b/>
          <w:bCs/>
          <w:u w:val="single"/>
        </w:rPr>
        <w:t>business costs</w:t>
      </w:r>
      <w:r w:rsidRPr="00494DAA">
        <w:rPr>
          <w:rFonts w:ascii="Arial" w:hAnsi="Arial" w:cs="Arial"/>
        </w:rPr>
        <w:t>, based on the problem scenario provided.</w:t>
      </w:r>
    </w:p>
    <w:p w14:paraId="1293937D" w14:textId="1B07E3F5" w:rsidR="00494DAA" w:rsidRDefault="00494DAA" w:rsidP="00494DAA">
      <w:pPr>
        <w:spacing w:before="100" w:beforeAutospacing="1" w:after="100" w:afterAutospacing="1"/>
        <w:rPr>
          <w:rFonts w:ascii="Arial" w:hAnsi="Arial" w:cs="Arial"/>
        </w:rPr>
      </w:pPr>
      <w:r w:rsidRPr="00494DAA">
        <w:rPr>
          <w:rFonts w:ascii="Arial" w:hAnsi="Arial" w:cs="Arial"/>
        </w:rPr>
        <w:t>According to the scenario, every undetected fraud case (</w:t>
      </w:r>
      <w:r w:rsidRPr="00494DAA">
        <w:rPr>
          <w:rFonts w:ascii="Arial" w:hAnsi="Arial" w:cs="Arial"/>
          <w:b/>
          <w:bCs/>
          <w:u w:val="single"/>
        </w:rPr>
        <w:t>false negative</w:t>
      </w:r>
      <w:r w:rsidRPr="00494DAA">
        <w:rPr>
          <w:rFonts w:ascii="Arial" w:hAnsi="Arial" w:cs="Arial"/>
        </w:rPr>
        <w:t xml:space="preserve">) results in an average </w:t>
      </w:r>
      <w:r w:rsidRPr="00494DAA">
        <w:rPr>
          <w:rFonts w:ascii="Arial" w:hAnsi="Arial" w:cs="Arial"/>
          <w:b/>
          <w:bCs/>
        </w:rPr>
        <w:t>financial loss</w:t>
      </w:r>
      <w:r w:rsidRPr="00494DAA">
        <w:rPr>
          <w:rFonts w:ascii="Arial" w:hAnsi="Arial" w:cs="Arial"/>
        </w:rPr>
        <w:t xml:space="preserve"> of </w:t>
      </w:r>
      <w:r w:rsidRPr="00494DAA">
        <w:rPr>
          <w:rFonts w:ascii="Arial" w:hAnsi="Arial" w:cs="Arial"/>
          <w:b/>
          <w:bCs/>
        </w:rPr>
        <w:t>$3,000</w:t>
      </w:r>
      <w:r w:rsidRPr="00494DAA">
        <w:rPr>
          <w:rFonts w:ascii="Arial" w:hAnsi="Arial" w:cs="Arial"/>
        </w:rPr>
        <w:t xml:space="preserve">. Every card reissued, regardless of whether the fraud is confirmed, costs the company </w:t>
      </w:r>
      <w:r w:rsidRPr="00494DAA">
        <w:rPr>
          <w:rFonts w:ascii="Arial" w:hAnsi="Arial" w:cs="Arial"/>
          <w:b/>
          <w:bCs/>
        </w:rPr>
        <w:t>$50</w:t>
      </w:r>
      <w:r w:rsidRPr="00494DAA">
        <w:rPr>
          <w:rFonts w:ascii="Arial" w:hAnsi="Arial" w:cs="Arial"/>
        </w:rPr>
        <w:t xml:space="preserve"> per customer. Additionally, if a customer’s card is wrongly reissued and no fraud occurred, there is a </w:t>
      </w:r>
      <w:r w:rsidRPr="00494DAA">
        <w:rPr>
          <w:rFonts w:ascii="Arial" w:hAnsi="Arial" w:cs="Arial"/>
          <w:b/>
          <w:bCs/>
        </w:rPr>
        <w:t>0.5%</w:t>
      </w:r>
      <w:r w:rsidRPr="00494DAA">
        <w:rPr>
          <w:rFonts w:ascii="Arial" w:hAnsi="Arial" w:cs="Arial"/>
        </w:rPr>
        <w:t xml:space="preserve"> chance that the customer will cancel their card, resulting in an additional loss of </w:t>
      </w:r>
      <w:r w:rsidRPr="00494DAA">
        <w:rPr>
          <w:rFonts w:ascii="Arial" w:hAnsi="Arial" w:cs="Arial"/>
          <w:b/>
          <w:bCs/>
        </w:rPr>
        <w:t>$3,000</w:t>
      </w:r>
      <w:r w:rsidRPr="00494DAA">
        <w:rPr>
          <w:rFonts w:ascii="Arial" w:hAnsi="Arial" w:cs="Arial"/>
        </w:rPr>
        <w:t xml:space="preserve"> per customer cancellation. Using these </w:t>
      </w:r>
      <w:r w:rsidRPr="00494DAA">
        <w:rPr>
          <w:rFonts w:ascii="Arial" w:hAnsi="Arial" w:cs="Arial"/>
          <w:b/>
          <w:bCs/>
        </w:rPr>
        <w:t>business cost assumptions</w:t>
      </w:r>
      <w:r w:rsidRPr="00494DAA">
        <w:rPr>
          <w:rFonts w:ascii="Arial" w:hAnsi="Arial" w:cs="Arial"/>
        </w:rPr>
        <w:t xml:space="preserve">, </w:t>
      </w:r>
      <w:r w:rsidR="000A13E7" w:rsidRPr="00145938">
        <w:rPr>
          <w:rFonts w:ascii="Arial" w:hAnsi="Arial" w:cs="Arial"/>
        </w:rPr>
        <w:t>I</w:t>
      </w:r>
      <w:r w:rsidRPr="00494DAA">
        <w:rPr>
          <w:rFonts w:ascii="Arial" w:hAnsi="Arial" w:cs="Arial"/>
        </w:rPr>
        <w:t xml:space="preserve"> computed the total </w:t>
      </w:r>
      <w:r w:rsidRPr="00494DAA">
        <w:rPr>
          <w:rFonts w:ascii="Arial" w:hAnsi="Arial" w:cs="Arial"/>
          <w:b/>
          <w:bCs/>
          <w:u w:val="single"/>
        </w:rPr>
        <w:t>financial loss</w:t>
      </w:r>
      <w:r w:rsidRPr="00494DAA">
        <w:rPr>
          <w:rFonts w:ascii="Arial" w:hAnsi="Arial" w:cs="Arial"/>
        </w:rPr>
        <w:t xml:space="preserve"> from the model’s predictions.</w:t>
      </w:r>
    </w:p>
    <w:p w14:paraId="428DD61C" w14:textId="77777777" w:rsidR="00494DAA" w:rsidRPr="00494DAA" w:rsidRDefault="00494DAA" w:rsidP="00494DAA">
      <w:pPr>
        <w:spacing w:before="100" w:beforeAutospacing="1" w:after="100" w:afterAutospacing="1"/>
        <w:rPr>
          <w:rFonts w:ascii="Arial" w:hAnsi="Arial" w:cs="Arial"/>
        </w:rPr>
      </w:pPr>
      <w:r w:rsidRPr="00494DAA">
        <w:rPr>
          <w:rFonts w:ascii="Arial" w:hAnsi="Arial" w:cs="Arial"/>
        </w:rPr>
        <w:t xml:space="preserve">The model results showed </w:t>
      </w:r>
      <w:r w:rsidRPr="00494DAA">
        <w:rPr>
          <w:rFonts w:ascii="Arial" w:hAnsi="Arial" w:cs="Arial"/>
          <w:b/>
          <w:bCs/>
          <w:u w:val="single"/>
        </w:rPr>
        <w:t>536 false negatives</w:t>
      </w:r>
      <w:r w:rsidRPr="00494DAA">
        <w:rPr>
          <w:rFonts w:ascii="Arial" w:hAnsi="Arial" w:cs="Arial"/>
        </w:rPr>
        <w:t xml:space="preserve"> (missed frauds) and </w:t>
      </w:r>
      <w:r w:rsidRPr="00494DAA">
        <w:rPr>
          <w:rFonts w:ascii="Arial" w:hAnsi="Arial" w:cs="Arial"/>
          <w:b/>
          <w:bCs/>
          <w:u w:val="single"/>
        </w:rPr>
        <w:t>1,488 false positives</w:t>
      </w:r>
      <w:r w:rsidRPr="00494DAA">
        <w:rPr>
          <w:rFonts w:ascii="Arial" w:hAnsi="Arial" w:cs="Arial"/>
        </w:rPr>
        <w:t xml:space="preserve"> (unnecessary card reissues). The </w:t>
      </w:r>
      <w:r w:rsidRPr="00494DAA">
        <w:rPr>
          <w:rFonts w:ascii="Arial" w:hAnsi="Arial" w:cs="Arial"/>
          <w:b/>
          <w:bCs/>
          <w:u w:val="single"/>
        </w:rPr>
        <w:t>financial impact</w:t>
      </w:r>
      <w:r w:rsidRPr="00494DAA">
        <w:rPr>
          <w:rFonts w:ascii="Arial" w:hAnsi="Arial" w:cs="Arial"/>
        </w:rPr>
        <w:t xml:space="preserve"> was calculated as follows: the loss from missed frauds was </w:t>
      </w:r>
      <w:r w:rsidRPr="00494DAA">
        <w:rPr>
          <w:rFonts w:ascii="Arial" w:hAnsi="Arial" w:cs="Arial"/>
          <w:b/>
          <w:bCs/>
        </w:rPr>
        <w:t>$1,608,000</w:t>
      </w:r>
      <w:r w:rsidRPr="00494DAA">
        <w:rPr>
          <w:rFonts w:ascii="Arial" w:hAnsi="Arial" w:cs="Arial"/>
        </w:rPr>
        <w:t xml:space="preserve"> (536 × $3,000), the cost of reissuing cards for all flagged customers (both </w:t>
      </w:r>
      <w:r w:rsidRPr="00494DAA">
        <w:rPr>
          <w:rFonts w:ascii="Arial" w:hAnsi="Arial" w:cs="Arial"/>
          <w:b/>
          <w:bCs/>
          <w:u w:val="single"/>
        </w:rPr>
        <w:t>true positives</w:t>
      </w:r>
      <w:r w:rsidRPr="00494DAA">
        <w:rPr>
          <w:rFonts w:ascii="Arial" w:hAnsi="Arial" w:cs="Arial"/>
          <w:u w:val="single"/>
        </w:rPr>
        <w:t xml:space="preserve"> and </w:t>
      </w:r>
      <w:r w:rsidRPr="00494DAA">
        <w:rPr>
          <w:rFonts w:ascii="Arial" w:hAnsi="Arial" w:cs="Arial"/>
          <w:b/>
          <w:bCs/>
          <w:u w:val="single"/>
        </w:rPr>
        <w:t>false positives</w:t>
      </w:r>
      <w:r w:rsidRPr="00494DAA">
        <w:rPr>
          <w:rFonts w:ascii="Arial" w:hAnsi="Arial" w:cs="Arial"/>
        </w:rPr>
        <w:t xml:space="preserve">) was </w:t>
      </w:r>
      <w:r w:rsidRPr="00494DAA">
        <w:rPr>
          <w:rFonts w:ascii="Arial" w:hAnsi="Arial" w:cs="Arial"/>
          <w:b/>
          <w:bCs/>
        </w:rPr>
        <w:t>$192,350</w:t>
      </w:r>
      <w:r w:rsidRPr="00494DAA">
        <w:rPr>
          <w:rFonts w:ascii="Arial" w:hAnsi="Arial" w:cs="Arial"/>
        </w:rPr>
        <w:t xml:space="preserve">, and the estimated cost from customer cancellations due to </w:t>
      </w:r>
      <w:r w:rsidRPr="00494DAA">
        <w:rPr>
          <w:rFonts w:ascii="Arial" w:hAnsi="Arial" w:cs="Arial"/>
          <w:b/>
          <w:bCs/>
        </w:rPr>
        <w:t>false positives</w:t>
      </w:r>
      <w:r w:rsidRPr="00494DAA">
        <w:rPr>
          <w:rFonts w:ascii="Arial" w:hAnsi="Arial" w:cs="Arial"/>
        </w:rPr>
        <w:t xml:space="preserve"> was </w:t>
      </w:r>
      <w:r w:rsidRPr="00494DAA">
        <w:rPr>
          <w:rFonts w:ascii="Arial" w:hAnsi="Arial" w:cs="Arial"/>
          <w:b/>
          <w:bCs/>
        </w:rPr>
        <w:t>$22,320</w:t>
      </w:r>
      <w:r w:rsidRPr="00494DAA">
        <w:rPr>
          <w:rFonts w:ascii="Arial" w:hAnsi="Arial" w:cs="Arial"/>
        </w:rPr>
        <w:t xml:space="preserve">. When summed together, the total estimated </w:t>
      </w:r>
      <w:r w:rsidRPr="00494DAA">
        <w:rPr>
          <w:rFonts w:ascii="Arial" w:hAnsi="Arial" w:cs="Arial"/>
          <w:b/>
          <w:bCs/>
        </w:rPr>
        <w:t>financial cost</w:t>
      </w:r>
      <w:r w:rsidRPr="00494DAA">
        <w:rPr>
          <w:rFonts w:ascii="Arial" w:hAnsi="Arial" w:cs="Arial"/>
        </w:rPr>
        <w:t xml:space="preserve"> associated with the model’s current predictions amounted to approximately </w:t>
      </w:r>
      <w:r w:rsidRPr="00494DAA">
        <w:rPr>
          <w:rFonts w:ascii="Arial" w:hAnsi="Arial" w:cs="Arial"/>
          <w:b/>
          <w:bCs/>
        </w:rPr>
        <w:t>$1,822,670</w:t>
      </w:r>
      <w:r w:rsidRPr="00494DAA">
        <w:rPr>
          <w:rFonts w:ascii="Arial" w:hAnsi="Arial" w:cs="Arial"/>
        </w:rPr>
        <w:t>.</w:t>
      </w:r>
    </w:p>
    <w:p w14:paraId="565BD6BF" w14:textId="4E5CA79A" w:rsidR="00494DAA" w:rsidRPr="00494DAA" w:rsidRDefault="00494DAA" w:rsidP="00494DAA">
      <w:pPr>
        <w:spacing w:before="100" w:beforeAutospacing="1" w:after="100" w:afterAutospacing="1"/>
        <w:rPr>
          <w:rFonts w:ascii="Arial" w:hAnsi="Arial" w:cs="Arial"/>
        </w:rPr>
      </w:pPr>
      <w:r w:rsidRPr="00494DAA">
        <w:rPr>
          <w:rFonts w:ascii="Arial" w:hAnsi="Arial" w:cs="Arial"/>
        </w:rPr>
        <w:lastRenderedPageBreak/>
        <w:t xml:space="preserve">Analyzing these results reveals that </w:t>
      </w:r>
      <w:proofErr w:type="gramStart"/>
      <w:r w:rsidRPr="00494DAA">
        <w:rPr>
          <w:rFonts w:ascii="Arial" w:hAnsi="Arial" w:cs="Arial"/>
        </w:rPr>
        <w:t>the majority of</w:t>
      </w:r>
      <w:proofErr w:type="gramEnd"/>
      <w:r w:rsidRPr="00494DAA">
        <w:rPr>
          <w:rFonts w:ascii="Arial" w:hAnsi="Arial" w:cs="Arial"/>
        </w:rPr>
        <w:t xml:space="preserve"> the </w:t>
      </w:r>
      <w:r w:rsidRPr="00494DAA">
        <w:rPr>
          <w:rFonts w:ascii="Arial" w:hAnsi="Arial" w:cs="Arial"/>
          <w:b/>
          <w:bCs/>
        </w:rPr>
        <w:t>financial loss</w:t>
      </w:r>
      <w:r w:rsidRPr="00494DAA">
        <w:rPr>
          <w:rFonts w:ascii="Arial" w:hAnsi="Arial" w:cs="Arial"/>
        </w:rPr>
        <w:t xml:space="preserve"> was driven by </w:t>
      </w:r>
      <w:r w:rsidRPr="00494DAA">
        <w:rPr>
          <w:rFonts w:ascii="Arial" w:hAnsi="Arial" w:cs="Arial"/>
          <w:b/>
          <w:bCs/>
        </w:rPr>
        <w:t>missed frauds</w:t>
      </w:r>
      <w:r w:rsidRPr="00494DAA">
        <w:rPr>
          <w:rFonts w:ascii="Arial" w:hAnsi="Arial" w:cs="Arial"/>
        </w:rPr>
        <w:t xml:space="preserve">, not by card reissuance or customer cancellations. Missing fraudulent transactions proved to be significantly more costly than mistakenly flagging legitimate customers. While </w:t>
      </w:r>
      <w:r w:rsidRPr="00494DAA">
        <w:rPr>
          <w:rFonts w:ascii="Arial" w:hAnsi="Arial" w:cs="Arial"/>
          <w:b/>
          <w:bCs/>
        </w:rPr>
        <w:t>card reissue</w:t>
      </w:r>
      <w:r w:rsidRPr="00494DAA">
        <w:rPr>
          <w:rFonts w:ascii="Arial" w:hAnsi="Arial" w:cs="Arial"/>
        </w:rPr>
        <w:t xml:space="preserve"> and </w:t>
      </w:r>
      <w:r w:rsidRPr="00494DAA">
        <w:rPr>
          <w:rFonts w:ascii="Arial" w:hAnsi="Arial" w:cs="Arial"/>
          <w:b/>
          <w:bCs/>
        </w:rPr>
        <w:t>cancellation costs</w:t>
      </w:r>
      <w:r w:rsidRPr="00494DAA">
        <w:rPr>
          <w:rFonts w:ascii="Arial" w:hAnsi="Arial" w:cs="Arial"/>
        </w:rPr>
        <w:t xml:space="preserve"> do impact finances, they are comparatively small relative to the severe loss caused by each undetected fraudulent transaction.</w:t>
      </w:r>
    </w:p>
    <w:p w14:paraId="1C4A50C7" w14:textId="77777777" w:rsidR="00494DAA" w:rsidRPr="00494DAA" w:rsidRDefault="00494DAA" w:rsidP="00494DAA">
      <w:pPr>
        <w:spacing w:before="100" w:beforeAutospacing="1" w:after="100" w:afterAutospacing="1"/>
        <w:rPr>
          <w:rFonts w:ascii="Arial" w:hAnsi="Arial" w:cs="Arial"/>
        </w:rPr>
      </w:pPr>
      <w:r w:rsidRPr="00494DAA">
        <w:rPr>
          <w:rFonts w:ascii="Arial" w:hAnsi="Arial" w:cs="Arial"/>
        </w:rPr>
        <w:t xml:space="preserve">This detailed </w:t>
      </w:r>
      <w:r w:rsidRPr="00494DAA">
        <w:rPr>
          <w:rFonts w:ascii="Arial" w:hAnsi="Arial" w:cs="Arial"/>
          <w:b/>
          <w:bCs/>
        </w:rPr>
        <w:t>cost-sensitive evaluation</w:t>
      </w:r>
      <w:r w:rsidRPr="00494DAA">
        <w:rPr>
          <w:rFonts w:ascii="Arial" w:hAnsi="Arial" w:cs="Arial"/>
        </w:rPr>
        <w:t xml:space="preserve"> clearly demonstrates that, in the context of fraud detection, maximizing </w:t>
      </w:r>
      <w:r w:rsidRPr="00494DAA">
        <w:rPr>
          <w:rFonts w:ascii="Arial" w:hAnsi="Arial" w:cs="Arial"/>
          <w:b/>
          <w:bCs/>
          <w:u w:val="single"/>
        </w:rPr>
        <w:t>recall</w:t>
      </w:r>
      <w:r w:rsidRPr="00494DAA">
        <w:rPr>
          <w:rFonts w:ascii="Arial" w:hAnsi="Arial" w:cs="Arial"/>
        </w:rPr>
        <w:t xml:space="preserve"> (the ability to detect as many fraud cases as possible) is far more important than maximizing overall </w:t>
      </w:r>
      <w:r w:rsidRPr="00494DAA">
        <w:rPr>
          <w:rFonts w:ascii="Arial" w:hAnsi="Arial" w:cs="Arial"/>
          <w:b/>
          <w:bCs/>
          <w:u w:val="single"/>
        </w:rPr>
        <w:t>accuracy</w:t>
      </w:r>
      <w:r w:rsidRPr="00494DAA">
        <w:rPr>
          <w:rFonts w:ascii="Arial" w:hAnsi="Arial" w:cs="Arial"/>
          <w:u w:val="single"/>
        </w:rPr>
        <w:t xml:space="preserve"> or </w:t>
      </w:r>
      <w:r w:rsidRPr="00494DAA">
        <w:rPr>
          <w:rFonts w:ascii="Arial" w:hAnsi="Arial" w:cs="Arial"/>
          <w:b/>
          <w:bCs/>
          <w:u w:val="single"/>
        </w:rPr>
        <w:t>precision</w:t>
      </w:r>
      <w:r w:rsidRPr="00494DAA">
        <w:rPr>
          <w:rFonts w:ascii="Arial" w:hAnsi="Arial" w:cs="Arial"/>
        </w:rPr>
        <w:t xml:space="preserve">. Although issuing replacement cards for </w:t>
      </w:r>
      <w:r w:rsidRPr="00494DAA">
        <w:rPr>
          <w:rFonts w:ascii="Arial" w:hAnsi="Arial" w:cs="Arial"/>
          <w:b/>
          <w:bCs/>
          <w:u w:val="single"/>
        </w:rPr>
        <w:t>false positives</w:t>
      </w:r>
      <w:r w:rsidRPr="00494DAA">
        <w:rPr>
          <w:rFonts w:ascii="Arial" w:hAnsi="Arial" w:cs="Arial"/>
        </w:rPr>
        <w:t xml:space="preserve"> incurs some cost, it is relatively minor compared to the </w:t>
      </w:r>
      <w:r w:rsidRPr="00494DAA">
        <w:rPr>
          <w:rFonts w:ascii="Arial" w:hAnsi="Arial" w:cs="Arial"/>
          <w:b/>
          <w:bCs/>
        </w:rPr>
        <w:t>financial damage</w:t>
      </w:r>
      <w:r w:rsidRPr="00494DAA">
        <w:rPr>
          <w:rFonts w:ascii="Arial" w:hAnsi="Arial" w:cs="Arial"/>
        </w:rPr>
        <w:t xml:space="preserve"> caused by missing fraud. Therefore, the business goal should not be simply to optimize model </w:t>
      </w:r>
      <w:r w:rsidRPr="00494DAA">
        <w:rPr>
          <w:rFonts w:ascii="Arial" w:hAnsi="Arial" w:cs="Arial"/>
          <w:b/>
          <w:bCs/>
        </w:rPr>
        <w:t>accuracy</w:t>
      </w:r>
      <w:r w:rsidRPr="00494DAA">
        <w:rPr>
          <w:rFonts w:ascii="Arial" w:hAnsi="Arial" w:cs="Arial"/>
        </w:rPr>
        <w:t xml:space="preserve">, but rather to </w:t>
      </w:r>
      <w:r w:rsidRPr="00494DAA">
        <w:rPr>
          <w:rFonts w:ascii="Arial" w:hAnsi="Arial" w:cs="Arial"/>
          <w:b/>
          <w:bCs/>
        </w:rPr>
        <w:t>minimize the total financial cost</w:t>
      </w:r>
      <w:r w:rsidRPr="00494DAA">
        <w:rPr>
          <w:rFonts w:ascii="Arial" w:hAnsi="Arial" w:cs="Arial"/>
        </w:rPr>
        <w:t xml:space="preserve">, which requires a careful trade-off between catching more frauds and tolerating a manageable number of </w:t>
      </w:r>
      <w:r w:rsidRPr="00494DAA">
        <w:rPr>
          <w:rFonts w:ascii="Arial" w:hAnsi="Arial" w:cs="Arial"/>
          <w:b/>
          <w:bCs/>
        </w:rPr>
        <w:t>false alarms</w:t>
      </w:r>
      <w:r w:rsidRPr="00494DAA">
        <w:rPr>
          <w:rFonts w:ascii="Arial" w:hAnsi="Arial" w:cs="Arial"/>
        </w:rPr>
        <w:t>.</w:t>
      </w:r>
    </w:p>
    <w:p w14:paraId="6A09B1A4" w14:textId="77777777" w:rsidR="00494DAA" w:rsidRPr="00494DAA" w:rsidRDefault="00494DAA" w:rsidP="00494DAA">
      <w:pPr>
        <w:spacing w:before="100" w:beforeAutospacing="1" w:after="100" w:afterAutospacing="1"/>
        <w:rPr>
          <w:rFonts w:ascii="Arial" w:hAnsi="Arial" w:cs="Arial"/>
        </w:rPr>
      </w:pPr>
      <w:r w:rsidRPr="00494DAA">
        <w:rPr>
          <w:rFonts w:ascii="Arial" w:hAnsi="Arial" w:cs="Arial"/>
        </w:rPr>
        <w:t xml:space="preserve">Based on the evaluation, it is evident that the default </w:t>
      </w:r>
      <w:r w:rsidRPr="00494DAA">
        <w:rPr>
          <w:rFonts w:ascii="Arial" w:hAnsi="Arial" w:cs="Arial"/>
          <w:b/>
          <w:bCs/>
        </w:rPr>
        <w:t>decision threshold</w:t>
      </w:r>
      <w:r w:rsidRPr="00494DAA">
        <w:rPr>
          <w:rFonts w:ascii="Arial" w:hAnsi="Arial" w:cs="Arial"/>
        </w:rPr>
        <w:t xml:space="preserve"> of </w:t>
      </w:r>
      <w:r w:rsidRPr="00494DAA">
        <w:rPr>
          <w:rFonts w:ascii="Arial" w:hAnsi="Arial" w:cs="Arial"/>
          <w:b/>
          <w:bCs/>
        </w:rPr>
        <w:t>0.5</w:t>
      </w:r>
      <w:r w:rsidRPr="00494DAA">
        <w:rPr>
          <w:rFonts w:ascii="Arial" w:hAnsi="Arial" w:cs="Arial"/>
        </w:rPr>
        <w:t xml:space="preserve"> used by the </w:t>
      </w:r>
      <w:r w:rsidRPr="00494DAA">
        <w:rPr>
          <w:rFonts w:ascii="Arial" w:hAnsi="Arial" w:cs="Arial"/>
          <w:b/>
          <w:bCs/>
          <w:u w:val="single"/>
        </w:rPr>
        <w:t>XGBoost</w:t>
      </w:r>
      <w:r w:rsidRPr="00494DAA">
        <w:rPr>
          <w:rFonts w:ascii="Arial" w:hAnsi="Arial" w:cs="Arial"/>
        </w:rPr>
        <w:t xml:space="preserve"> model is not optimal for minimizing </w:t>
      </w:r>
      <w:r w:rsidRPr="00494DAA">
        <w:rPr>
          <w:rFonts w:ascii="Arial" w:hAnsi="Arial" w:cs="Arial"/>
          <w:b/>
          <w:bCs/>
        </w:rPr>
        <w:t>financial loss</w:t>
      </w:r>
      <w:r w:rsidRPr="00494DAA">
        <w:rPr>
          <w:rFonts w:ascii="Arial" w:hAnsi="Arial" w:cs="Arial"/>
        </w:rPr>
        <w:t xml:space="preserve">. Even though </w:t>
      </w:r>
      <w:r w:rsidRPr="00494DAA">
        <w:rPr>
          <w:rFonts w:ascii="Arial" w:hAnsi="Arial" w:cs="Arial"/>
          <w:b/>
          <w:bCs/>
        </w:rPr>
        <w:t>XGBoost</w:t>
      </w:r>
      <w:r w:rsidRPr="00494DAA">
        <w:rPr>
          <w:rFonts w:ascii="Arial" w:hAnsi="Arial" w:cs="Arial"/>
        </w:rPr>
        <w:t xml:space="preserve"> performed well compared to other models, the high number of </w:t>
      </w:r>
      <w:r w:rsidRPr="00494DAA">
        <w:rPr>
          <w:rFonts w:ascii="Arial" w:hAnsi="Arial" w:cs="Arial"/>
          <w:b/>
          <w:bCs/>
          <w:u w:val="single"/>
        </w:rPr>
        <w:t>false negatives</w:t>
      </w:r>
      <w:r w:rsidRPr="00494DAA">
        <w:rPr>
          <w:rFonts w:ascii="Arial" w:hAnsi="Arial" w:cs="Arial"/>
        </w:rPr>
        <w:t xml:space="preserve"> still leads to unacceptable levels of </w:t>
      </w:r>
      <w:r w:rsidRPr="00494DAA">
        <w:rPr>
          <w:rFonts w:ascii="Arial" w:hAnsi="Arial" w:cs="Arial"/>
          <w:b/>
          <w:bCs/>
        </w:rPr>
        <w:t>business risk</w:t>
      </w:r>
      <w:r w:rsidRPr="00494DAA">
        <w:rPr>
          <w:rFonts w:ascii="Arial" w:hAnsi="Arial" w:cs="Arial"/>
        </w:rPr>
        <w:t xml:space="preserve">. A next logical step would be to tune the </w:t>
      </w:r>
      <w:r w:rsidRPr="00494DAA">
        <w:rPr>
          <w:rFonts w:ascii="Arial" w:hAnsi="Arial" w:cs="Arial"/>
          <w:b/>
          <w:bCs/>
        </w:rPr>
        <w:t>decision threshold</w:t>
      </w:r>
      <w:r w:rsidRPr="00494DAA">
        <w:rPr>
          <w:rFonts w:ascii="Arial" w:hAnsi="Arial" w:cs="Arial"/>
        </w:rPr>
        <w:t xml:space="preserve"> by lowering it below </w:t>
      </w:r>
      <w:r w:rsidRPr="00494DAA">
        <w:rPr>
          <w:rFonts w:ascii="Arial" w:hAnsi="Arial" w:cs="Arial"/>
          <w:b/>
          <w:bCs/>
        </w:rPr>
        <w:t>0.5</w:t>
      </w:r>
      <w:r w:rsidRPr="00494DAA">
        <w:rPr>
          <w:rFonts w:ascii="Arial" w:hAnsi="Arial" w:cs="Arial"/>
        </w:rPr>
        <w:t xml:space="preserve">, thereby increasing </w:t>
      </w:r>
      <w:r w:rsidRPr="00494DAA">
        <w:rPr>
          <w:rFonts w:ascii="Arial" w:hAnsi="Arial" w:cs="Arial"/>
          <w:b/>
          <w:bCs/>
        </w:rPr>
        <w:t>recall</w:t>
      </w:r>
      <w:r w:rsidRPr="00494DAA">
        <w:rPr>
          <w:rFonts w:ascii="Arial" w:hAnsi="Arial" w:cs="Arial"/>
        </w:rPr>
        <w:t xml:space="preserve"> and catching more fraud cases. Although this would slightly increase the number of </w:t>
      </w:r>
      <w:r w:rsidRPr="00494DAA">
        <w:rPr>
          <w:rFonts w:ascii="Arial" w:hAnsi="Arial" w:cs="Arial"/>
          <w:b/>
          <w:bCs/>
          <w:u w:val="single"/>
        </w:rPr>
        <w:t>false positives</w:t>
      </w:r>
      <w:r w:rsidRPr="00494DAA">
        <w:rPr>
          <w:rFonts w:ascii="Arial" w:hAnsi="Arial" w:cs="Arial"/>
          <w:u w:val="single"/>
        </w:rPr>
        <w:t xml:space="preserve"> and </w:t>
      </w:r>
      <w:r w:rsidRPr="00494DAA">
        <w:rPr>
          <w:rFonts w:ascii="Arial" w:hAnsi="Arial" w:cs="Arial"/>
          <w:b/>
          <w:bCs/>
          <w:u w:val="single"/>
        </w:rPr>
        <w:t>card reissues</w:t>
      </w:r>
      <w:r w:rsidRPr="00494DAA">
        <w:rPr>
          <w:rFonts w:ascii="Arial" w:hAnsi="Arial" w:cs="Arial"/>
        </w:rPr>
        <w:t xml:space="preserve">, the overall </w:t>
      </w:r>
      <w:r w:rsidRPr="00494DAA">
        <w:rPr>
          <w:rFonts w:ascii="Arial" w:hAnsi="Arial" w:cs="Arial"/>
          <w:b/>
          <w:bCs/>
        </w:rPr>
        <w:t>financial impact</w:t>
      </w:r>
      <w:r w:rsidRPr="00494DAA">
        <w:rPr>
          <w:rFonts w:ascii="Arial" w:hAnsi="Arial" w:cs="Arial"/>
        </w:rPr>
        <w:t xml:space="preserve"> would likely improve substantially by preventing large fraud losses.</w:t>
      </w:r>
    </w:p>
    <w:p w14:paraId="04051552" w14:textId="5D461EB9" w:rsidR="00CA62EA" w:rsidRPr="00145938" w:rsidRDefault="00494DAA" w:rsidP="00494DAA">
      <w:pPr>
        <w:spacing w:before="100" w:beforeAutospacing="1" w:after="100" w:afterAutospacing="1"/>
        <w:rPr>
          <w:rFonts w:ascii="Arial" w:hAnsi="Arial" w:cs="Arial"/>
        </w:rPr>
      </w:pPr>
      <w:r w:rsidRPr="00494DAA">
        <w:rPr>
          <w:rFonts w:ascii="Arial" w:hAnsi="Arial" w:cs="Arial"/>
        </w:rPr>
        <w:t xml:space="preserve">In conclusion, the evaluation highlights the critical importance of incorporating real </w:t>
      </w:r>
      <w:r w:rsidRPr="00494DAA">
        <w:rPr>
          <w:rFonts w:ascii="Arial" w:hAnsi="Arial" w:cs="Arial"/>
          <w:b/>
          <w:bCs/>
        </w:rPr>
        <w:t>business costs</w:t>
      </w:r>
      <w:r w:rsidRPr="00494DAA">
        <w:rPr>
          <w:rFonts w:ascii="Arial" w:hAnsi="Arial" w:cs="Arial"/>
        </w:rPr>
        <w:t xml:space="preserve"> into </w:t>
      </w:r>
      <w:r w:rsidRPr="00494DAA">
        <w:rPr>
          <w:rFonts w:ascii="Arial" w:hAnsi="Arial" w:cs="Arial"/>
          <w:b/>
          <w:bCs/>
        </w:rPr>
        <w:t>model evaluation</w:t>
      </w:r>
      <w:r w:rsidRPr="00494DAA">
        <w:rPr>
          <w:rFonts w:ascii="Arial" w:hAnsi="Arial" w:cs="Arial"/>
        </w:rPr>
        <w:t xml:space="preserve"> and decision-making. Rather than optimizing for standard </w:t>
      </w:r>
      <w:r w:rsidRPr="00494DAA">
        <w:rPr>
          <w:rFonts w:ascii="Arial" w:hAnsi="Arial" w:cs="Arial"/>
          <w:b/>
          <w:bCs/>
        </w:rPr>
        <w:t>performance metrics</w:t>
      </w:r>
      <w:r w:rsidRPr="00494DAA">
        <w:rPr>
          <w:rFonts w:ascii="Arial" w:hAnsi="Arial" w:cs="Arial"/>
        </w:rPr>
        <w:t xml:space="preserve"> alone, a </w:t>
      </w:r>
      <w:r w:rsidRPr="00494DAA">
        <w:rPr>
          <w:rFonts w:ascii="Arial" w:hAnsi="Arial" w:cs="Arial"/>
          <w:b/>
          <w:bCs/>
        </w:rPr>
        <w:t>cost-sensitive framework</w:t>
      </w:r>
      <w:r w:rsidRPr="00494DAA">
        <w:rPr>
          <w:rFonts w:ascii="Arial" w:hAnsi="Arial" w:cs="Arial"/>
        </w:rPr>
        <w:t xml:space="preserve"> enables smarter and more financially sound fraud detection strategies, helping businesses </w:t>
      </w:r>
      <w:r w:rsidRPr="00494DAA">
        <w:rPr>
          <w:rFonts w:ascii="Arial" w:hAnsi="Arial" w:cs="Arial"/>
          <w:b/>
          <w:bCs/>
        </w:rPr>
        <w:t>minimize overall losses</w:t>
      </w:r>
      <w:r w:rsidRPr="00494DAA">
        <w:rPr>
          <w:rFonts w:ascii="Arial" w:hAnsi="Arial" w:cs="Arial"/>
        </w:rPr>
        <w:t xml:space="preserve"> effectively.</w:t>
      </w:r>
    </w:p>
    <w:p w14:paraId="4873F2BF" w14:textId="6B51508A" w:rsidR="00CA62EA" w:rsidRPr="00145938" w:rsidRDefault="00CA62EA" w:rsidP="0097706B">
      <w:pPr>
        <w:pStyle w:val="ListParagraph"/>
        <w:numPr>
          <w:ilvl w:val="0"/>
          <w:numId w:val="19"/>
        </w:numPr>
        <w:spacing w:before="100" w:beforeAutospacing="1" w:after="100" w:afterAutospacing="1"/>
        <w:rPr>
          <w:rFonts w:ascii="Arial" w:eastAsia="Times New Roman" w:hAnsi="Arial" w:cs="Arial"/>
          <w:b/>
          <w:bCs/>
          <w:kern w:val="0"/>
          <w14:ligatures w14:val="none"/>
        </w:rPr>
      </w:pPr>
      <w:r w:rsidRPr="00145938">
        <w:rPr>
          <w:rFonts w:ascii="Arial" w:eastAsia="Times New Roman" w:hAnsi="Arial" w:cs="Arial"/>
          <w:b/>
          <w:bCs/>
          <w:kern w:val="0"/>
          <w14:ligatures w14:val="none"/>
        </w:rPr>
        <w:t>False Positive Management:</w:t>
      </w:r>
    </w:p>
    <w:p w14:paraId="23346613" w14:textId="77777777" w:rsidR="00CA62EA" w:rsidRPr="00145938" w:rsidRDefault="00CA62EA" w:rsidP="00CA62EA">
      <w:pPr>
        <w:numPr>
          <w:ilvl w:val="0"/>
          <w:numId w:val="21"/>
        </w:numPr>
        <w:spacing w:before="100" w:beforeAutospacing="1" w:after="100" w:afterAutospacing="1"/>
        <w:rPr>
          <w:rFonts w:ascii="Arial" w:hAnsi="Arial" w:cs="Arial"/>
        </w:rPr>
      </w:pPr>
      <w:r w:rsidRPr="00CA62EA">
        <w:rPr>
          <w:rFonts w:ascii="Arial" w:hAnsi="Arial" w:cs="Arial"/>
        </w:rPr>
        <w:t xml:space="preserve">Design thresholds to </w:t>
      </w:r>
      <w:r w:rsidRPr="00CA62EA">
        <w:rPr>
          <w:rFonts w:ascii="Arial" w:hAnsi="Arial" w:cs="Arial"/>
          <w:b/>
          <w:bCs/>
        </w:rPr>
        <w:t>minimize unnecessary card reissuance</w:t>
      </w:r>
      <w:r w:rsidRPr="00CA62EA">
        <w:rPr>
          <w:rFonts w:ascii="Arial" w:hAnsi="Arial" w:cs="Arial"/>
        </w:rPr>
        <w:t>, since false alarms cause reissue cost and potential customer churn.</w:t>
      </w:r>
    </w:p>
    <w:p w14:paraId="4C23E48E" w14:textId="55A8AABB" w:rsidR="00D026B3" w:rsidRPr="00CA62EA" w:rsidRDefault="00D026B3" w:rsidP="00D026B3">
      <w:pPr>
        <w:spacing w:before="100" w:beforeAutospacing="1" w:after="100" w:afterAutospacing="1"/>
        <w:rPr>
          <w:rFonts w:ascii="Arial" w:hAnsi="Arial" w:cs="Arial"/>
        </w:rPr>
      </w:pPr>
      <w:r w:rsidRPr="00145938">
        <w:rPr>
          <w:rFonts w:ascii="Arial" w:hAnsi="Arial" w:cs="Arial"/>
          <w:noProof/>
        </w:rPr>
        <w:lastRenderedPageBreak/>
        <w:drawing>
          <wp:inline distT="0" distB="0" distL="0" distR="0" wp14:anchorId="42AABC99" wp14:editId="158D0F40">
            <wp:extent cx="5943600" cy="2919730"/>
            <wp:effectExtent l="0" t="0" r="0" b="1270"/>
            <wp:docPr id="164393819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38190" name="Picture 19"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14:paraId="2F48437C" w14:textId="77777777" w:rsidR="00D026B3" w:rsidRPr="00D026B3" w:rsidRDefault="00D026B3" w:rsidP="00D026B3">
      <w:pPr>
        <w:spacing w:before="100" w:beforeAutospacing="1" w:after="100" w:afterAutospacing="1"/>
        <w:rPr>
          <w:rFonts w:ascii="Arial" w:hAnsi="Arial" w:cs="Arial"/>
        </w:rPr>
      </w:pPr>
      <w:r w:rsidRPr="00D026B3">
        <w:rPr>
          <w:rFonts w:ascii="Arial" w:hAnsi="Arial" w:cs="Arial"/>
        </w:rPr>
        <w:t xml:space="preserve">After completing the cost-sensitive evaluation at the default threshold of 0.5, it was observed that the total estimated financial cost was excessively high due to a significant number of </w:t>
      </w:r>
      <w:r w:rsidRPr="00D026B3">
        <w:rPr>
          <w:rFonts w:ascii="Arial" w:hAnsi="Arial" w:cs="Arial"/>
          <w:b/>
          <w:bCs/>
          <w:u w:val="single"/>
        </w:rPr>
        <w:t>false negatives</w:t>
      </w:r>
      <w:r w:rsidRPr="00D026B3">
        <w:rPr>
          <w:rFonts w:ascii="Arial" w:hAnsi="Arial" w:cs="Arial"/>
        </w:rPr>
        <w:t xml:space="preserve"> (missed frauds) and </w:t>
      </w:r>
      <w:r w:rsidRPr="00D026B3">
        <w:rPr>
          <w:rFonts w:ascii="Arial" w:hAnsi="Arial" w:cs="Arial"/>
          <w:b/>
          <w:bCs/>
          <w:u w:val="single"/>
        </w:rPr>
        <w:t>false positives</w:t>
      </w:r>
      <w:r w:rsidRPr="00D026B3">
        <w:rPr>
          <w:rFonts w:ascii="Arial" w:hAnsi="Arial" w:cs="Arial"/>
        </w:rPr>
        <w:t xml:space="preserve"> (unnecessary reissues). To address this, a </w:t>
      </w:r>
      <w:r w:rsidRPr="00D026B3">
        <w:rPr>
          <w:rFonts w:ascii="Arial" w:hAnsi="Arial" w:cs="Arial"/>
          <w:b/>
          <w:bCs/>
        </w:rPr>
        <w:t>threshold tuning</w:t>
      </w:r>
      <w:r w:rsidRPr="00D026B3">
        <w:rPr>
          <w:rFonts w:ascii="Arial" w:hAnsi="Arial" w:cs="Arial"/>
        </w:rPr>
        <w:t xml:space="preserve"> procedure was performed, where the classification threshold was systematically varied between 0.1 and 0.9 in steps of 0.01. For each threshold, a confusion matrix was calculated, and the total financial cost was computed by summing the loss from undetected frauds, the cost of card reissuance, and the cost resulting from customer cancellations.</w:t>
      </w:r>
    </w:p>
    <w:p w14:paraId="0251C9C9" w14:textId="77777777" w:rsidR="00D026B3" w:rsidRPr="00D026B3" w:rsidRDefault="00D026B3" w:rsidP="00D026B3">
      <w:pPr>
        <w:spacing w:before="100" w:beforeAutospacing="1" w:after="100" w:afterAutospacing="1"/>
        <w:rPr>
          <w:rFonts w:ascii="Arial" w:hAnsi="Arial" w:cs="Arial"/>
        </w:rPr>
      </w:pPr>
      <w:r w:rsidRPr="00D026B3">
        <w:rPr>
          <w:rFonts w:ascii="Arial" w:hAnsi="Arial" w:cs="Arial"/>
        </w:rPr>
        <w:t xml:space="preserve">The tuning process revealed that the optimal decision threshold that minimizes the total financial cost is approximately </w:t>
      </w:r>
      <w:r w:rsidRPr="00D026B3">
        <w:rPr>
          <w:rFonts w:ascii="Arial" w:hAnsi="Arial" w:cs="Arial"/>
          <w:b/>
          <w:bCs/>
        </w:rPr>
        <w:t>0.15</w:t>
      </w:r>
      <w:r w:rsidRPr="00D026B3">
        <w:rPr>
          <w:rFonts w:ascii="Arial" w:hAnsi="Arial" w:cs="Arial"/>
        </w:rPr>
        <w:t xml:space="preserve">. At this threshold, the minimum estimated total financial cost was approximately </w:t>
      </w:r>
      <w:r w:rsidRPr="00D026B3">
        <w:rPr>
          <w:rFonts w:ascii="Arial" w:hAnsi="Arial" w:cs="Arial"/>
          <w:b/>
          <w:bCs/>
        </w:rPr>
        <w:t>$1,213,365</w:t>
      </w:r>
      <w:r w:rsidRPr="00D026B3">
        <w:rPr>
          <w:rFonts w:ascii="Arial" w:hAnsi="Arial" w:cs="Arial"/>
        </w:rPr>
        <w:t xml:space="preserve">, which is significantly lower than the cost observed at the standard 0.5 threshold. By lowering the threshold from 0.5 to 0.15, the model becomes more sensitive to detecting frauds, thus increasing </w:t>
      </w:r>
      <w:r w:rsidRPr="00D026B3">
        <w:rPr>
          <w:rFonts w:ascii="Arial" w:hAnsi="Arial" w:cs="Arial"/>
          <w:b/>
          <w:bCs/>
          <w:u w:val="single"/>
        </w:rPr>
        <w:t>recall</w:t>
      </w:r>
      <w:r w:rsidRPr="00D026B3">
        <w:rPr>
          <w:rFonts w:ascii="Arial" w:hAnsi="Arial" w:cs="Arial"/>
        </w:rPr>
        <w:t xml:space="preserve"> and reducing the number of missed frauds. Although this adjustment slightly increases the number of </w:t>
      </w:r>
      <w:r w:rsidRPr="00D026B3">
        <w:rPr>
          <w:rFonts w:ascii="Arial" w:hAnsi="Arial" w:cs="Arial"/>
          <w:b/>
          <w:bCs/>
          <w:u w:val="single"/>
        </w:rPr>
        <w:t>false positives</w:t>
      </w:r>
      <w:r w:rsidRPr="00D026B3">
        <w:rPr>
          <w:rFonts w:ascii="Arial" w:hAnsi="Arial" w:cs="Arial"/>
        </w:rPr>
        <w:t xml:space="preserve"> (and therefore the cost of unnecessary card reissues), the overall financial loss is substantially reduced, demonstrating the effectiveness of using cost-sensitive threshold optimization in fraud detection.</w:t>
      </w:r>
    </w:p>
    <w:p w14:paraId="16B6E06A" w14:textId="77777777" w:rsidR="00D026B3" w:rsidRPr="00D026B3" w:rsidRDefault="00D026B3" w:rsidP="00D026B3">
      <w:pPr>
        <w:spacing w:before="100" w:beforeAutospacing="1" w:after="100" w:afterAutospacing="1"/>
        <w:rPr>
          <w:rFonts w:ascii="Arial" w:hAnsi="Arial" w:cs="Arial"/>
        </w:rPr>
      </w:pPr>
      <w:r w:rsidRPr="00D026B3">
        <w:rPr>
          <w:rFonts w:ascii="Arial" w:hAnsi="Arial" w:cs="Arial"/>
        </w:rPr>
        <w:t xml:space="preserve">This approach emphasizes that, rather than relying on traditional classification metrics such as </w:t>
      </w:r>
      <w:r w:rsidRPr="00D026B3">
        <w:rPr>
          <w:rFonts w:ascii="Arial" w:hAnsi="Arial" w:cs="Arial"/>
          <w:b/>
          <w:bCs/>
          <w:u w:val="single"/>
        </w:rPr>
        <w:t>accuracy</w:t>
      </w:r>
      <w:r w:rsidRPr="00D026B3">
        <w:rPr>
          <w:rFonts w:ascii="Arial" w:hAnsi="Arial" w:cs="Arial"/>
        </w:rPr>
        <w:t xml:space="preserve"> alone, it is crucial to align the model’s behavior with business goals through </w:t>
      </w:r>
      <w:r w:rsidRPr="00D026B3">
        <w:rPr>
          <w:rFonts w:ascii="Arial" w:hAnsi="Arial" w:cs="Arial"/>
          <w:b/>
          <w:bCs/>
        </w:rPr>
        <w:t>cost-sensitive evaluation</w:t>
      </w:r>
      <w:r w:rsidRPr="00D026B3">
        <w:rPr>
          <w:rFonts w:ascii="Arial" w:hAnsi="Arial" w:cs="Arial"/>
        </w:rPr>
        <w:t xml:space="preserve">. In fraud detection, minimizing financial loss is far more important than maximizing conventional accuracy or minimizing </w:t>
      </w:r>
      <w:r w:rsidRPr="00D026B3">
        <w:rPr>
          <w:rFonts w:ascii="Arial" w:hAnsi="Arial" w:cs="Arial"/>
          <w:b/>
          <w:bCs/>
          <w:u w:val="single"/>
        </w:rPr>
        <w:t>false positives</w:t>
      </w:r>
      <w:r w:rsidRPr="00D026B3">
        <w:rPr>
          <w:rFonts w:ascii="Arial" w:hAnsi="Arial" w:cs="Arial"/>
        </w:rPr>
        <w:t xml:space="preserve"> in isolation. The threshold tuning technique ensures that false alarms (unnecessary reissuances) are tolerated only to the extent that they contribute to a greater reduction in total financial risk, striking an optimal balance between fraud detection and operational costs.</w:t>
      </w:r>
    </w:p>
    <w:p w14:paraId="00CC056D" w14:textId="77777777" w:rsidR="00D026B3" w:rsidRPr="00145938" w:rsidRDefault="00D026B3" w:rsidP="00D026B3">
      <w:pPr>
        <w:spacing w:before="100" w:beforeAutospacing="1" w:after="100" w:afterAutospacing="1"/>
        <w:rPr>
          <w:rFonts w:ascii="Arial" w:hAnsi="Arial" w:cs="Arial"/>
        </w:rPr>
      </w:pPr>
      <w:r w:rsidRPr="00D026B3">
        <w:rPr>
          <w:rFonts w:ascii="Arial" w:hAnsi="Arial" w:cs="Arial"/>
        </w:rPr>
        <w:lastRenderedPageBreak/>
        <w:t xml:space="preserve">In conclusion, fine-tuning the classification threshold based on </w:t>
      </w:r>
      <w:r w:rsidRPr="00D026B3">
        <w:rPr>
          <w:rFonts w:ascii="Arial" w:hAnsi="Arial" w:cs="Arial"/>
          <w:b/>
          <w:bCs/>
        </w:rPr>
        <w:t>business-driven costs</w:t>
      </w:r>
      <w:r w:rsidRPr="00D026B3">
        <w:rPr>
          <w:rFonts w:ascii="Arial" w:hAnsi="Arial" w:cs="Arial"/>
        </w:rPr>
        <w:t xml:space="preserve"> is a critical step in designing effective fraud detection systems. By adjusting the model’s sensitivity to fraud probabilities, companies can drastically lower their financial exposure while maintaining an acceptable customer experience. This reinforces the importance of building cost-aware machine learning solutions in real-world financial applications.</w:t>
      </w:r>
    </w:p>
    <w:p w14:paraId="08AAFB79" w14:textId="77777777" w:rsidR="004B67FC" w:rsidRPr="00145938" w:rsidRDefault="004B67FC" w:rsidP="004B67FC">
      <w:pPr>
        <w:pStyle w:val="ListParagraph"/>
        <w:numPr>
          <w:ilvl w:val="0"/>
          <w:numId w:val="19"/>
        </w:numPr>
        <w:spacing w:before="100" w:beforeAutospacing="1" w:after="100" w:afterAutospacing="1" w:line="240" w:lineRule="auto"/>
        <w:rPr>
          <w:rFonts w:ascii="Arial" w:eastAsia="Times New Roman" w:hAnsi="Arial" w:cs="Arial"/>
          <w:b/>
          <w:bCs/>
          <w:kern w:val="0"/>
          <w14:ligatures w14:val="none"/>
        </w:rPr>
      </w:pPr>
      <w:r w:rsidRPr="00145938">
        <w:rPr>
          <w:rFonts w:ascii="Arial" w:eastAsia="Times New Roman" w:hAnsi="Arial" w:cs="Arial"/>
          <w:b/>
          <w:bCs/>
          <w:kern w:val="0"/>
          <w14:ligatures w14:val="none"/>
        </w:rPr>
        <w:t>Trend Analysis:</w:t>
      </w:r>
    </w:p>
    <w:p w14:paraId="227DF91F" w14:textId="77777777" w:rsidR="004B67FC" w:rsidRPr="004B67FC" w:rsidRDefault="004B67FC" w:rsidP="004B67FC">
      <w:pPr>
        <w:numPr>
          <w:ilvl w:val="0"/>
          <w:numId w:val="23"/>
        </w:numPr>
        <w:spacing w:before="100" w:beforeAutospacing="1" w:after="100" w:afterAutospacing="1"/>
        <w:rPr>
          <w:rFonts w:ascii="Arial" w:hAnsi="Arial" w:cs="Arial"/>
        </w:rPr>
      </w:pPr>
      <w:r w:rsidRPr="004B67FC">
        <w:rPr>
          <w:rFonts w:ascii="Arial" w:hAnsi="Arial" w:cs="Arial"/>
        </w:rPr>
        <w:t>Analyze fraud transaction patterns by:</w:t>
      </w:r>
    </w:p>
    <w:p w14:paraId="55CADB86" w14:textId="77777777" w:rsidR="004B67FC" w:rsidRPr="004B67FC" w:rsidRDefault="004B67FC" w:rsidP="004B67FC">
      <w:pPr>
        <w:numPr>
          <w:ilvl w:val="1"/>
          <w:numId w:val="23"/>
        </w:numPr>
        <w:spacing w:before="100" w:beforeAutospacing="1" w:after="100" w:afterAutospacing="1"/>
        <w:rPr>
          <w:rFonts w:ascii="Arial" w:hAnsi="Arial" w:cs="Arial"/>
        </w:rPr>
      </w:pPr>
      <w:r w:rsidRPr="004B67FC">
        <w:rPr>
          <w:rFonts w:ascii="Arial" w:hAnsi="Arial" w:cs="Arial"/>
        </w:rPr>
        <w:t>Time of day</w:t>
      </w:r>
    </w:p>
    <w:p w14:paraId="62548589" w14:textId="77777777" w:rsidR="004B67FC" w:rsidRPr="004B67FC" w:rsidRDefault="004B67FC" w:rsidP="004B67FC">
      <w:pPr>
        <w:numPr>
          <w:ilvl w:val="1"/>
          <w:numId w:val="23"/>
        </w:numPr>
        <w:spacing w:before="100" w:beforeAutospacing="1" w:after="100" w:afterAutospacing="1"/>
        <w:rPr>
          <w:rFonts w:ascii="Arial" w:hAnsi="Arial" w:cs="Arial"/>
        </w:rPr>
      </w:pPr>
      <w:r w:rsidRPr="004B67FC">
        <w:rPr>
          <w:rFonts w:ascii="Arial" w:hAnsi="Arial" w:cs="Arial"/>
        </w:rPr>
        <w:t>Merchant category</w:t>
      </w:r>
    </w:p>
    <w:p w14:paraId="5F93BB26" w14:textId="77777777" w:rsidR="004B67FC" w:rsidRPr="004B67FC" w:rsidRDefault="004B67FC" w:rsidP="004B67FC">
      <w:pPr>
        <w:numPr>
          <w:ilvl w:val="1"/>
          <w:numId w:val="23"/>
        </w:numPr>
        <w:spacing w:before="100" w:beforeAutospacing="1" w:after="100" w:afterAutospacing="1"/>
        <w:rPr>
          <w:rFonts w:ascii="Arial" w:hAnsi="Arial" w:cs="Arial"/>
        </w:rPr>
      </w:pPr>
      <w:r w:rsidRPr="004B67FC">
        <w:rPr>
          <w:rFonts w:ascii="Arial" w:hAnsi="Arial" w:cs="Arial"/>
        </w:rPr>
        <w:t>Transaction amount ranges</w:t>
      </w:r>
    </w:p>
    <w:p w14:paraId="417F8D9A" w14:textId="77777777" w:rsidR="004B67FC" w:rsidRPr="004B67FC" w:rsidRDefault="004B67FC" w:rsidP="004B67FC">
      <w:pPr>
        <w:numPr>
          <w:ilvl w:val="1"/>
          <w:numId w:val="23"/>
        </w:numPr>
        <w:spacing w:before="100" w:beforeAutospacing="1" w:after="100" w:afterAutospacing="1"/>
        <w:rPr>
          <w:rFonts w:ascii="Arial" w:hAnsi="Arial" w:cs="Arial"/>
        </w:rPr>
      </w:pPr>
      <w:r w:rsidRPr="004B67FC">
        <w:rPr>
          <w:rFonts w:ascii="Arial" w:hAnsi="Arial" w:cs="Arial"/>
        </w:rPr>
        <w:t>Geographical regions</w:t>
      </w:r>
    </w:p>
    <w:p w14:paraId="5341E2BF" w14:textId="28876E2D" w:rsidR="00115942" w:rsidRPr="00145938" w:rsidRDefault="0044234F" w:rsidP="00D026B3">
      <w:pPr>
        <w:spacing w:before="100" w:beforeAutospacing="1" w:after="100" w:afterAutospacing="1"/>
        <w:rPr>
          <w:rFonts w:ascii="Arial" w:hAnsi="Arial" w:cs="Arial"/>
          <w:b/>
          <w:bCs/>
        </w:rPr>
      </w:pPr>
      <w:r w:rsidRPr="00145938">
        <w:rPr>
          <w:rFonts w:ascii="Arial" w:hAnsi="Arial" w:cs="Arial"/>
          <w:b/>
          <w:bCs/>
        </w:rPr>
        <w:t>Time of Day</w:t>
      </w:r>
    </w:p>
    <w:p w14:paraId="325E93FE" w14:textId="3918103B" w:rsidR="00326966" w:rsidRPr="00145938" w:rsidRDefault="005B7E72" w:rsidP="00D026B3">
      <w:pPr>
        <w:spacing w:before="100" w:beforeAutospacing="1" w:after="100" w:afterAutospacing="1"/>
        <w:rPr>
          <w:rFonts w:ascii="Arial" w:hAnsi="Arial" w:cs="Arial"/>
          <w:b/>
          <w:bCs/>
        </w:rPr>
      </w:pPr>
      <w:r w:rsidRPr="00145938">
        <w:rPr>
          <w:rFonts w:ascii="Arial" w:hAnsi="Arial" w:cs="Arial"/>
          <w:b/>
          <w:bCs/>
          <w:noProof/>
        </w:rPr>
        <w:drawing>
          <wp:inline distT="0" distB="0" distL="0" distR="0" wp14:anchorId="6B3373A2" wp14:editId="39A89175">
            <wp:extent cx="5943600" cy="2673350"/>
            <wp:effectExtent l="0" t="0" r="0" b="6350"/>
            <wp:docPr id="581259633" name="Picture 20"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9633" name="Picture 20" descr="A graph with a line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73350"/>
                    </a:xfrm>
                    <a:prstGeom prst="rect">
                      <a:avLst/>
                    </a:prstGeom>
                  </pic:spPr>
                </pic:pic>
              </a:graphicData>
            </a:graphic>
          </wp:inline>
        </w:drawing>
      </w:r>
    </w:p>
    <w:p w14:paraId="398A21E7" w14:textId="390CDDB1" w:rsidR="0044234F" w:rsidRPr="00D026B3" w:rsidRDefault="005B7E72" w:rsidP="00D026B3">
      <w:pPr>
        <w:spacing w:before="100" w:beforeAutospacing="1" w:after="100" w:afterAutospacing="1"/>
        <w:rPr>
          <w:rFonts w:ascii="Arial" w:hAnsi="Arial" w:cs="Arial"/>
        </w:rPr>
      </w:pPr>
      <w:r w:rsidRPr="00145938">
        <w:rPr>
          <w:rFonts w:ascii="Arial" w:hAnsi="Arial" w:cs="Arial"/>
        </w:rPr>
        <w:t xml:space="preserve">The analysis of fraud transaction patterns across different times of the day revealed a clear trend. Fraudulent activities were observed to be heavily concentrated during late-night and early-morning hours, specifically between </w:t>
      </w:r>
      <w:r w:rsidRPr="00145938">
        <w:rPr>
          <w:rFonts w:ascii="Arial" w:hAnsi="Arial" w:cs="Arial"/>
          <w:b/>
          <w:bCs/>
        </w:rPr>
        <w:t>9 PM and 3 AM</w:t>
      </w:r>
      <w:r w:rsidRPr="00145938">
        <w:rPr>
          <w:rFonts w:ascii="Arial" w:hAnsi="Arial" w:cs="Arial"/>
        </w:rPr>
        <w:t xml:space="preserve">. The histogram showed a distinct spike in the number of fraud transactions occurring during these off-peak hours, with </w:t>
      </w:r>
      <w:r w:rsidRPr="00145938">
        <w:rPr>
          <w:rFonts w:ascii="Arial" w:hAnsi="Arial" w:cs="Arial"/>
          <w:b/>
          <w:bCs/>
        </w:rPr>
        <w:t>relatively lower</w:t>
      </w:r>
      <w:r w:rsidRPr="00145938">
        <w:rPr>
          <w:rFonts w:ascii="Arial" w:hAnsi="Arial" w:cs="Arial"/>
        </w:rPr>
        <w:t xml:space="preserve"> activity during the daytime. This trend suggests that fraudsters may intentionally target times when banks, merchants, and customers are </w:t>
      </w:r>
      <w:r w:rsidRPr="00145938">
        <w:rPr>
          <w:rFonts w:ascii="Arial" w:hAnsi="Arial" w:cs="Arial"/>
          <w:b/>
          <w:bCs/>
        </w:rPr>
        <w:t>less vigilant</w:t>
      </w:r>
      <w:r w:rsidRPr="00145938">
        <w:rPr>
          <w:rFonts w:ascii="Arial" w:hAnsi="Arial" w:cs="Arial"/>
        </w:rPr>
        <w:t>, and when real-time monitoring or manual interventions are limited. Such insights highlight the need for strengthening fraud detection systems with automated alerts during late-night periods, ensuring that even off-peak transaction windows are adequately protected.</w:t>
      </w:r>
    </w:p>
    <w:p w14:paraId="763A9E1C" w14:textId="77777777" w:rsidR="009563A4" w:rsidRPr="00145938" w:rsidRDefault="009563A4" w:rsidP="009E3B9D">
      <w:pPr>
        <w:spacing w:before="100" w:beforeAutospacing="1" w:after="100" w:afterAutospacing="1"/>
        <w:rPr>
          <w:rFonts w:ascii="Arial" w:hAnsi="Arial" w:cs="Arial"/>
          <w:b/>
          <w:bCs/>
        </w:rPr>
      </w:pPr>
    </w:p>
    <w:p w14:paraId="7BAE9E65" w14:textId="77777777" w:rsidR="009563A4" w:rsidRPr="00145938" w:rsidRDefault="009563A4" w:rsidP="009E3B9D">
      <w:pPr>
        <w:spacing w:before="100" w:beforeAutospacing="1" w:after="100" w:afterAutospacing="1"/>
        <w:rPr>
          <w:rFonts w:ascii="Arial" w:hAnsi="Arial" w:cs="Arial"/>
          <w:b/>
          <w:bCs/>
        </w:rPr>
      </w:pPr>
    </w:p>
    <w:p w14:paraId="067C15AD" w14:textId="77777777" w:rsidR="009563A4" w:rsidRPr="00145938" w:rsidRDefault="009563A4" w:rsidP="009E3B9D">
      <w:pPr>
        <w:spacing w:before="100" w:beforeAutospacing="1" w:after="100" w:afterAutospacing="1"/>
        <w:rPr>
          <w:rFonts w:ascii="Arial" w:hAnsi="Arial" w:cs="Arial"/>
          <w:b/>
          <w:bCs/>
        </w:rPr>
      </w:pPr>
    </w:p>
    <w:p w14:paraId="32F41474" w14:textId="74FF7017" w:rsidR="009E3B9D" w:rsidRPr="004B67FC" w:rsidRDefault="009E3B9D" w:rsidP="009E3B9D">
      <w:pPr>
        <w:spacing w:before="100" w:beforeAutospacing="1" w:after="100" w:afterAutospacing="1"/>
        <w:rPr>
          <w:rFonts w:ascii="Arial" w:hAnsi="Arial" w:cs="Arial"/>
          <w:b/>
          <w:bCs/>
        </w:rPr>
      </w:pPr>
      <w:r w:rsidRPr="004B67FC">
        <w:rPr>
          <w:rFonts w:ascii="Arial" w:hAnsi="Arial" w:cs="Arial"/>
          <w:b/>
          <w:bCs/>
        </w:rPr>
        <w:t>Merchant category</w:t>
      </w:r>
    </w:p>
    <w:p w14:paraId="4D9F5F9F" w14:textId="337137F0" w:rsidR="00D026B3" w:rsidRPr="00145938" w:rsidRDefault="00645EC2" w:rsidP="00494DAA">
      <w:pPr>
        <w:spacing w:before="100" w:beforeAutospacing="1" w:after="100" w:afterAutospacing="1"/>
        <w:rPr>
          <w:rFonts w:ascii="Arial" w:hAnsi="Arial" w:cs="Arial"/>
        </w:rPr>
      </w:pPr>
      <w:r w:rsidRPr="00145938">
        <w:rPr>
          <w:rFonts w:ascii="Arial" w:hAnsi="Arial" w:cs="Arial"/>
          <w:noProof/>
        </w:rPr>
        <w:drawing>
          <wp:inline distT="0" distB="0" distL="0" distR="0" wp14:anchorId="197BC895" wp14:editId="13E608ED">
            <wp:extent cx="5943600" cy="2781935"/>
            <wp:effectExtent l="0" t="0" r="0" b="0"/>
            <wp:docPr id="245521448" name="Picture 2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1448" name="Picture 21" descr="A graph with blue squar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14:paraId="10D2A7A9" w14:textId="63FB1D9D" w:rsidR="002673CB" w:rsidRPr="00145938" w:rsidRDefault="002673CB" w:rsidP="002673CB">
      <w:pPr>
        <w:spacing w:before="100" w:beforeAutospacing="1" w:after="100" w:afterAutospacing="1"/>
        <w:rPr>
          <w:rFonts w:ascii="Arial" w:hAnsi="Arial" w:cs="Arial"/>
        </w:rPr>
      </w:pPr>
      <w:r w:rsidRPr="00145938">
        <w:rPr>
          <w:rFonts w:ascii="Arial" w:hAnsi="Arial" w:cs="Arial"/>
        </w:rPr>
        <w:t xml:space="preserve">The analysis of fraud transaction patterns across different merchant categories revealed that fraudulent activities were most heavily concentrated in a few specific sectors. The top two categories where fraud was most frequent were </w:t>
      </w:r>
      <w:r w:rsidRPr="00145938">
        <w:rPr>
          <w:rStyle w:val="Strong"/>
          <w:rFonts w:ascii="Arial" w:eastAsiaTheme="majorEastAsia" w:hAnsi="Arial" w:cs="Arial"/>
        </w:rPr>
        <w:t>Grocery Point of Sale (</w:t>
      </w:r>
      <w:proofErr w:type="spellStart"/>
      <w:r w:rsidRPr="00145938">
        <w:rPr>
          <w:rStyle w:val="Strong"/>
          <w:rFonts w:ascii="Arial" w:eastAsiaTheme="majorEastAsia" w:hAnsi="Arial" w:cs="Arial"/>
        </w:rPr>
        <w:t>grocery_pos</w:t>
      </w:r>
      <w:proofErr w:type="spellEnd"/>
      <w:r w:rsidRPr="00145938">
        <w:rPr>
          <w:rStyle w:val="Strong"/>
          <w:rFonts w:ascii="Arial" w:eastAsiaTheme="majorEastAsia" w:hAnsi="Arial" w:cs="Arial"/>
        </w:rPr>
        <w:t>)</w:t>
      </w:r>
      <w:r w:rsidRPr="00145938">
        <w:rPr>
          <w:rFonts w:ascii="Arial" w:hAnsi="Arial" w:cs="Arial"/>
        </w:rPr>
        <w:t xml:space="preserve"> and </w:t>
      </w:r>
      <w:r w:rsidRPr="00145938">
        <w:rPr>
          <w:rStyle w:val="Strong"/>
          <w:rFonts w:ascii="Arial" w:eastAsiaTheme="majorEastAsia" w:hAnsi="Arial" w:cs="Arial"/>
        </w:rPr>
        <w:t>Online Shopping Networks (</w:t>
      </w:r>
      <w:proofErr w:type="spellStart"/>
      <w:r w:rsidRPr="00145938">
        <w:rPr>
          <w:rStyle w:val="Strong"/>
          <w:rFonts w:ascii="Arial" w:eastAsiaTheme="majorEastAsia" w:hAnsi="Arial" w:cs="Arial"/>
        </w:rPr>
        <w:t>shopping_net</w:t>
      </w:r>
      <w:proofErr w:type="spellEnd"/>
      <w:r w:rsidRPr="00145938">
        <w:rPr>
          <w:rStyle w:val="Strong"/>
          <w:rFonts w:ascii="Arial" w:eastAsiaTheme="majorEastAsia" w:hAnsi="Arial" w:cs="Arial"/>
        </w:rPr>
        <w:t>)</w:t>
      </w:r>
      <w:r w:rsidRPr="00145938">
        <w:rPr>
          <w:rFonts w:ascii="Arial" w:hAnsi="Arial" w:cs="Arial"/>
        </w:rPr>
        <w:t xml:space="preserve">, both recording similarly high fraud counts. Other notable categories included </w:t>
      </w:r>
      <w:r w:rsidRPr="00145938">
        <w:rPr>
          <w:rStyle w:val="Strong"/>
          <w:rFonts w:ascii="Arial" w:eastAsiaTheme="majorEastAsia" w:hAnsi="Arial" w:cs="Arial"/>
        </w:rPr>
        <w:t>Miscellaneous Online Network Purchases (</w:t>
      </w:r>
      <w:proofErr w:type="spellStart"/>
      <w:r w:rsidRPr="00145938">
        <w:rPr>
          <w:rStyle w:val="Strong"/>
          <w:rFonts w:ascii="Arial" w:eastAsiaTheme="majorEastAsia" w:hAnsi="Arial" w:cs="Arial"/>
        </w:rPr>
        <w:t>misc_net</w:t>
      </w:r>
      <w:proofErr w:type="spellEnd"/>
      <w:r w:rsidRPr="00145938">
        <w:rPr>
          <w:rStyle w:val="Strong"/>
          <w:rFonts w:ascii="Arial" w:eastAsiaTheme="majorEastAsia" w:hAnsi="Arial" w:cs="Arial"/>
        </w:rPr>
        <w:t>)</w:t>
      </w:r>
      <w:r w:rsidRPr="00145938">
        <w:rPr>
          <w:rFonts w:ascii="Arial" w:hAnsi="Arial" w:cs="Arial"/>
        </w:rPr>
        <w:t xml:space="preserve">, </w:t>
      </w:r>
      <w:r w:rsidRPr="00145938">
        <w:rPr>
          <w:rStyle w:val="Strong"/>
          <w:rFonts w:ascii="Arial" w:eastAsiaTheme="majorEastAsia" w:hAnsi="Arial" w:cs="Arial"/>
        </w:rPr>
        <w:t>Retail Shopping Point of Sale (</w:t>
      </w:r>
      <w:proofErr w:type="spellStart"/>
      <w:r w:rsidRPr="00145938">
        <w:rPr>
          <w:rStyle w:val="Strong"/>
          <w:rFonts w:ascii="Arial" w:eastAsiaTheme="majorEastAsia" w:hAnsi="Arial" w:cs="Arial"/>
        </w:rPr>
        <w:t>shopping_pos</w:t>
      </w:r>
      <w:proofErr w:type="spellEnd"/>
      <w:r w:rsidRPr="00145938">
        <w:rPr>
          <w:rStyle w:val="Strong"/>
          <w:rFonts w:ascii="Arial" w:eastAsiaTheme="majorEastAsia" w:hAnsi="Arial" w:cs="Arial"/>
        </w:rPr>
        <w:t>)</w:t>
      </w:r>
      <w:r w:rsidRPr="00145938">
        <w:rPr>
          <w:rFonts w:ascii="Arial" w:hAnsi="Arial" w:cs="Arial"/>
        </w:rPr>
        <w:t xml:space="preserve">, and </w:t>
      </w:r>
      <w:r w:rsidRPr="00145938">
        <w:rPr>
          <w:rStyle w:val="Strong"/>
          <w:rFonts w:ascii="Arial" w:eastAsiaTheme="majorEastAsia" w:hAnsi="Arial" w:cs="Arial"/>
        </w:rPr>
        <w:t>Gas Stations and Transportation Services (</w:t>
      </w:r>
      <w:proofErr w:type="spellStart"/>
      <w:r w:rsidRPr="00145938">
        <w:rPr>
          <w:rStyle w:val="Strong"/>
          <w:rFonts w:ascii="Arial" w:eastAsiaTheme="majorEastAsia" w:hAnsi="Arial" w:cs="Arial"/>
        </w:rPr>
        <w:t>gas_transport</w:t>
      </w:r>
      <w:proofErr w:type="spellEnd"/>
      <w:r w:rsidRPr="00145938">
        <w:rPr>
          <w:rStyle w:val="Strong"/>
          <w:rFonts w:ascii="Arial" w:eastAsiaTheme="majorEastAsia" w:hAnsi="Arial" w:cs="Arial"/>
        </w:rPr>
        <w:t>)</w:t>
      </w:r>
      <w:r w:rsidRPr="00145938">
        <w:rPr>
          <w:rFonts w:ascii="Arial" w:hAnsi="Arial" w:cs="Arial"/>
        </w:rPr>
        <w:t xml:space="preserve">. These results suggest that fraudsters tend to target categories where transactions are typically frequent, rapid, and amounts can vary widely, allowing fraudulent activities to blend into normal customer behavior patterns. Furthermore, the high occurrence of fraud in online shopping platforms highlights the </w:t>
      </w:r>
      <w:r w:rsidR="00D65268" w:rsidRPr="00145938">
        <w:rPr>
          <w:rFonts w:ascii="Arial" w:hAnsi="Arial" w:cs="Arial"/>
        </w:rPr>
        <w:t>vulnerability</w:t>
      </w:r>
      <w:r w:rsidRPr="00145938">
        <w:rPr>
          <w:rFonts w:ascii="Arial" w:hAnsi="Arial" w:cs="Arial"/>
        </w:rPr>
        <w:t xml:space="preserve"> of e-commerce systems to fraudulent attacks, emphasizing the need for robust fraud detection mechanisms and multi-factor authentication protocols. Targeted monitoring of transactions in these high-risk merchant categories could substantially enhance early detection and prevention of fraud.</w:t>
      </w:r>
    </w:p>
    <w:p w14:paraId="0FE377F8" w14:textId="77777777" w:rsidR="00B90063" w:rsidRPr="00145938" w:rsidRDefault="00B90063" w:rsidP="00D96327">
      <w:pPr>
        <w:spacing w:before="100" w:beforeAutospacing="1" w:after="100" w:afterAutospacing="1"/>
        <w:rPr>
          <w:rFonts w:ascii="Arial" w:hAnsi="Arial" w:cs="Arial"/>
          <w:b/>
          <w:bCs/>
          <w:color w:val="000000" w:themeColor="text1"/>
        </w:rPr>
      </w:pPr>
    </w:p>
    <w:p w14:paraId="16759436" w14:textId="77777777" w:rsidR="00B90063" w:rsidRPr="00145938" w:rsidRDefault="00B90063" w:rsidP="00D96327">
      <w:pPr>
        <w:spacing w:before="100" w:beforeAutospacing="1" w:after="100" w:afterAutospacing="1"/>
        <w:rPr>
          <w:rFonts w:ascii="Arial" w:hAnsi="Arial" w:cs="Arial"/>
          <w:b/>
          <w:bCs/>
          <w:color w:val="000000" w:themeColor="text1"/>
        </w:rPr>
      </w:pPr>
    </w:p>
    <w:p w14:paraId="660A49BB" w14:textId="77777777" w:rsidR="00B90063" w:rsidRPr="00145938" w:rsidRDefault="00B90063" w:rsidP="00D96327">
      <w:pPr>
        <w:spacing w:before="100" w:beforeAutospacing="1" w:after="100" w:afterAutospacing="1"/>
        <w:rPr>
          <w:rFonts w:ascii="Arial" w:hAnsi="Arial" w:cs="Arial"/>
          <w:b/>
          <w:bCs/>
          <w:color w:val="000000" w:themeColor="text1"/>
        </w:rPr>
      </w:pPr>
    </w:p>
    <w:p w14:paraId="3AE165E4" w14:textId="77777777" w:rsidR="00B90063" w:rsidRPr="00145938" w:rsidRDefault="00B90063" w:rsidP="00D96327">
      <w:pPr>
        <w:spacing w:before="100" w:beforeAutospacing="1" w:after="100" w:afterAutospacing="1"/>
        <w:rPr>
          <w:rFonts w:ascii="Arial" w:hAnsi="Arial" w:cs="Arial"/>
          <w:b/>
          <w:bCs/>
          <w:color w:val="000000" w:themeColor="text1"/>
        </w:rPr>
      </w:pPr>
    </w:p>
    <w:p w14:paraId="7184C800" w14:textId="77777777" w:rsidR="00B90063" w:rsidRPr="00145938" w:rsidRDefault="00B90063" w:rsidP="00D96327">
      <w:pPr>
        <w:spacing w:before="100" w:beforeAutospacing="1" w:after="100" w:afterAutospacing="1"/>
        <w:rPr>
          <w:rFonts w:ascii="Arial" w:hAnsi="Arial" w:cs="Arial"/>
          <w:b/>
          <w:bCs/>
          <w:color w:val="000000" w:themeColor="text1"/>
        </w:rPr>
      </w:pPr>
    </w:p>
    <w:p w14:paraId="46C2F305" w14:textId="740EA960" w:rsidR="00D96327" w:rsidRPr="004B67FC" w:rsidRDefault="00D96327" w:rsidP="00D96327">
      <w:pPr>
        <w:spacing w:before="100" w:beforeAutospacing="1" w:after="100" w:afterAutospacing="1"/>
        <w:rPr>
          <w:rFonts w:ascii="Arial" w:hAnsi="Arial" w:cs="Arial"/>
          <w:b/>
          <w:bCs/>
          <w:color w:val="000000" w:themeColor="text1"/>
        </w:rPr>
      </w:pPr>
      <w:r w:rsidRPr="004B67FC">
        <w:rPr>
          <w:rFonts w:ascii="Arial" w:hAnsi="Arial" w:cs="Arial"/>
          <w:b/>
          <w:bCs/>
          <w:color w:val="000000" w:themeColor="text1"/>
        </w:rPr>
        <w:lastRenderedPageBreak/>
        <w:t>Transaction amount ranges</w:t>
      </w:r>
    </w:p>
    <w:p w14:paraId="3568E355" w14:textId="46E26361" w:rsidR="00645EC2" w:rsidRPr="00494DAA" w:rsidRDefault="00301FB7" w:rsidP="00494DAA">
      <w:pPr>
        <w:spacing w:before="100" w:beforeAutospacing="1" w:after="100" w:afterAutospacing="1"/>
        <w:rPr>
          <w:rFonts w:ascii="Arial" w:hAnsi="Arial" w:cs="Arial"/>
        </w:rPr>
      </w:pPr>
      <w:r w:rsidRPr="00145938">
        <w:rPr>
          <w:rFonts w:ascii="Arial" w:hAnsi="Arial" w:cs="Arial"/>
          <w:noProof/>
          <w14:ligatures w14:val="standardContextual"/>
        </w:rPr>
        <w:drawing>
          <wp:inline distT="0" distB="0" distL="0" distR="0" wp14:anchorId="760B69E2" wp14:editId="293DEEED">
            <wp:extent cx="5381231" cy="2050732"/>
            <wp:effectExtent l="0" t="0" r="3810" b="0"/>
            <wp:docPr id="1150573464" name="Picture 22" descr="A white gri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73464" name="Picture 22" descr="A white grid with black tex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7626" cy="2056980"/>
                    </a:xfrm>
                    <a:prstGeom prst="rect">
                      <a:avLst/>
                    </a:prstGeom>
                  </pic:spPr>
                </pic:pic>
              </a:graphicData>
            </a:graphic>
          </wp:inline>
        </w:drawing>
      </w:r>
    </w:p>
    <w:p w14:paraId="7284FAEB" w14:textId="527D3A99" w:rsidR="00081944" w:rsidRPr="00145938" w:rsidRDefault="00301FB7" w:rsidP="00340EDC">
      <w:pPr>
        <w:tabs>
          <w:tab w:val="left" w:pos="945"/>
        </w:tabs>
        <w:rPr>
          <w:rFonts w:ascii="Arial" w:hAnsi="Arial" w:cs="Arial"/>
        </w:rPr>
      </w:pPr>
      <w:r w:rsidRPr="00145938">
        <w:rPr>
          <w:rFonts w:ascii="Arial" w:hAnsi="Arial" w:cs="Arial"/>
        </w:rPr>
        <w:t xml:space="preserve">The analysis of fraud transactions across different transaction amount ranges revealed a strong concentration of fraudulent activities within the lowest monetary band. Specifically, most fraud cases occurred in the </w:t>
      </w:r>
      <w:r w:rsidRPr="00145938">
        <w:rPr>
          <w:rStyle w:val="Strong"/>
          <w:rFonts w:ascii="Arial" w:eastAsiaTheme="majorEastAsia" w:hAnsi="Arial" w:cs="Arial"/>
        </w:rPr>
        <w:t>$0–$50</w:t>
      </w:r>
      <w:r w:rsidRPr="00145938">
        <w:rPr>
          <w:rFonts w:ascii="Arial" w:hAnsi="Arial" w:cs="Arial"/>
        </w:rPr>
        <w:t xml:space="preserve"> range, with very few fraudulent transactions observed in higher amount brackets such as </w:t>
      </w:r>
      <w:r w:rsidRPr="00145938">
        <w:rPr>
          <w:rStyle w:val="Strong"/>
          <w:rFonts w:ascii="Arial" w:eastAsiaTheme="majorEastAsia" w:hAnsi="Arial" w:cs="Arial"/>
        </w:rPr>
        <w:t>$50–$100</w:t>
      </w:r>
      <w:r w:rsidRPr="00145938">
        <w:rPr>
          <w:rFonts w:ascii="Arial" w:hAnsi="Arial" w:cs="Arial"/>
        </w:rPr>
        <w:t xml:space="preserve">, </w:t>
      </w:r>
      <w:r w:rsidRPr="00145938">
        <w:rPr>
          <w:rStyle w:val="Strong"/>
          <w:rFonts w:ascii="Arial" w:eastAsiaTheme="majorEastAsia" w:hAnsi="Arial" w:cs="Arial"/>
        </w:rPr>
        <w:t>$100–$500</w:t>
      </w:r>
      <w:r w:rsidRPr="00145938">
        <w:rPr>
          <w:rFonts w:ascii="Arial" w:hAnsi="Arial" w:cs="Arial"/>
        </w:rPr>
        <w:t xml:space="preserve">, </w:t>
      </w:r>
      <w:r w:rsidRPr="00145938">
        <w:rPr>
          <w:rStyle w:val="Strong"/>
          <w:rFonts w:ascii="Arial" w:eastAsiaTheme="majorEastAsia" w:hAnsi="Arial" w:cs="Arial"/>
        </w:rPr>
        <w:t>$500–$1000</w:t>
      </w:r>
      <w:r w:rsidRPr="00145938">
        <w:rPr>
          <w:rFonts w:ascii="Arial" w:hAnsi="Arial" w:cs="Arial"/>
        </w:rPr>
        <w:t xml:space="preserve">, </w:t>
      </w:r>
      <w:r w:rsidRPr="00145938">
        <w:rPr>
          <w:rStyle w:val="Strong"/>
          <w:rFonts w:ascii="Arial" w:eastAsiaTheme="majorEastAsia" w:hAnsi="Arial" w:cs="Arial"/>
        </w:rPr>
        <w:t>$1000–$5000</w:t>
      </w:r>
      <w:r w:rsidRPr="00145938">
        <w:rPr>
          <w:rFonts w:ascii="Arial" w:hAnsi="Arial" w:cs="Arial"/>
        </w:rPr>
        <w:t xml:space="preserve">, or above </w:t>
      </w:r>
      <w:r w:rsidRPr="00145938">
        <w:rPr>
          <w:rStyle w:val="Strong"/>
          <w:rFonts w:ascii="Arial" w:eastAsiaTheme="majorEastAsia" w:hAnsi="Arial" w:cs="Arial"/>
        </w:rPr>
        <w:t>$5000</w:t>
      </w:r>
      <w:r w:rsidRPr="00145938">
        <w:rPr>
          <w:rFonts w:ascii="Arial" w:hAnsi="Arial" w:cs="Arial"/>
        </w:rPr>
        <w:t>. This trend suggests that fraudsters often prefer executing low-value transactions, likely to avoid immediate detection by automated systems or customer notifications. Small-dollar fraud attempts can often fly under the radar of banks' alert thresholds or may not trigger customer suspicion, allowing fraudsters to either test stolen card information or to execute multiple small fraudulent purchases over time. Recognizing this behavior pattern is crucial, as it underscores the need for fraud detection models to pay close attention even to low-value transactions, which might traditionally be considered low-risk in conventional banking systems.</w:t>
      </w:r>
    </w:p>
    <w:p w14:paraId="61BD9776" w14:textId="77777777" w:rsidR="00E13A77" w:rsidRPr="00145938" w:rsidRDefault="00E13A77" w:rsidP="00C86FA7">
      <w:pPr>
        <w:spacing w:before="100" w:beforeAutospacing="1" w:after="100" w:afterAutospacing="1"/>
        <w:rPr>
          <w:rFonts w:ascii="Arial" w:hAnsi="Arial" w:cs="Arial"/>
          <w:b/>
          <w:bCs/>
        </w:rPr>
      </w:pPr>
    </w:p>
    <w:p w14:paraId="60C25A83" w14:textId="77777777" w:rsidR="00E13A77" w:rsidRPr="00145938" w:rsidRDefault="00E13A77" w:rsidP="00C86FA7">
      <w:pPr>
        <w:spacing w:before="100" w:beforeAutospacing="1" w:after="100" w:afterAutospacing="1"/>
        <w:rPr>
          <w:rFonts w:ascii="Arial" w:hAnsi="Arial" w:cs="Arial"/>
          <w:b/>
          <w:bCs/>
        </w:rPr>
      </w:pPr>
    </w:p>
    <w:p w14:paraId="681ECE1E" w14:textId="77777777" w:rsidR="00E13A77" w:rsidRPr="00145938" w:rsidRDefault="00E13A77" w:rsidP="00C86FA7">
      <w:pPr>
        <w:spacing w:before="100" w:beforeAutospacing="1" w:after="100" w:afterAutospacing="1"/>
        <w:rPr>
          <w:rFonts w:ascii="Arial" w:hAnsi="Arial" w:cs="Arial"/>
          <w:b/>
          <w:bCs/>
        </w:rPr>
      </w:pPr>
    </w:p>
    <w:p w14:paraId="340DF75C" w14:textId="77777777" w:rsidR="00E13A77" w:rsidRPr="00145938" w:rsidRDefault="00E13A77" w:rsidP="00C86FA7">
      <w:pPr>
        <w:spacing w:before="100" w:beforeAutospacing="1" w:after="100" w:afterAutospacing="1"/>
        <w:rPr>
          <w:rFonts w:ascii="Arial" w:hAnsi="Arial" w:cs="Arial"/>
          <w:b/>
          <w:bCs/>
        </w:rPr>
      </w:pPr>
    </w:p>
    <w:p w14:paraId="5C820D75" w14:textId="77777777" w:rsidR="00E13A77" w:rsidRPr="00145938" w:rsidRDefault="00E13A77" w:rsidP="00C86FA7">
      <w:pPr>
        <w:spacing w:before="100" w:beforeAutospacing="1" w:after="100" w:afterAutospacing="1"/>
        <w:rPr>
          <w:rFonts w:ascii="Arial" w:hAnsi="Arial" w:cs="Arial"/>
          <w:b/>
          <w:bCs/>
        </w:rPr>
      </w:pPr>
    </w:p>
    <w:p w14:paraId="4FD68714" w14:textId="77777777" w:rsidR="00E13A77" w:rsidRPr="00145938" w:rsidRDefault="00E13A77" w:rsidP="00C86FA7">
      <w:pPr>
        <w:spacing w:before="100" w:beforeAutospacing="1" w:after="100" w:afterAutospacing="1"/>
        <w:rPr>
          <w:rFonts w:ascii="Arial" w:hAnsi="Arial" w:cs="Arial"/>
          <w:b/>
          <w:bCs/>
        </w:rPr>
      </w:pPr>
    </w:p>
    <w:p w14:paraId="166B373B" w14:textId="77777777" w:rsidR="00E13A77" w:rsidRPr="00145938" w:rsidRDefault="00E13A77" w:rsidP="00C86FA7">
      <w:pPr>
        <w:spacing w:before="100" w:beforeAutospacing="1" w:after="100" w:afterAutospacing="1"/>
        <w:rPr>
          <w:rFonts w:ascii="Arial" w:hAnsi="Arial" w:cs="Arial"/>
          <w:b/>
          <w:bCs/>
        </w:rPr>
      </w:pPr>
    </w:p>
    <w:p w14:paraId="70564128" w14:textId="77777777" w:rsidR="00E13A77" w:rsidRPr="00145938" w:rsidRDefault="00E13A77" w:rsidP="00C86FA7">
      <w:pPr>
        <w:spacing w:before="100" w:beforeAutospacing="1" w:after="100" w:afterAutospacing="1"/>
        <w:rPr>
          <w:rFonts w:ascii="Arial" w:hAnsi="Arial" w:cs="Arial"/>
          <w:b/>
          <w:bCs/>
        </w:rPr>
      </w:pPr>
    </w:p>
    <w:p w14:paraId="22D8544A" w14:textId="77777777" w:rsidR="00E13A77" w:rsidRPr="00145938" w:rsidRDefault="00E13A77" w:rsidP="00C86FA7">
      <w:pPr>
        <w:spacing w:before="100" w:beforeAutospacing="1" w:after="100" w:afterAutospacing="1"/>
        <w:rPr>
          <w:rFonts w:ascii="Arial" w:hAnsi="Arial" w:cs="Arial"/>
          <w:b/>
          <w:bCs/>
        </w:rPr>
      </w:pPr>
    </w:p>
    <w:p w14:paraId="39AA04CF" w14:textId="77777777" w:rsidR="00E13A77" w:rsidRPr="00145938" w:rsidRDefault="00E13A77" w:rsidP="00C86FA7">
      <w:pPr>
        <w:spacing w:before="100" w:beforeAutospacing="1" w:after="100" w:afterAutospacing="1"/>
        <w:rPr>
          <w:rFonts w:ascii="Arial" w:hAnsi="Arial" w:cs="Arial"/>
          <w:b/>
          <w:bCs/>
        </w:rPr>
      </w:pPr>
    </w:p>
    <w:p w14:paraId="03BF3731" w14:textId="6026557A" w:rsidR="00C86FA7" w:rsidRPr="004B67FC" w:rsidRDefault="00C86FA7" w:rsidP="00C86FA7">
      <w:pPr>
        <w:spacing w:before="100" w:beforeAutospacing="1" w:after="100" w:afterAutospacing="1"/>
        <w:rPr>
          <w:rFonts w:ascii="Arial" w:hAnsi="Arial" w:cs="Arial"/>
          <w:b/>
          <w:bCs/>
        </w:rPr>
      </w:pPr>
      <w:r w:rsidRPr="004B67FC">
        <w:rPr>
          <w:rFonts w:ascii="Arial" w:hAnsi="Arial" w:cs="Arial"/>
          <w:b/>
          <w:bCs/>
        </w:rPr>
        <w:lastRenderedPageBreak/>
        <w:t>Geographical regions</w:t>
      </w:r>
    </w:p>
    <w:p w14:paraId="401F123A" w14:textId="4D3D28C3" w:rsidR="00543B1A" w:rsidRPr="00145938" w:rsidRDefault="006C5B9D" w:rsidP="006C5B9D">
      <w:pPr>
        <w:tabs>
          <w:tab w:val="left" w:pos="945"/>
        </w:tabs>
        <w:jc w:val="center"/>
        <w:rPr>
          <w:rFonts w:ascii="Arial" w:hAnsi="Arial" w:cs="Arial"/>
          <w:b/>
          <w:bCs/>
        </w:rPr>
      </w:pPr>
      <w:r w:rsidRPr="00145938">
        <w:rPr>
          <w:rFonts w:ascii="Arial" w:hAnsi="Arial" w:cs="Arial"/>
          <w:b/>
          <w:bCs/>
          <w:noProof/>
          <w14:ligatures w14:val="standardContextual"/>
        </w:rPr>
        <w:drawing>
          <wp:inline distT="0" distB="0" distL="0" distR="0" wp14:anchorId="3E519702" wp14:editId="7E5DC1EF">
            <wp:extent cx="5436394" cy="3068426"/>
            <wp:effectExtent l="0" t="0" r="0" b="5080"/>
            <wp:docPr id="725128800" name="Picture 23"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28800" name="Picture 23" descr="A map of the united stat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4122" cy="3089721"/>
                    </a:xfrm>
                    <a:prstGeom prst="rect">
                      <a:avLst/>
                    </a:prstGeom>
                  </pic:spPr>
                </pic:pic>
              </a:graphicData>
            </a:graphic>
          </wp:inline>
        </w:drawing>
      </w:r>
    </w:p>
    <w:p w14:paraId="6A3E9818" w14:textId="77777777" w:rsidR="006C5B9D" w:rsidRPr="00145938" w:rsidRDefault="006C5B9D" w:rsidP="006C5B9D">
      <w:pPr>
        <w:tabs>
          <w:tab w:val="left" w:pos="945"/>
        </w:tabs>
        <w:rPr>
          <w:rFonts w:ascii="Arial" w:hAnsi="Arial" w:cs="Arial"/>
          <w:b/>
          <w:bCs/>
        </w:rPr>
      </w:pPr>
    </w:p>
    <w:p w14:paraId="5CE5A150" w14:textId="61A430AB" w:rsidR="00736E3A" w:rsidRPr="00145938" w:rsidRDefault="003F2616" w:rsidP="006C5B9D">
      <w:pPr>
        <w:tabs>
          <w:tab w:val="left" w:pos="945"/>
        </w:tabs>
        <w:rPr>
          <w:rFonts w:ascii="Arial" w:hAnsi="Arial" w:cs="Arial"/>
        </w:rPr>
      </w:pPr>
      <w:r w:rsidRPr="00145938">
        <w:rPr>
          <w:rFonts w:ascii="Arial" w:hAnsi="Arial" w:cs="Arial"/>
        </w:rPr>
        <w:t xml:space="preserve">The geographical analysis of fraud transactions, visualized using a scatter plot of latitude versus longitude, revealed that fraudulent activities are predominantly clustered within certain regions. </w:t>
      </w:r>
      <w:proofErr w:type="gramStart"/>
      <w:r w:rsidRPr="00145938">
        <w:rPr>
          <w:rFonts w:ascii="Arial" w:hAnsi="Arial" w:cs="Arial"/>
        </w:rPr>
        <w:t>The majority of</w:t>
      </w:r>
      <w:proofErr w:type="gramEnd"/>
      <w:r w:rsidRPr="00145938">
        <w:rPr>
          <w:rFonts w:ascii="Arial" w:hAnsi="Arial" w:cs="Arial"/>
        </w:rPr>
        <w:t xml:space="preserve"> fraud incidents appear to be concentrated in areas corresponding to densely populated and economically active parts of the United States, particularly in the eastern and central regions. There is a noticeable aggregation of fraud points in locations that likely represent major metropolitan hubs, suggesting that fraudsters may prefer operating in regions with high transaction volumes, where fraudulent activities can blend more easily with legitimate customer behavior. The geographical spread also highlights a few isolated instances of fraud in less populated areas, but these are considerably rare compared to the clusters seen in urban zones. These insights emphasize the importance of incorporating regional transaction patterns and location-based risk scoring into fraud detection models to improve the accuracy of identifying suspicious activities.</w:t>
      </w:r>
    </w:p>
    <w:p w14:paraId="7D856716" w14:textId="77777777" w:rsidR="003A2656" w:rsidRPr="00145938" w:rsidRDefault="003A2656" w:rsidP="006C5B9D">
      <w:pPr>
        <w:tabs>
          <w:tab w:val="left" w:pos="945"/>
        </w:tabs>
        <w:rPr>
          <w:rFonts w:ascii="Arial" w:hAnsi="Arial" w:cs="Arial"/>
        </w:rPr>
      </w:pPr>
    </w:p>
    <w:p w14:paraId="32B31FA3" w14:textId="77777777" w:rsidR="003A2656" w:rsidRPr="00145938" w:rsidRDefault="003A2656" w:rsidP="006C5B9D">
      <w:pPr>
        <w:tabs>
          <w:tab w:val="left" w:pos="945"/>
        </w:tabs>
        <w:rPr>
          <w:rFonts w:ascii="Arial" w:hAnsi="Arial" w:cs="Arial"/>
        </w:rPr>
      </w:pPr>
    </w:p>
    <w:p w14:paraId="4C290484" w14:textId="77777777" w:rsidR="00542F41" w:rsidRPr="00145938" w:rsidRDefault="00542F41" w:rsidP="006C5B9D">
      <w:pPr>
        <w:tabs>
          <w:tab w:val="left" w:pos="945"/>
        </w:tabs>
        <w:rPr>
          <w:rFonts w:ascii="Arial" w:hAnsi="Arial" w:cs="Arial"/>
          <w:b/>
          <w:bCs/>
        </w:rPr>
      </w:pPr>
    </w:p>
    <w:p w14:paraId="6132FA77" w14:textId="4546D179" w:rsidR="00542F41" w:rsidRPr="00145938" w:rsidRDefault="000E6015" w:rsidP="006C5B9D">
      <w:pPr>
        <w:tabs>
          <w:tab w:val="left" w:pos="945"/>
        </w:tabs>
        <w:rPr>
          <w:rFonts w:ascii="Arial" w:hAnsi="Arial" w:cs="Arial"/>
          <w:b/>
          <w:bCs/>
        </w:rPr>
      </w:pPr>
      <w:r w:rsidRPr="00145938">
        <w:rPr>
          <w:rFonts w:ascii="Arial" w:hAnsi="Arial" w:cs="Arial"/>
          <w:b/>
          <w:bCs/>
          <w:noProof/>
          <w14:ligatures w14:val="standardContextual"/>
        </w:rPr>
        <mc:AlternateContent>
          <mc:Choice Requires="wps">
            <w:drawing>
              <wp:anchor distT="0" distB="0" distL="114300" distR="114300" simplePos="0" relativeHeight="251664384" behindDoc="0" locked="0" layoutInCell="1" allowOverlap="1" wp14:anchorId="48DEF396" wp14:editId="27F39662">
                <wp:simplePos x="0" y="0"/>
                <wp:positionH relativeFrom="column">
                  <wp:posOffset>-878682</wp:posOffset>
                </wp:positionH>
                <wp:positionV relativeFrom="paragraph">
                  <wp:posOffset>259239</wp:posOffset>
                </wp:positionV>
                <wp:extent cx="7736681" cy="0"/>
                <wp:effectExtent l="0" t="12700" r="23495" b="12700"/>
                <wp:wrapNone/>
                <wp:docPr id="1233888571" name="Straight Connector 28"/>
                <wp:cNvGraphicFramePr/>
                <a:graphic xmlns:a="http://schemas.openxmlformats.org/drawingml/2006/main">
                  <a:graphicData uri="http://schemas.microsoft.com/office/word/2010/wordprocessingShape">
                    <wps:wsp>
                      <wps:cNvCnPr/>
                      <wps:spPr>
                        <a:xfrm>
                          <a:off x="0" y="0"/>
                          <a:ext cx="773668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B58537" id="Straight Connector 2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9.2pt,20.4pt" to="540pt,2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" strokecolor="#156082 [3204]" strokeweight="1.5pt">
                <v:stroke joinstyle="miter"/>
              </v:line>
            </w:pict>
          </mc:Fallback>
        </mc:AlternateContent>
      </w:r>
    </w:p>
    <w:p w14:paraId="7D7F58EE" w14:textId="77777777" w:rsidR="00542F41" w:rsidRPr="00145938" w:rsidRDefault="00542F41" w:rsidP="006C5B9D">
      <w:pPr>
        <w:tabs>
          <w:tab w:val="left" w:pos="945"/>
        </w:tabs>
        <w:rPr>
          <w:rFonts w:ascii="Arial" w:hAnsi="Arial" w:cs="Arial"/>
          <w:b/>
          <w:bCs/>
        </w:rPr>
      </w:pPr>
    </w:p>
    <w:p w14:paraId="6AAADE00" w14:textId="77777777" w:rsidR="00542F41" w:rsidRPr="00145938" w:rsidRDefault="00542F41" w:rsidP="006C5B9D">
      <w:pPr>
        <w:tabs>
          <w:tab w:val="left" w:pos="945"/>
        </w:tabs>
        <w:rPr>
          <w:rFonts w:ascii="Arial" w:hAnsi="Arial" w:cs="Arial"/>
          <w:b/>
          <w:bCs/>
        </w:rPr>
      </w:pPr>
    </w:p>
    <w:p w14:paraId="6482CE92" w14:textId="77777777" w:rsidR="00542F41" w:rsidRPr="00145938" w:rsidRDefault="00542F41" w:rsidP="006C5B9D">
      <w:pPr>
        <w:tabs>
          <w:tab w:val="left" w:pos="945"/>
        </w:tabs>
        <w:rPr>
          <w:rFonts w:ascii="Arial" w:hAnsi="Arial" w:cs="Arial"/>
          <w:b/>
          <w:bCs/>
        </w:rPr>
      </w:pPr>
    </w:p>
    <w:p w14:paraId="4F066454" w14:textId="77777777" w:rsidR="00542F41" w:rsidRPr="00145938" w:rsidRDefault="00542F41" w:rsidP="006C5B9D">
      <w:pPr>
        <w:tabs>
          <w:tab w:val="left" w:pos="945"/>
        </w:tabs>
        <w:rPr>
          <w:rFonts w:ascii="Arial" w:hAnsi="Arial" w:cs="Arial"/>
          <w:b/>
          <w:bCs/>
        </w:rPr>
      </w:pPr>
    </w:p>
    <w:p w14:paraId="1C90E90C" w14:textId="77777777" w:rsidR="00542F41" w:rsidRPr="00145938" w:rsidRDefault="00542F41" w:rsidP="006C5B9D">
      <w:pPr>
        <w:tabs>
          <w:tab w:val="left" w:pos="945"/>
        </w:tabs>
        <w:rPr>
          <w:rFonts w:ascii="Arial" w:hAnsi="Arial" w:cs="Arial"/>
          <w:b/>
          <w:bCs/>
        </w:rPr>
      </w:pPr>
    </w:p>
    <w:p w14:paraId="5AF0EB0E" w14:textId="77777777" w:rsidR="00542F41" w:rsidRPr="00145938" w:rsidRDefault="00542F41" w:rsidP="006C5B9D">
      <w:pPr>
        <w:tabs>
          <w:tab w:val="left" w:pos="945"/>
        </w:tabs>
        <w:rPr>
          <w:rFonts w:ascii="Arial" w:hAnsi="Arial" w:cs="Arial"/>
          <w:b/>
          <w:bCs/>
        </w:rPr>
      </w:pPr>
    </w:p>
    <w:p w14:paraId="42067933" w14:textId="77777777" w:rsidR="00542F41" w:rsidRPr="00145938" w:rsidRDefault="00542F41" w:rsidP="006C5B9D">
      <w:pPr>
        <w:tabs>
          <w:tab w:val="left" w:pos="945"/>
        </w:tabs>
        <w:rPr>
          <w:rFonts w:ascii="Arial" w:hAnsi="Arial" w:cs="Arial"/>
          <w:b/>
          <w:bCs/>
        </w:rPr>
      </w:pPr>
    </w:p>
    <w:p w14:paraId="61E42C3B" w14:textId="77777777" w:rsidR="00542F41" w:rsidRPr="00145938" w:rsidRDefault="00542F41" w:rsidP="006C5B9D">
      <w:pPr>
        <w:tabs>
          <w:tab w:val="left" w:pos="945"/>
        </w:tabs>
        <w:rPr>
          <w:rFonts w:ascii="Arial" w:hAnsi="Arial" w:cs="Arial"/>
          <w:b/>
          <w:bCs/>
        </w:rPr>
      </w:pPr>
    </w:p>
    <w:p w14:paraId="570CFDDC" w14:textId="77777777" w:rsidR="001C34B8" w:rsidRDefault="001C34B8" w:rsidP="006C5B9D">
      <w:pPr>
        <w:tabs>
          <w:tab w:val="left" w:pos="945"/>
        </w:tabs>
        <w:rPr>
          <w:rFonts w:ascii="Arial" w:hAnsi="Arial" w:cs="Arial"/>
          <w:b/>
          <w:bCs/>
        </w:rPr>
      </w:pPr>
    </w:p>
    <w:p w14:paraId="2A099688" w14:textId="173B3FD8" w:rsidR="003A2656" w:rsidRPr="00145938" w:rsidRDefault="00F550AF" w:rsidP="006C5B9D">
      <w:pPr>
        <w:tabs>
          <w:tab w:val="left" w:pos="945"/>
        </w:tabs>
        <w:rPr>
          <w:rFonts w:ascii="Arial" w:hAnsi="Arial" w:cs="Arial"/>
          <w:b/>
          <w:bCs/>
        </w:rPr>
      </w:pPr>
      <w:r w:rsidRPr="00145938">
        <w:rPr>
          <w:rFonts w:ascii="Arial" w:hAnsi="Arial" w:cs="Arial"/>
          <w:b/>
          <w:bCs/>
        </w:rPr>
        <w:lastRenderedPageBreak/>
        <w:t>1c) Workflow</w:t>
      </w:r>
    </w:p>
    <w:p w14:paraId="6078FDA0" w14:textId="77777777" w:rsidR="00F550AF" w:rsidRPr="00145938" w:rsidRDefault="00F550AF" w:rsidP="006C5B9D">
      <w:pPr>
        <w:tabs>
          <w:tab w:val="left" w:pos="945"/>
        </w:tabs>
        <w:rPr>
          <w:rFonts w:ascii="Arial" w:hAnsi="Arial" w:cs="Arial"/>
          <w:b/>
          <w:bCs/>
        </w:rPr>
      </w:pPr>
    </w:p>
    <w:p w14:paraId="0F27823F" w14:textId="09E2D793" w:rsidR="00763474" w:rsidRPr="00145938" w:rsidRDefault="001C34B8" w:rsidP="00763474">
      <w:pPr>
        <w:tabs>
          <w:tab w:val="left" w:pos="945"/>
        </w:tabs>
        <w:jc w:val="center"/>
        <w:rPr>
          <w:rFonts w:ascii="Arial" w:hAnsi="Arial" w:cs="Arial"/>
          <w:b/>
          <w:bCs/>
        </w:rPr>
      </w:pPr>
      <w:r>
        <w:rPr>
          <w:rFonts w:ascii="Arial" w:hAnsi="Arial" w:cs="Arial"/>
          <w:b/>
          <w:bCs/>
          <w:noProof/>
          <w14:ligatures w14:val="standardContextual"/>
        </w:rPr>
        <w:drawing>
          <wp:inline distT="0" distB="0" distL="0" distR="0" wp14:anchorId="5E74DA26" wp14:editId="4CD5851C">
            <wp:extent cx="3560253" cy="7701699"/>
            <wp:effectExtent l="0" t="0" r="0" b="0"/>
            <wp:docPr id="1505860210"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60210" name="Picture 7" descr="A diagram of a company&#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9051" cy="7720731"/>
                    </a:xfrm>
                    <a:prstGeom prst="rect">
                      <a:avLst/>
                    </a:prstGeom>
                  </pic:spPr>
                </pic:pic>
              </a:graphicData>
            </a:graphic>
          </wp:inline>
        </w:drawing>
      </w:r>
    </w:p>
    <w:p w14:paraId="7D1C328E" w14:textId="638EA353" w:rsidR="00763474" w:rsidRPr="00145938" w:rsidRDefault="00763474" w:rsidP="00763474">
      <w:pPr>
        <w:tabs>
          <w:tab w:val="left" w:pos="945"/>
        </w:tabs>
        <w:jc w:val="center"/>
        <w:rPr>
          <w:rFonts w:ascii="Arial" w:hAnsi="Arial" w:cs="Arial"/>
          <w:b/>
          <w:bCs/>
        </w:rPr>
      </w:pPr>
      <w:r w:rsidRPr="00145938">
        <w:rPr>
          <w:rFonts w:ascii="Arial" w:hAnsi="Arial" w:cs="Arial"/>
          <w:b/>
          <w:bCs/>
        </w:rPr>
        <w:t>Figure 1c</w:t>
      </w:r>
    </w:p>
    <w:p w14:paraId="432F2891" w14:textId="77777777" w:rsidR="000909DB" w:rsidRPr="00D731F0" w:rsidRDefault="000909DB" w:rsidP="000909DB">
      <w:pPr>
        <w:spacing w:before="100" w:beforeAutospacing="1" w:after="100" w:afterAutospacing="1"/>
        <w:rPr>
          <w:rFonts w:ascii="Arial" w:hAnsi="Arial" w:cs="Arial"/>
          <w:sz w:val="20"/>
          <w:szCs w:val="20"/>
        </w:rPr>
      </w:pPr>
      <w:r w:rsidRPr="00D731F0">
        <w:rPr>
          <w:rFonts w:ascii="Arial" w:hAnsi="Arial" w:cs="Arial"/>
          <w:sz w:val="20"/>
          <w:szCs w:val="20"/>
        </w:rPr>
        <w:lastRenderedPageBreak/>
        <w:fldChar w:fldCharType="begin"/>
      </w:r>
      <w:r w:rsidRPr="00D731F0">
        <w:rPr>
          <w:rFonts w:ascii="Arial" w:hAnsi="Arial" w:cs="Arial"/>
          <w:sz w:val="20"/>
          <w:szCs w:val="20"/>
        </w:rPr>
        <w:instrText xml:space="preserve"> INCLUDEPICTURE "https://documents.lucid.app/documents/5dfde761-627d-45d7-83fb-266ec4c449f9/pages/0_0?a=317&amp;x=-189&amp;y=1995&amp;w=178&amp;h=90&amp;store=1&amp;accept=image%2F*&amp;auth=LCA%205e179834c0c8c1e4f0f03939bbbd3081fd8a8741bc3d14cdfb82cef4d5f90d15-ts%3D1744051974" \* MERGEFORMATINET </w:instrText>
      </w:r>
      <w:r w:rsidRPr="00D731F0">
        <w:rPr>
          <w:rFonts w:ascii="Arial" w:hAnsi="Arial" w:cs="Arial"/>
          <w:sz w:val="20"/>
          <w:szCs w:val="20"/>
        </w:rPr>
        <w:fldChar w:fldCharType="separate"/>
      </w:r>
      <w:r w:rsidRPr="00D731F0">
        <w:rPr>
          <w:rFonts w:ascii="Arial" w:hAnsi="Arial" w:cs="Arial"/>
          <w:noProof/>
          <w:sz w:val="20"/>
          <w:szCs w:val="20"/>
        </w:rPr>
        <w:drawing>
          <wp:inline distT="0" distB="0" distL="0" distR="0" wp14:anchorId="03341E9E" wp14:editId="01874202">
            <wp:extent cx="1013660" cy="514965"/>
            <wp:effectExtent l="0" t="0" r="2540" b="6350"/>
            <wp:docPr id="1489328450" name="Picture 14" descr="A purple rectangle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41354" name="Picture 14" descr="A purple rectangle with a white bord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1738" cy="574952"/>
                    </a:xfrm>
                    <a:prstGeom prst="rect">
                      <a:avLst/>
                    </a:prstGeom>
                    <a:noFill/>
                    <a:ln>
                      <a:noFill/>
                    </a:ln>
                  </pic:spPr>
                </pic:pic>
              </a:graphicData>
            </a:graphic>
          </wp:inline>
        </w:drawing>
      </w:r>
      <w:r w:rsidRPr="00D731F0">
        <w:rPr>
          <w:rFonts w:ascii="Arial" w:hAnsi="Arial" w:cs="Arial"/>
          <w:sz w:val="20"/>
          <w:szCs w:val="20"/>
        </w:rPr>
        <w:fldChar w:fldCharType="end"/>
      </w:r>
      <w:r w:rsidRPr="00D731F0">
        <w:rPr>
          <w:rFonts w:ascii="Arial" w:hAnsi="Arial" w:cs="Arial"/>
          <w:sz w:val="20"/>
          <w:szCs w:val="20"/>
        </w:rPr>
        <w:t xml:space="preserve">  -   Data Input/Output</w:t>
      </w:r>
      <w:r w:rsidRPr="00D731F0">
        <w:rPr>
          <w:rFonts w:ascii="Arial" w:hAnsi="Arial" w:cs="Arial"/>
          <w:sz w:val="20"/>
          <w:szCs w:val="20"/>
        </w:rPr>
        <w:fldChar w:fldCharType="begin"/>
      </w:r>
      <w:r w:rsidRPr="00D731F0">
        <w:rPr>
          <w:rFonts w:ascii="Arial" w:hAnsi="Arial" w:cs="Arial"/>
          <w:sz w:val="20"/>
          <w:szCs w:val="20"/>
        </w:rPr>
        <w:instrText xml:space="preserve"> INCLUDEPICTURE "https://documents.lucid.app/documents/5dfde761-627d-45d7-83fb-266ec4c449f9/pages/0_0?a=297&amp;x=-389&amp;y=2093&amp;w=178&amp;h=134&amp;store=1&amp;accept=image%2F*&amp;auth=LCA%205cbfd2dfb410b3d1c1db468ac94c554766f25280338e8748cb3653f3f0f03038-ts%3D1744051974" \* MERGEFORMATINET </w:instrText>
      </w:r>
      <w:r w:rsidRPr="00D731F0">
        <w:rPr>
          <w:rFonts w:ascii="Arial" w:hAnsi="Arial" w:cs="Arial"/>
          <w:sz w:val="20"/>
          <w:szCs w:val="20"/>
        </w:rPr>
        <w:fldChar w:fldCharType="separate"/>
      </w:r>
      <w:r w:rsidRPr="00D731F0">
        <w:rPr>
          <w:rFonts w:ascii="Arial" w:hAnsi="Arial" w:cs="Arial"/>
          <w:noProof/>
          <w:sz w:val="20"/>
          <w:szCs w:val="20"/>
        </w:rPr>
        <w:drawing>
          <wp:inline distT="0" distB="0" distL="0" distR="0" wp14:anchorId="3CFBF975" wp14:editId="299DC6DB">
            <wp:extent cx="689096" cy="520873"/>
            <wp:effectExtent l="0" t="0" r="0" b="0"/>
            <wp:docPr id="413193462" name="Picture 12" descr="A yellow rectangle with a yellow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95835" name="Picture 12" descr="A yellow rectangle with a yellow bord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H="1">
                      <a:off x="0" y="0"/>
                      <a:ext cx="765896" cy="578924"/>
                    </a:xfrm>
                    <a:prstGeom prst="rect">
                      <a:avLst/>
                    </a:prstGeom>
                    <a:noFill/>
                    <a:ln>
                      <a:noFill/>
                    </a:ln>
                  </pic:spPr>
                </pic:pic>
              </a:graphicData>
            </a:graphic>
          </wp:inline>
        </w:drawing>
      </w:r>
      <w:r w:rsidRPr="00D731F0">
        <w:rPr>
          <w:rFonts w:ascii="Arial" w:hAnsi="Arial" w:cs="Arial"/>
          <w:sz w:val="20"/>
          <w:szCs w:val="20"/>
        </w:rPr>
        <w:fldChar w:fldCharType="end"/>
      </w:r>
      <w:r w:rsidRPr="00D731F0">
        <w:rPr>
          <w:rFonts w:ascii="Arial" w:hAnsi="Arial" w:cs="Arial"/>
          <w:sz w:val="20"/>
          <w:szCs w:val="20"/>
        </w:rPr>
        <w:t xml:space="preserve">  - Functions</w:t>
      </w:r>
      <w:r w:rsidRPr="00D731F0">
        <w:rPr>
          <w:rFonts w:ascii="Arial" w:hAnsi="Arial" w:cs="Arial"/>
          <w:sz w:val="20"/>
          <w:szCs w:val="20"/>
        </w:rPr>
        <w:fldChar w:fldCharType="begin"/>
      </w:r>
      <w:r w:rsidRPr="00D731F0">
        <w:rPr>
          <w:rFonts w:ascii="Arial" w:hAnsi="Arial" w:cs="Arial"/>
          <w:sz w:val="20"/>
          <w:szCs w:val="20"/>
        </w:rPr>
        <w:instrText xml:space="preserve"> INCLUDEPICTURE "https://documents.lucid.app/documents/5dfde761-627d-45d7-83fb-266ec4c449f9/pages/0_0?a=291&amp;x=-389&amp;y=1773&amp;w=178&amp;h=136&amp;store=1&amp;accept=image%2F*&amp;auth=LCA%20f87720d7eb94da02a17474f879edb83834c17ed60b21e00e7503cfa1c98cdc2f-ts%3D1744051974" \* MERGEFORMATINET </w:instrText>
      </w:r>
      <w:r w:rsidRPr="00D731F0">
        <w:rPr>
          <w:rFonts w:ascii="Arial" w:hAnsi="Arial" w:cs="Arial"/>
          <w:sz w:val="20"/>
          <w:szCs w:val="20"/>
        </w:rPr>
        <w:fldChar w:fldCharType="separate"/>
      </w:r>
      <w:r w:rsidRPr="00D731F0">
        <w:rPr>
          <w:rFonts w:ascii="Arial" w:hAnsi="Arial" w:cs="Arial"/>
          <w:noProof/>
          <w:sz w:val="20"/>
          <w:szCs w:val="20"/>
        </w:rPr>
        <w:drawing>
          <wp:inline distT="0" distB="0" distL="0" distR="0" wp14:anchorId="24E27FA0" wp14:editId="2046DC38">
            <wp:extent cx="745462" cy="568210"/>
            <wp:effectExtent l="0" t="0" r="4445" b="3810"/>
            <wp:docPr id="496612725" name="Picture 9" descr="A green and yellow wavy sha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62665" name="Picture 9" descr="A green and yellow wavy shap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9871" cy="640171"/>
                    </a:xfrm>
                    <a:prstGeom prst="rect">
                      <a:avLst/>
                    </a:prstGeom>
                    <a:noFill/>
                    <a:ln>
                      <a:noFill/>
                    </a:ln>
                  </pic:spPr>
                </pic:pic>
              </a:graphicData>
            </a:graphic>
          </wp:inline>
        </w:drawing>
      </w:r>
      <w:r w:rsidRPr="00D731F0">
        <w:rPr>
          <w:rFonts w:ascii="Arial" w:hAnsi="Arial" w:cs="Arial"/>
          <w:sz w:val="20"/>
          <w:szCs w:val="20"/>
        </w:rPr>
        <w:fldChar w:fldCharType="end"/>
      </w:r>
      <w:r w:rsidRPr="00D731F0">
        <w:rPr>
          <w:rFonts w:ascii="Arial" w:hAnsi="Arial" w:cs="Arial"/>
          <w:sz w:val="20"/>
          <w:szCs w:val="20"/>
        </w:rPr>
        <w:t>- Parameters(optional)</w:t>
      </w:r>
    </w:p>
    <w:p w14:paraId="739A9CD1" w14:textId="77777777" w:rsidR="000909DB" w:rsidRPr="00145938" w:rsidRDefault="000909DB" w:rsidP="00614B0C">
      <w:pPr>
        <w:spacing w:before="100" w:beforeAutospacing="1" w:after="100" w:afterAutospacing="1"/>
        <w:rPr>
          <w:rFonts w:ascii="Arial" w:hAnsi="Arial" w:cs="Arial"/>
        </w:rPr>
      </w:pPr>
    </w:p>
    <w:p w14:paraId="3C6179BC" w14:textId="0D7EE22F"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From the figure 1c, the fraud detection workflow begins with </w:t>
      </w:r>
      <w:r w:rsidRPr="00145938">
        <w:rPr>
          <w:rFonts w:ascii="Arial" w:hAnsi="Arial" w:cs="Arial"/>
          <w:b/>
          <w:bCs/>
        </w:rPr>
        <w:t>raw credit card transaction</w:t>
      </w:r>
      <w:r w:rsidRPr="00145938">
        <w:rPr>
          <w:rFonts w:ascii="Arial" w:hAnsi="Arial" w:cs="Arial"/>
        </w:rPr>
        <w:t xml:space="preserve"> </w:t>
      </w:r>
      <w:r w:rsidRPr="00145938">
        <w:rPr>
          <w:rFonts w:ascii="Arial" w:hAnsi="Arial" w:cs="Arial"/>
          <w:b/>
          <w:bCs/>
        </w:rPr>
        <w:t>data,</w:t>
      </w:r>
      <w:r w:rsidRPr="00145938">
        <w:rPr>
          <w:rFonts w:ascii="Arial" w:hAnsi="Arial" w:cs="Arial"/>
        </w:rPr>
        <w:t xml:space="preserve"> containing attributes such as transaction amount, merchant, customer details, and fraud label indicators. The first function in the pipeline is </w:t>
      </w:r>
      <w:proofErr w:type="spellStart"/>
      <w:r w:rsidRPr="00145938">
        <w:rPr>
          <w:rStyle w:val="HTMLCode"/>
          <w:rFonts w:ascii="Arial" w:eastAsiaTheme="majorEastAsia" w:hAnsi="Arial" w:cs="Arial"/>
          <w:b/>
          <w:bCs/>
          <w:sz w:val="24"/>
          <w:szCs w:val="24"/>
        </w:rPr>
        <w:t>clean_</w:t>
      </w:r>
      <w:proofErr w:type="gramStart"/>
      <w:r w:rsidRPr="00145938">
        <w:rPr>
          <w:rStyle w:val="HTMLCode"/>
          <w:rFonts w:ascii="Arial" w:eastAsiaTheme="majorEastAsia" w:hAnsi="Arial" w:cs="Arial"/>
          <w:b/>
          <w:bCs/>
          <w:sz w:val="24"/>
          <w:szCs w:val="24"/>
        </w:rPr>
        <w:t>data</w:t>
      </w:r>
      <w:proofErr w:type="spellEnd"/>
      <w:r w:rsidRPr="00145938">
        <w:rPr>
          <w:rStyle w:val="HTMLCode"/>
          <w:rFonts w:ascii="Arial" w:eastAsiaTheme="majorEastAsia" w:hAnsi="Arial" w:cs="Arial"/>
          <w:b/>
          <w:bCs/>
          <w:sz w:val="24"/>
          <w:szCs w:val="24"/>
        </w:rPr>
        <w:t>(</w:t>
      </w:r>
      <w:proofErr w:type="gramEnd"/>
      <w:r w:rsidRPr="00145938">
        <w:rPr>
          <w:rStyle w:val="HTMLCode"/>
          <w:rFonts w:ascii="Arial" w:eastAsiaTheme="majorEastAsia" w:hAnsi="Arial" w:cs="Arial"/>
          <w:b/>
          <w:bCs/>
          <w:sz w:val="24"/>
          <w:szCs w:val="24"/>
        </w:rPr>
        <w:t>)</w:t>
      </w:r>
      <w:r w:rsidRPr="00145938">
        <w:rPr>
          <w:rFonts w:ascii="Arial" w:hAnsi="Arial" w:cs="Arial"/>
          <w:b/>
          <w:bCs/>
        </w:rPr>
        <w:t>,</w:t>
      </w:r>
      <w:r w:rsidRPr="00145938">
        <w:rPr>
          <w:rFonts w:ascii="Arial" w:hAnsi="Arial" w:cs="Arial"/>
        </w:rPr>
        <w:t xml:space="preserve"> which removes </w:t>
      </w:r>
      <w:r w:rsidRPr="00145938">
        <w:rPr>
          <w:rFonts w:ascii="Arial" w:hAnsi="Arial" w:cs="Arial"/>
          <w:b/>
          <w:bCs/>
        </w:rPr>
        <w:t>duplicate records</w:t>
      </w:r>
      <w:r w:rsidRPr="00145938">
        <w:rPr>
          <w:rFonts w:ascii="Arial" w:hAnsi="Arial" w:cs="Arial"/>
        </w:rPr>
        <w:t xml:space="preserve"> (parameter: </w:t>
      </w:r>
      <w:r w:rsidRPr="00145938">
        <w:rPr>
          <w:rStyle w:val="HTMLCode"/>
          <w:rFonts w:ascii="Arial" w:eastAsiaTheme="majorEastAsia" w:hAnsi="Arial" w:cs="Arial"/>
          <w:sz w:val="24"/>
          <w:szCs w:val="24"/>
        </w:rPr>
        <w:t>keep='first'</w:t>
      </w:r>
      <w:r w:rsidRPr="00145938">
        <w:rPr>
          <w:rFonts w:ascii="Arial" w:hAnsi="Arial" w:cs="Arial"/>
        </w:rPr>
        <w:t xml:space="preserve">), handles </w:t>
      </w:r>
      <w:r w:rsidRPr="00145938">
        <w:rPr>
          <w:rFonts w:ascii="Arial" w:hAnsi="Arial" w:cs="Arial"/>
          <w:b/>
          <w:bCs/>
        </w:rPr>
        <w:t>missing values</w:t>
      </w:r>
      <w:r w:rsidRPr="00145938">
        <w:rPr>
          <w:rFonts w:ascii="Arial" w:hAnsi="Arial" w:cs="Arial"/>
        </w:rPr>
        <w:t xml:space="preserve"> (parameter: </w:t>
      </w:r>
      <w:proofErr w:type="spellStart"/>
      <w:r w:rsidRPr="00145938">
        <w:rPr>
          <w:rStyle w:val="HTMLCode"/>
          <w:rFonts w:ascii="Arial" w:eastAsiaTheme="majorEastAsia" w:hAnsi="Arial" w:cs="Arial"/>
          <w:sz w:val="24"/>
          <w:szCs w:val="24"/>
        </w:rPr>
        <w:t>missing_strategy</w:t>
      </w:r>
      <w:proofErr w:type="spellEnd"/>
      <w:r w:rsidRPr="00145938">
        <w:rPr>
          <w:rStyle w:val="HTMLCode"/>
          <w:rFonts w:ascii="Arial" w:eastAsiaTheme="majorEastAsia" w:hAnsi="Arial" w:cs="Arial"/>
          <w:sz w:val="24"/>
          <w:szCs w:val="24"/>
        </w:rPr>
        <w:t>='drop'</w:t>
      </w:r>
      <w:r w:rsidRPr="00145938">
        <w:rPr>
          <w:rFonts w:ascii="Arial" w:hAnsi="Arial" w:cs="Arial"/>
        </w:rPr>
        <w:t xml:space="preserve">), and corrects column data types such as converting timestamps to datetime format (parameter: </w:t>
      </w:r>
      <w:proofErr w:type="spellStart"/>
      <w:r w:rsidRPr="00145938">
        <w:rPr>
          <w:rStyle w:val="HTMLCode"/>
          <w:rFonts w:ascii="Arial" w:eastAsiaTheme="majorEastAsia" w:hAnsi="Arial" w:cs="Arial"/>
          <w:sz w:val="24"/>
          <w:szCs w:val="24"/>
        </w:rPr>
        <w:t>type_casting</w:t>
      </w:r>
      <w:proofErr w:type="spellEnd"/>
      <w:r w:rsidRPr="00145938">
        <w:rPr>
          <w:rFonts w:ascii="Arial" w:hAnsi="Arial" w:cs="Arial"/>
        </w:rPr>
        <w:t>). The output of this function is a clean and consistent dataset ready for feature generation.</w:t>
      </w:r>
    </w:p>
    <w:p w14:paraId="0287FA9E" w14:textId="77777777"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The cleaned data is passed to the </w:t>
      </w:r>
      <w:proofErr w:type="spellStart"/>
      <w:r w:rsidRPr="00145938">
        <w:rPr>
          <w:rStyle w:val="HTMLCode"/>
          <w:rFonts w:ascii="Arial" w:eastAsiaTheme="majorEastAsia" w:hAnsi="Arial" w:cs="Arial"/>
          <w:b/>
          <w:bCs/>
          <w:sz w:val="24"/>
          <w:szCs w:val="24"/>
        </w:rPr>
        <w:t>feature_</w:t>
      </w:r>
      <w:proofErr w:type="gramStart"/>
      <w:r w:rsidRPr="00145938">
        <w:rPr>
          <w:rStyle w:val="HTMLCode"/>
          <w:rFonts w:ascii="Arial" w:eastAsiaTheme="majorEastAsia" w:hAnsi="Arial" w:cs="Arial"/>
          <w:b/>
          <w:bCs/>
          <w:sz w:val="24"/>
          <w:szCs w:val="24"/>
        </w:rPr>
        <w:t>engineering</w:t>
      </w:r>
      <w:proofErr w:type="spellEnd"/>
      <w:r w:rsidRPr="00145938">
        <w:rPr>
          <w:rStyle w:val="HTMLCode"/>
          <w:rFonts w:ascii="Arial" w:eastAsiaTheme="majorEastAsia" w:hAnsi="Arial" w:cs="Arial"/>
          <w:b/>
          <w:bCs/>
          <w:sz w:val="24"/>
          <w:szCs w:val="24"/>
        </w:rPr>
        <w:t>(</w:t>
      </w:r>
      <w:proofErr w:type="gramEnd"/>
      <w:r w:rsidRPr="00145938">
        <w:rPr>
          <w:rStyle w:val="HTMLCode"/>
          <w:rFonts w:ascii="Arial" w:eastAsiaTheme="majorEastAsia" w:hAnsi="Arial" w:cs="Arial"/>
          <w:b/>
          <w:bCs/>
          <w:sz w:val="24"/>
          <w:szCs w:val="24"/>
        </w:rPr>
        <w:t>)</w:t>
      </w:r>
      <w:r w:rsidRPr="00145938">
        <w:rPr>
          <w:rFonts w:ascii="Arial" w:hAnsi="Arial" w:cs="Arial"/>
        </w:rPr>
        <w:t xml:space="preserve"> function, where additional informative features are created. This includes extracting the transaction hour from timestamps (parameter: </w:t>
      </w:r>
      <w:proofErr w:type="spellStart"/>
      <w:r w:rsidRPr="00145938">
        <w:rPr>
          <w:rStyle w:val="HTMLCode"/>
          <w:rFonts w:ascii="Arial" w:eastAsiaTheme="majorEastAsia" w:hAnsi="Arial" w:cs="Arial"/>
          <w:sz w:val="24"/>
          <w:szCs w:val="24"/>
        </w:rPr>
        <w:t>timestamp_column</w:t>
      </w:r>
      <w:proofErr w:type="spellEnd"/>
      <w:r w:rsidRPr="00145938">
        <w:rPr>
          <w:rStyle w:val="HTMLCode"/>
          <w:rFonts w:ascii="Arial" w:eastAsiaTheme="majorEastAsia" w:hAnsi="Arial" w:cs="Arial"/>
          <w:sz w:val="24"/>
          <w:szCs w:val="24"/>
        </w:rPr>
        <w:t>='</w:t>
      </w:r>
      <w:proofErr w:type="spellStart"/>
      <w:r w:rsidRPr="00145938">
        <w:rPr>
          <w:rStyle w:val="HTMLCode"/>
          <w:rFonts w:ascii="Arial" w:eastAsiaTheme="majorEastAsia" w:hAnsi="Arial" w:cs="Arial"/>
          <w:sz w:val="24"/>
          <w:szCs w:val="24"/>
        </w:rPr>
        <w:t>trans_date_trans_time</w:t>
      </w:r>
      <w:proofErr w:type="spellEnd"/>
      <w:r w:rsidRPr="00145938">
        <w:rPr>
          <w:rStyle w:val="HTMLCode"/>
          <w:rFonts w:ascii="Arial" w:eastAsiaTheme="majorEastAsia" w:hAnsi="Arial" w:cs="Arial"/>
          <w:sz w:val="24"/>
          <w:szCs w:val="24"/>
        </w:rPr>
        <w:t>'</w:t>
      </w:r>
      <w:r w:rsidRPr="00145938">
        <w:rPr>
          <w:rFonts w:ascii="Arial" w:hAnsi="Arial" w:cs="Arial"/>
        </w:rPr>
        <w:t xml:space="preserve">), estimating customer age from </w:t>
      </w:r>
      <w:r w:rsidRPr="00145938">
        <w:rPr>
          <w:rFonts w:ascii="Arial" w:hAnsi="Arial" w:cs="Arial"/>
          <w:b/>
          <w:bCs/>
        </w:rPr>
        <w:t>date of birth</w:t>
      </w:r>
      <w:r w:rsidRPr="00145938">
        <w:rPr>
          <w:rFonts w:ascii="Arial" w:hAnsi="Arial" w:cs="Arial"/>
        </w:rPr>
        <w:t xml:space="preserve"> (parameter: </w:t>
      </w:r>
      <w:proofErr w:type="spellStart"/>
      <w:r w:rsidRPr="00145938">
        <w:rPr>
          <w:rStyle w:val="HTMLCode"/>
          <w:rFonts w:ascii="Arial" w:eastAsiaTheme="majorEastAsia" w:hAnsi="Arial" w:cs="Arial"/>
          <w:sz w:val="24"/>
          <w:szCs w:val="24"/>
        </w:rPr>
        <w:t>dob_column</w:t>
      </w:r>
      <w:proofErr w:type="spellEnd"/>
      <w:r w:rsidRPr="00145938">
        <w:rPr>
          <w:rStyle w:val="HTMLCode"/>
          <w:rFonts w:ascii="Arial" w:eastAsiaTheme="majorEastAsia" w:hAnsi="Arial" w:cs="Arial"/>
          <w:sz w:val="24"/>
          <w:szCs w:val="24"/>
        </w:rPr>
        <w:t>='dob'</w:t>
      </w:r>
      <w:r w:rsidRPr="00145938">
        <w:rPr>
          <w:rFonts w:ascii="Arial" w:hAnsi="Arial" w:cs="Arial"/>
        </w:rPr>
        <w:t xml:space="preserve">), </w:t>
      </w:r>
      <w:r w:rsidRPr="00145938">
        <w:rPr>
          <w:rFonts w:ascii="Arial" w:hAnsi="Arial" w:cs="Arial"/>
          <w:b/>
          <w:bCs/>
        </w:rPr>
        <w:t>mapping estimated salaries from job titles</w:t>
      </w:r>
      <w:r w:rsidRPr="00145938">
        <w:rPr>
          <w:rFonts w:ascii="Arial" w:hAnsi="Arial" w:cs="Arial"/>
        </w:rPr>
        <w:t xml:space="preserve"> (parameter: </w:t>
      </w:r>
      <w:proofErr w:type="spellStart"/>
      <w:r w:rsidRPr="00145938">
        <w:rPr>
          <w:rStyle w:val="HTMLCode"/>
          <w:rFonts w:ascii="Arial" w:eastAsiaTheme="majorEastAsia" w:hAnsi="Arial" w:cs="Arial"/>
          <w:sz w:val="24"/>
          <w:szCs w:val="24"/>
        </w:rPr>
        <w:t>job_salary_mapping</w:t>
      </w:r>
      <w:proofErr w:type="spellEnd"/>
      <w:r w:rsidRPr="00145938">
        <w:rPr>
          <w:rFonts w:ascii="Arial" w:hAnsi="Arial" w:cs="Arial"/>
        </w:rPr>
        <w:t xml:space="preserve"> dictionary), and categorizing transaction amounts into defined bins (parameters: </w:t>
      </w:r>
      <w:r w:rsidRPr="00145938">
        <w:rPr>
          <w:rStyle w:val="HTMLCode"/>
          <w:rFonts w:ascii="Arial" w:eastAsiaTheme="majorEastAsia" w:hAnsi="Arial" w:cs="Arial"/>
          <w:sz w:val="24"/>
          <w:szCs w:val="24"/>
        </w:rPr>
        <w:t>bins</w:t>
      </w:r>
      <w:r w:rsidRPr="00145938">
        <w:rPr>
          <w:rFonts w:ascii="Arial" w:hAnsi="Arial" w:cs="Arial"/>
        </w:rPr>
        <w:t xml:space="preserve"> and </w:t>
      </w:r>
      <w:r w:rsidRPr="00145938">
        <w:rPr>
          <w:rStyle w:val="HTMLCode"/>
          <w:rFonts w:ascii="Arial" w:eastAsiaTheme="majorEastAsia" w:hAnsi="Arial" w:cs="Arial"/>
          <w:sz w:val="24"/>
          <w:szCs w:val="24"/>
        </w:rPr>
        <w:t>labels</w:t>
      </w:r>
      <w:r w:rsidRPr="00145938">
        <w:rPr>
          <w:rFonts w:ascii="Arial" w:hAnsi="Arial" w:cs="Arial"/>
        </w:rPr>
        <w:t xml:space="preserve">). This function outputs an </w:t>
      </w:r>
      <w:r w:rsidRPr="00145938">
        <w:rPr>
          <w:rFonts w:ascii="Arial" w:hAnsi="Arial" w:cs="Arial"/>
          <w:b/>
          <w:bCs/>
        </w:rPr>
        <w:t>enhanced dataset</w:t>
      </w:r>
      <w:r w:rsidRPr="00145938">
        <w:rPr>
          <w:rFonts w:ascii="Arial" w:hAnsi="Arial" w:cs="Arial"/>
        </w:rPr>
        <w:t xml:space="preserve"> with richer features for downstream modeling.</w:t>
      </w:r>
    </w:p>
    <w:p w14:paraId="35A6204B" w14:textId="77777777"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The </w:t>
      </w:r>
      <w:r w:rsidRPr="00145938">
        <w:rPr>
          <w:rFonts w:ascii="Arial" w:hAnsi="Arial" w:cs="Arial"/>
          <w:b/>
          <w:bCs/>
        </w:rPr>
        <w:t>enhanced dataset</w:t>
      </w:r>
      <w:r w:rsidRPr="00145938">
        <w:rPr>
          <w:rFonts w:ascii="Arial" w:hAnsi="Arial" w:cs="Arial"/>
        </w:rPr>
        <w:t xml:space="preserve"> is then passed into </w:t>
      </w:r>
      <w:proofErr w:type="spellStart"/>
      <w:r w:rsidRPr="00145938">
        <w:rPr>
          <w:rStyle w:val="HTMLCode"/>
          <w:rFonts w:ascii="Arial" w:eastAsiaTheme="majorEastAsia" w:hAnsi="Arial" w:cs="Arial"/>
          <w:b/>
          <w:bCs/>
          <w:sz w:val="24"/>
          <w:szCs w:val="24"/>
        </w:rPr>
        <w:t>scale_normalize_</w:t>
      </w:r>
      <w:proofErr w:type="gramStart"/>
      <w:r w:rsidRPr="00145938">
        <w:rPr>
          <w:rStyle w:val="HTMLCode"/>
          <w:rFonts w:ascii="Arial" w:eastAsiaTheme="majorEastAsia" w:hAnsi="Arial" w:cs="Arial"/>
          <w:b/>
          <w:bCs/>
          <w:sz w:val="24"/>
          <w:szCs w:val="24"/>
        </w:rPr>
        <w:t>data</w:t>
      </w:r>
      <w:proofErr w:type="spellEnd"/>
      <w:r w:rsidRPr="00145938">
        <w:rPr>
          <w:rStyle w:val="HTMLCode"/>
          <w:rFonts w:ascii="Arial" w:eastAsiaTheme="majorEastAsia" w:hAnsi="Arial" w:cs="Arial"/>
          <w:b/>
          <w:bCs/>
          <w:sz w:val="24"/>
          <w:szCs w:val="24"/>
        </w:rPr>
        <w:t>(</w:t>
      </w:r>
      <w:proofErr w:type="gramEnd"/>
      <w:r w:rsidRPr="00145938">
        <w:rPr>
          <w:rStyle w:val="HTMLCode"/>
          <w:rFonts w:ascii="Arial" w:eastAsiaTheme="majorEastAsia" w:hAnsi="Arial" w:cs="Arial"/>
          <w:b/>
          <w:bCs/>
          <w:sz w:val="24"/>
          <w:szCs w:val="24"/>
        </w:rPr>
        <w:t>)</w:t>
      </w:r>
      <w:r w:rsidRPr="00145938">
        <w:rPr>
          <w:rFonts w:ascii="Arial" w:hAnsi="Arial" w:cs="Arial"/>
          <w:b/>
          <w:bCs/>
        </w:rPr>
        <w:t>,</w:t>
      </w:r>
      <w:r w:rsidRPr="00145938">
        <w:rPr>
          <w:rFonts w:ascii="Arial" w:hAnsi="Arial" w:cs="Arial"/>
        </w:rPr>
        <w:t xml:space="preserve"> where continuous numerical variables such as transaction amount (</w:t>
      </w:r>
      <w:r w:rsidRPr="00145938">
        <w:rPr>
          <w:rStyle w:val="HTMLCode"/>
          <w:rFonts w:ascii="Arial" w:eastAsiaTheme="majorEastAsia" w:hAnsi="Arial" w:cs="Arial"/>
          <w:sz w:val="24"/>
          <w:szCs w:val="24"/>
        </w:rPr>
        <w:t>amt</w:t>
      </w:r>
      <w:r w:rsidRPr="00145938">
        <w:rPr>
          <w:rFonts w:ascii="Arial" w:hAnsi="Arial" w:cs="Arial"/>
        </w:rPr>
        <w:t xml:space="preserve">), latitude, and longitude are scaled using either </w:t>
      </w:r>
      <w:r w:rsidRPr="00145938">
        <w:rPr>
          <w:rFonts w:ascii="Arial" w:hAnsi="Arial" w:cs="Arial"/>
          <w:b/>
          <w:bCs/>
          <w:u w:val="single"/>
        </w:rPr>
        <w:t>Min-Max scaling or Standardization</w:t>
      </w:r>
      <w:r w:rsidRPr="00145938">
        <w:rPr>
          <w:rFonts w:ascii="Arial" w:hAnsi="Arial" w:cs="Arial"/>
        </w:rPr>
        <w:t xml:space="preserve"> (parameter: </w:t>
      </w:r>
      <w:proofErr w:type="spellStart"/>
      <w:r w:rsidRPr="00145938">
        <w:rPr>
          <w:rStyle w:val="HTMLCode"/>
          <w:rFonts w:ascii="Arial" w:eastAsiaTheme="majorEastAsia" w:hAnsi="Arial" w:cs="Arial"/>
          <w:sz w:val="24"/>
          <w:szCs w:val="24"/>
        </w:rPr>
        <w:t>scaling_method</w:t>
      </w:r>
      <w:proofErr w:type="spellEnd"/>
      <w:r w:rsidRPr="00145938">
        <w:rPr>
          <w:rStyle w:val="HTMLCode"/>
          <w:rFonts w:ascii="Arial" w:eastAsiaTheme="majorEastAsia" w:hAnsi="Arial" w:cs="Arial"/>
          <w:sz w:val="24"/>
          <w:szCs w:val="24"/>
        </w:rPr>
        <w:t>='min-max'</w:t>
      </w:r>
      <w:r w:rsidRPr="00145938">
        <w:rPr>
          <w:rFonts w:ascii="Arial" w:hAnsi="Arial" w:cs="Arial"/>
        </w:rPr>
        <w:t>). The resulting scaled and normalized data ensures uniformity across feature ranges.</w:t>
      </w:r>
    </w:p>
    <w:p w14:paraId="4131AD1F" w14:textId="77777777"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Since fraud represents a small fraction of total transactions, imbalance handling is applied through the </w:t>
      </w:r>
      <w:proofErr w:type="spellStart"/>
      <w:r w:rsidRPr="00145938">
        <w:rPr>
          <w:rStyle w:val="HTMLCode"/>
          <w:rFonts w:ascii="Arial" w:eastAsiaTheme="majorEastAsia" w:hAnsi="Arial" w:cs="Arial"/>
          <w:b/>
          <w:bCs/>
          <w:sz w:val="24"/>
          <w:szCs w:val="24"/>
        </w:rPr>
        <w:t>balance_</w:t>
      </w:r>
      <w:proofErr w:type="gramStart"/>
      <w:r w:rsidRPr="00145938">
        <w:rPr>
          <w:rStyle w:val="HTMLCode"/>
          <w:rFonts w:ascii="Arial" w:eastAsiaTheme="majorEastAsia" w:hAnsi="Arial" w:cs="Arial"/>
          <w:b/>
          <w:bCs/>
          <w:sz w:val="24"/>
          <w:szCs w:val="24"/>
        </w:rPr>
        <w:t>classes</w:t>
      </w:r>
      <w:proofErr w:type="spellEnd"/>
      <w:r w:rsidRPr="00145938">
        <w:rPr>
          <w:rStyle w:val="HTMLCode"/>
          <w:rFonts w:ascii="Arial" w:eastAsiaTheme="majorEastAsia" w:hAnsi="Arial" w:cs="Arial"/>
          <w:b/>
          <w:bCs/>
          <w:sz w:val="24"/>
          <w:szCs w:val="24"/>
        </w:rPr>
        <w:t>(</w:t>
      </w:r>
      <w:proofErr w:type="gramEnd"/>
      <w:r w:rsidRPr="00145938">
        <w:rPr>
          <w:rStyle w:val="HTMLCode"/>
          <w:rFonts w:ascii="Arial" w:eastAsiaTheme="majorEastAsia" w:hAnsi="Arial" w:cs="Arial"/>
          <w:b/>
          <w:bCs/>
          <w:sz w:val="24"/>
          <w:szCs w:val="24"/>
        </w:rPr>
        <w:t>)</w:t>
      </w:r>
      <w:r w:rsidRPr="00145938">
        <w:rPr>
          <w:rFonts w:ascii="Arial" w:hAnsi="Arial" w:cs="Arial"/>
        </w:rPr>
        <w:t xml:space="preserve"> function, which uses techniques like </w:t>
      </w:r>
      <w:r w:rsidRPr="00145938">
        <w:rPr>
          <w:rFonts w:ascii="Arial" w:hAnsi="Arial" w:cs="Arial"/>
          <w:b/>
          <w:bCs/>
        </w:rPr>
        <w:t xml:space="preserve">SMOTE oversampling and random </w:t>
      </w:r>
      <w:proofErr w:type="spellStart"/>
      <w:r w:rsidRPr="00145938">
        <w:rPr>
          <w:rFonts w:ascii="Arial" w:hAnsi="Arial" w:cs="Arial"/>
          <w:b/>
          <w:bCs/>
        </w:rPr>
        <w:t>undersampling</w:t>
      </w:r>
      <w:proofErr w:type="spellEnd"/>
      <w:r w:rsidRPr="00145938">
        <w:rPr>
          <w:rFonts w:ascii="Arial" w:hAnsi="Arial" w:cs="Arial"/>
        </w:rPr>
        <w:t xml:space="preserve"> (parameter: </w:t>
      </w:r>
      <w:proofErr w:type="spellStart"/>
      <w:r w:rsidRPr="00145938">
        <w:rPr>
          <w:rStyle w:val="HTMLCode"/>
          <w:rFonts w:ascii="Arial" w:eastAsiaTheme="majorEastAsia" w:hAnsi="Arial" w:cs="Arial"/>
          <w:sz w:val="24"/>
          <w:szCs w:val="24"/>
        </w:rPr>
        <w:t>sampling_strategy</w:t>
      </w:r>
      <w:proofErr w:type="spellEnd"/>
      <w:r w:rsidRPr="00145938">
        <w:rPr>
          <w:rStyle w:val="HTMLCode"/>
          <w:rFonts w:ascii="Arial" w:eastAsiaTheme="majorEastAsia" w:hAnsi="Arial" w:cs="Arial"/>
          <w:sz w:val="24"/>
          <w:szCs w:val="24"/>
        </w:rPr>
        <w:t>='auto'</w:t>
      </w:r>
      <w:r w:rsidRPr="00145938">
        <w:rPr>
          <w:rFonts w:ascii="Arial" w:hAnsi="Arial" w:cs="Arial"/>
        </w:rPr>
        <w:t>). This results in a balanced dataset, where the fraud and non-fraud classes are more equally represented.</w:t>
      </w:r>
    </w:p>
    <w:p w14:paraId="29CB60DE" w14:textId="2709ECD7"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The balanced data is then divided into training and testing sets using the </w:t>
      </w:r>
      <w:proofErr w:type="spellStart"/>
      <w:r w:rsidRPr="00145938">
        <w:rPr>
          <w:rStyle w:val="HTMLCode"/>
          <w:rFonts w:ascii="Arial" w:eastAsiaTheme="majorEastAsia" w:hAnsi="Arial" w:cs="Arial"/>
          <w:sz w:val="24"/>
          <w:szCs w:val="24"/>
        </w:rPr>
        <w:t>split_</w:t>
      </w:r>
      <w:proofErr w:type="gramStart"/>
      <w:r w:rsidRPr="00145938">
        <w:rPr>
          <w:rStyle w:val="HTMLCode"/>
          <w:rFonts w:ascii="Arial" w:eastAsiaTheme="majorEastAsia" w:hAnsi="Arial" w:cs="Arial"/>
          <w:sz w:val="24"/>
          <w:szCs w:val="24"/>
        </w:rPr>
        <w:t>dataset</w:t>
      </w:r>
      <w:proofErr w:type="spellEnd"/>
      <w:r w:rsidRPr="00145938">
        <w:rPr>
          <w:rStyle w:val="HTMLCode"/>
          <w:rFonts w:ascii="Arial" w:eastAsiaTheme="majorEastAsia" w:hAnsi="Arial" w:cs="Arial"/>
          <w:sz w:val="24"/>
          <w:szCs w:val="24"/>
        </w:rPr>
        <w:t>(</w:t>
      </w:r>
      <w:proofErr w:type="gramEnd"/>
      <w:r w:rsidRPr="00145938">
        <w:rPr>
          <w:rStyle w:val="HTMLCode"/>
          <w:rFonts w:ascii="Arial" w:eastAsiaTheme="majorEastAsia" w:hAnsi="Arial" w:cs="Arial"/>
          <w:sz w:val="24"/>
          <w:szCs w:val="24"/>
        </w:rPr>
        <w:t>)</w:t>
      </w:r>
      <w:r w:rsidRPr="00145938">
        <w:rPr>
          <w:rFonts w:ascii="Arial" w:hAnsi="Arial" w:cs="Arial"/>
        </w:rPr>
        <w:t xml:space="preserve"> function, typically with </w:t>
      </w:r>
      <w:r w:rsidR="003A1733" w:rsidRPr="00145938">
        <w:rPr>
          <w:rFonts w:ascii="Arial" w:hAnsi="Arial" w:cs="Arial"/>
        </w:rPr>
        <w:t>a</w:t>
      </w:r>
      <w:r w:rsidRPr="00145938">
        <w:rPr>
          <w:rFonts w:ascii="Arial" w:hAnsi="Arial" w:cs="Arial"/>
        </w:rPr>
        <w:t xml:space="preserve"> </w:t>
      </w:r>
      <w:r w:rsidR="00E7514E" w:rsidRPr="00145938">
        <w:rPr>
          <w:rFonts w:ascii="Arial" w:hAnsi="Arial" w:cs="Arial"/>
          <w:b/>
          <w:bCs/>
        </w:rPr>
        <w:t>70</w:t>
      </w:r>
      <w:r w:rsidRPr="00145938">
        <w:rPr>
          <w:rFonts w:ascii="Arial" w:hAnsi="Arial" w:cs="Arial"/>
          <w:b/>
          <w:bCs/>
        </w:rPr>
        <w:t>:</w:t>
      </w:r>
      <w:r w:rsidR="00E7514E" w:rsidRPr="00145938">
        <w:rPr>
          <w:rFonts w:ascii="Arial" w:hAnsi="Arial" w:cs="Arial"/>
          <w:b/>
          <w:bCs/>
        </w:rPr>
        <w:t>3</w:t>
      </w:r>
      <w:r w:rsidRPr="00145938">
        <w:rPr>
          <w:rFonts w:ascii="Arial" w:hAnsi="Arial" w:cs="Arial"/>
          <w:b/>
          <w:bCs/>
        </w:rPr>
        <w:t>0</w:t>
      </w:r>
      <w:r w:rsidRPr="00145938">
        <w:rPr>
          <w:rFonts w:ascii="Arial" w:hAnsi="Arial" w:cs="Arial"/>
        </w:rPr>
        <w:t xml:space="preserve"> ratio</w:t>
      </w:r>
      <w:r w:rsidR="003A1733" w:rsidRPr="00145938">
        <w:rPr>
          <w:rFonts w:ascii="Arial" w:hAnsi="Arial" w:cs="Arial"/>
        </w:rPr>
        <w:t xml:space="preserve"> (</w:t>
      </w:r>
      <w:r w:rsidR="003A1733" w:rsidRPr="00145938">
        <w:rPr>
          <w:rFonts w:ascii="Arial" w:hAnsi="Arial" w:cs="Arial"/>
          <w:b/>
          <w:bCs/>
          <w:u w:val="single"/>
        </w:rPr>
        <w:t>holdout method</w:t>
      </w:r>
      <w:r w:rsidR="003A1733" w:rsidRPr="00145938">
        <w:rPr>
          <w:rFonts w:ascii="Arial" w:hAnsi="Arial" w:cs="Arial"/>
        </w:rPr>
        <w:t>)</w:t>
      </w:r>
      <w:r w:rsidRPr="00145938">
        <w:rPr>
          <w:rFonts w:ascii="Arial" w:hAnsi="Arial" w:cs="Arial"/>
        </w:rPr>
        <w:t xml:space="preserve"> (</w:t>
      </w:r>
      <w:r w:rsidR="00D745B6" w:rsidRPr="00145938">
        <w:rPr>
          <w:rFonts w:ascii="Arial" w:hAnsi="Arial" w:cs="Arial"/>
        </w:rPr>
        <w:t xml:space="preserve">parameter: </w:t>
      </w:r>
      <w:proofErr w:type="spellStart"/>
      <w:r w:rsidRPr="00145938">
        <w:rPr>
          <w:rStyle w:val="HTMLCode"/>
          <w:rFonts w:ascii="Arial" w:eastAsiaTheme="majorEastAsia" w:hAnsi="Arial" w:cs="Arial"/>
          <w:sz w:val="24"/>
          <w:szCs w:val="24"/>
        </w:rPr>
        <w:t>random_state</w:t>
      </w:r>
      <w:proofErr w:type="spellEnd"/>
      <w:r w:rsidRPr="00145938">
        <w:rPr>
          <w:rStyle w:val="HTMLCode"/>
          <w:rFonts w:ascii="Arial" w:eastAsiaTheme="majorEastAsia" w:hAnsi="Arial" w:cs="Arial"/>
          <w:sz w:val="24"/>
          <w:szCs w:val="24"/>
        </w:rPr>
        <w:t>=42</w:t>
      </w:r>
      <w:r w:rsidRPr="00145938">
        <w:rPr>
          <w:rFonts w:ascii="Arial" w:hAnsi="Arial" w:cs="Arial"/>
        </w:rPr>
        <w:t xml:space="preserve">). The training data is used in </w:t>
      </w:r>
      <w:proofErr w:type="spellStart"/>
      <w:r w:rsidRPr="00145938">
        <w:rPr>
          <w:rStyle w:val="HTMLCode"/>
          <w:rFonts w:ascii="Arial" w:eastAsiaTheme="majorEastAsia" w:hAnsi="Arial" w:cs="Arial"/>
          <w:sz w:val="24"/>
          <w:szCs w:val="24"/>
        </w:rPr>
        <w:t>train_</w:t>
      </w:r>
      <w:proofErr w:type="gramStart"/>
      <w:r w:rsidRPr="00145938">
        <w:rPr>
          <w:rStyle w:val="HTMLCode"/>
          <w:rFonts w:ascii="Arial" w:eastAsiaTheme="majorEastAsia" w:hAnsi="Arial" w:cs="Arial"/>
          <w:sz w:val="24"/>
          <w:szCs w:val="24"/>
        </w:rPr>
        <w:t>models</w:t>
      </w:r>
      <w:proofErr w:type="spellEnd"/>
      <w:r w:rsidRPr="00145938">
        <w:rPr>
          <w:rStyle w:val="HTMLCode"/>
          <w:rFonts w:ascii="Arial" w:eastAsiaTheme="majorEastAsia" w:hAnsi="Arial" w:cs="Arial"/>
          <w:sz w:val="24"/>
          <w:szCs w:val="24"/>
        </w:rPr>
        <w:t>(</w:t>
      </w:r>
      <w:proofErr w:type="gramEnd"/>
      <w:r w:rsidRPr="00145938">
        <w:rPr>
          <w:rStyle w:val="HTMLCode"/>
          <w:rFonts w:ascii="Arial" w:eastAsiaTheme="majorEastAsia" w:hAnsi="Arial" w:cs="Arial"/>
          <w:sz w:val="24"/>
          <w:szCs w:val="24"/>
        </w:rPr>
        <w:t>)</w:t>
      </w:r>
      <w:r w:rsidRPr="00145938">
        <w:rPr>
          <w:rFonts w:ascii="Arial" w:hAnsi="Arial" w:cs="Arial"/>
        </w:rPr>
        <w:t xml:space="preserve">, where algorithms like </w:t>
      </w:r>
      <w:r w:rsidRPr="00145938">
        <w:rPr>
          <w:rFonts w:ascii="Arial" w:hAnsi="Arial" w:cs="Arial"/>
          <w:b/>
          <w:bCs/>
          <w:u w:val="single"/>
        </w:rPr>
        <w:t>Logistic Regression, Random Forest, and XGBoost</w:t>
      </w:r>
      <w:r w:rsidRPr="00145938">
        <w:rPr>
          <w:rFonts w:ascii="Arial" w:hAnsi="Arial" w:cs="Arial"/>
        </w:rPr>
        <w:t xml:space="preserve"> are trained using optimized hyperparameters (parameters: </w:t>
      </w:r>
      <w:proofErr w:type="spellStart"/>
      <w:r w:rsidRPr="00145938">
        <w:rPr>
          <w:rStyle w:val="HTMLCode"/>
          <w:rFonts w:ascii="Arial" w:eastAsiaTheme="majorEastAsia" w:hAnsi="Arial" w:cs="Arial"/>
          <w:sz w:val="24"/>
          <w:szCs w:val="24"/>
        </w:rPr>
        <w:t>model_type</w:t>
      </w:r>
      <w:proofErr w:type="spellEnd"/>
      <w:r w:rsidRPr="00145938">
        <w:rPr>
          <w:rFonts w:ascii="Arial" w:hAnsi="Arial" w:cs="Arial"/>
        </w:rPr>
        <w:t xml:space="preserve">, </w:t>
      </w:r>
      <w:proofErr w:type="spellStart"/>
      <w:r w:rsidRPr="00145938">
        <w:rPr>
          <w:rStyle w:val="HTMLCode"/>
          <w:rFonts w:ascii="Arial" w:eastAsiaTheme="majorEastAsia" w:hAnsi="Arial" w:cs="Arial"/>
          <w:sz w:val="24"/>
          <w:szCs w:val="24"/>
        </w:rPr>
        <w:t>n_estimators</w:t>
      </w:r>
      <w:proofErr w:type="spellEnd"/>
      <w:r w:rsidRPr="00145938">
        <w:rPr>
          <w:rFonts w:ascii="Arial" w:hAnsi="Arial" w:cs="Arial"/>
        </w:rPr>
        <w:t xml:space="preserve">, </w:t>
      </w:r>
      <w:proofErr w:type="spellStart"/>
      <w:r w:rsidRPr="00145938">
        <w:rPr>
          <w:rStyle w:val="HTMLCode"/>
          <w:rFonts w:ascii="Arial" w:eastAsiaTheme="majorEastAsia" w:hAnsi="Arial" w:cs="Arial"/>
          <w:sz w:val="24"/>
          <w:szCs w:val="24"/>
        </w:rPr>
        <w:t>max_depth</w:t>
      </w:r>
      <w:proofErr w:type="spellEnd"/>
      <w:r w:rsidRPr="00145938">
        <w:rPr>
          <w:rFonts w:ascii="Arial" w:hAnsi="Arial" w:cs="Arial"/>
        </w:rPr>
        <w:t>).</w:t>
      </w:r>
    </w:p>
    <w:p w14:paraId="7A4FFFFC" w14:textId="77777777"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Predictions generated by the models are evaluated through the </w:t>
      </w:r>
      <w:proofErr w:type="spellStart"/>
      <w:r w:rsidRPr="00145938">
        <w:rPr>
          <w:rStyle w:val="HTMLCode"/>
          <w:rFonts w:ascii="Arial" w:eastAsiaTheme="majorEastAsia" w:hAnsi="Arial" w:cs="Arial"/>
          <w:b/>
          <w:bCs/>
          <w:sz w:val="24"/>
          <w:szCs w:val="24"/>
        </w:rPr>
        <w:t>evaluate_</w:t>
      </w:r>
      <w:proofErr w:type="gramStart"/>
      <w:r w:rsidRPr="00145938">
        <w:rPr>
          <w:rStyle w:val="HTMLCode"/>
          <w:rFonts w:ascii="Arial" w:eastAsiaTheme="majorEastAsia" w:hAnsi="Arial" w:cs="Arial"/>
          <w:b/>
          <w:bCs/>
          <w:sz w:val="24"/>
          <w:szCs w:val="24"/>
        </w:rPr>
        <w:t>model</w:t>
      </w:r>
      <w:proofErr w:type="spellEnd"/>
      <w:r w:rsidRPr="00145938">
        <w:rPr>
          <w:rStyle w:val="HTMLCode"/>
          <w:rFonts w:ascii="Arial" w:eastAsiaTheme="majorEastAsia" w:hAnsi="Arial" w:cs="Arial"/>
          <w:b/>
          <w:bCs/>
          <w:sz w:val="24"/>
          <w:szCs w:val="24"/>
        </w:rPr>
        <w:t>(</w:t>
      </w:r>
      <w:proofErr w:type="gramEnd"/>
      <w:r w:rsidRPr="00145938">
        <w:rPr>
          <w:rStyle w:val="HTMLCode"/>
          <w:rFonts w:ascii="Arial" w:eastAsiaTheme="majorEastAsia" w:hAnsi="Arial" w:cs="Arial"/>
          <w:b/>
          <w:bCs/>
          <w:sz w:val="24"/>
          <w:szCs w:val="24"/>
        </w:rPr>
        <w:t>)</w:t>
      </w:r>
      <w:r w:rsidRPr="00145938">
        <w:rPr>
          <w:rFonts w:ascii="Arial" w:hAnsi="Arial" w:cs="Arial"/>
          <w:b/>
          <w:bCs/>
        </w:rPr>
        <w:t xml:space="preserve"> </w:t>
      </w:r>
      <w:r w:rsidRPr="00145938">
        <w:rPr>
          <w:rFonts w:ascii="Arial" w:hAnsi="Arial" w:cs="Arial"/>
        </w:rPr>
        <w:t xml:space="preserve">function, which compares predicted labels to </w:t>
      </w:r>
      <w:r w:rsidRPr="00145938">
        <w:rPr>
          <w:rFonts w:ascii="Arial" w:hAnsi="Arial" w:cs="Arial"/>
          <w:b/>
          <w:bCs/>
          <w:u w:val="single"/>
        </w:rPr>
        <w:t>true labels</w:t>
      </w:r>
      <w:r w:rsidRPr="00145938">
        <w:rPr>
          <w:rFonts w:ascii="Arial" w:hAnsi="Arial" w:cs="Arial"/>
        </w:rPr>
        <w:t xml:space="preserve"> (parameter: </w:t>
      </w:r>
      <w:proofErr w:type="spellStart"/>
      <w:r w:rsidRPr="00145938">
        <w:rPr>
          <w:rStyle w:val="HTMLCode"/>
          <w:rFonts w:ascii="Arial" w:eastAsiaTheme="majorEastAsia" w:hAnsi="Arial" w:cs="Arial"/>
          <w:sz w:val="24"/>
          <w:szCs w:val="24"/>
        </w:rPr>
        <w:t>y_true</w:t>
      </w:r>
      <w:proofErr w:type="spellEnd"/>
      <w:r w:rsidRPr="00145938">
        <w:rPr>
          <w:rFonts w:ascii="Arial" w:hAnsi="Arial" w:cs="Arial"/>
        </w:rPr>
        <w:t xml:space="preserve">) using evaluation metrics such as </w:t>
      </w:r>
      <w:r w:rsidRPr="00145938">
        <w:rPr>
          <w:rFonts w:ascii="Arial" w:hAnsi="Arial" w:cs="Arial"/>
          <w:b/>
          <w:bCs/>
          <w:u w:val="single"/>
        </w:rPr>
        <w:t>precision, recall, F1-score, AUC, and a confusion matrix</w:t>
      </w:r>
      <w:r w:rsidRPr="00145938">
        <w:rPr>
          <w:rFonts w:ascii="Arial" w:hAnsi="Arial" w:cs="Arial"/>
        </w:rPr>
        <w:t>.</w:t>
      </w:r>
    </w:p>
    <w:p w14:paraId="6A1C507E" w14:textId="77777777"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The evaluation scores from all models are then passed to the </w:t>
      </w:r>
      <w:proofErr w:type="spellStart"/>
      <w:r w:rsidRPr="00145938">
        <w:rPr>
          <w:rStyle w:val="HTMLCode"/>
          <w:rFonts w:ascii="Arial" w:eastAsiaTheme="majorEastAsia" w:hAnsi="Arial" w:cs="Arial"/>
          <w:b/>
          <w:bCs/>
          <w:sz w:val="24"/>
          <w:szCs w:val="24"/>
        </w:rPr>
        <w:t>select_best_</w:t>
      </w:r>
      <w:proofErr w:type="gramStart"/>
      <w:r w:rsidRPr="00145938">
        <w:rPr>
          <w:rStyle w:val="HTMLCode"/>
          <w:rFonts w:ascii="Arial" w:eastAsiaTheme="majorEastAsia" w:hAnsi="Arial" w:cs="Arial"/>
          <w:b/>
          <w:bCs/>
          <w:sz w:val="24"/>
          <w:szCs w:val="24"/>
        </w:rPr>
        <w:t>model</w:t>
      </w:r>
      <w:proofErr w:type="spellEnd"/>
      <w:r w:rsidRPr="00145938">
        <w:rPr>
          <w:rStyle w:val="HTMLCode"/>
          <w:rFonts w:ascii="Arial" w:eastAsiaTheme="majorEastAsia" w:hAnsi="Arial" w:cs="Arial"/>
          <w:b/>
          <w:bCs/>
          <w:sz w:val="24"/>
          <w:szCs w:val="24"/>
        </w:rPr>
        <w:t>(</w:t>
      </w:r>
      <w:proofErr w:type="gramEnd"/>
      <w:r w:rsidRPr="00145938">
        <w:rPr>
          <w:rStyle w:val="HTMLCode"/>
          <w:rFonts w:ascii="Arial" w:eastAsiaTheme="majorEastAsia" w:hAnsi="Arial" w:cs="Arial"/>
          <w:b/>
          <w:bCs/>
          <w:sz w:val="24"/>
          <w:szCs w:val="24"/>
        </w:rPr>
        <w:t>)</w:t>
      </w:r>
      <w:r w:rsidRPr="00145938">
        <w:rPr>
          <w:rFonts w:ascii="Arial" w:hAnsi="Arial" w:cs="Arial"/>
        </w:rPr>
        <w:t xml:space="preserve"> function, where the model with the </w:t>
      </w:r>
      <w:r w:rsidRPr="00145938">
        <w:rPr>
          <w:rFonts w:ascii="Arial" w:hAnsi="Arial" w:cs="Arial"/>
          <w:b/>
          <w:bCs/>
          <w:u w:val="single"/>
        </w:rPr>
        <w:t>highest metric (typically F1-score or AUC)</w:t>
      </w:r>
      <w:r w:rsidRPr="00145938">
        <w:rPr>
          <w:rFonts w:ascii="Arial" w:hAnsi="Arial" w:cs="Arial"/>
        </w:rPr>
        <w:t xml:space="preserve"> is </w:t>
      </w:r>
      <w:r w:rsidRPr="00145938">
        <w:rPr>
          <w:rFonts w:ascii="Arial" w:hAnsi="Arial" w:cs="Arial"/>
        </w:rPr>
        <w:lastRenderedPageBreak/>
        <w:t xml:space="preserve">selected. The selected best trained model is then subjected to </w:t>
      </w:r>
      <w:proofErr w:type="spellStart"/>
      <w:r w:rsidRPr="00145938">
        <w:rPr>
          <w:rStyle w:val="HTMLCode"/>
          <w:rFonts w:ascii="Arial" w:eastAsiaTheme="majorEastAsia" w:hAnsi="Arial" w:cs="Arial"/>
          <w:b/>
          <w:bCs/>
          <w:sz w:val="24"/>
          <w:szCs w:val="24"/>
        </w:rPr>
        <w:t>threshold_tuning_and_cost_sensitive_</w:t>
      </w:r>
      <w:proofErr w:type="gramStart"/>
      <w:r w:rsidRPr="00145938">
        <w:rPr>
          <w:rStyle w:val="HTMLCode"/>
          <w:rFonts w:ascii="Arial" w:eastAsiaTheme="majorEastAsia" w:hAnsi="Arial" w:cs="Arial"/>
          <w:b/>
          <w:bCs/>
          <w:sz w:val="24"/>
          <w:szCs w:val="24"/>
        </w:rPr>
        <w:t>evaluation</w:t>
      </w:r>
      <w:proofErr w:type="spellEnd"/>
      <w:r w:rsidRPr="00145938">
        <w:rPr>
          <w:rStyle w:val="HTMLCode"/>
          <w:rFonts w:ascii="Arial" w:eastAsiaTheme="majorEastAsia" w:hAnsi="Arial" w:cs="Arial"/>
          <w:sz w:val="24"/>
          <w:szCs w:val="24"/>
        </w:rPr>
        <w:t>(</w:t>
      </w:r>
      <w:proofErr w:type="gramEnd"/>
      <w:r w:rsidRPr="00145938">
        <w:rPr>
          <w:rStyle w:val="HTMLCode"/>
          <w:rFonts w:ascii="Arial" w:eastAsiaTheme="majorEastAsia" w:hAnsi="Arial" w:cs="Arial"/>
          <w:sz w:val="24"/>
          <w:szCs w:val="24"/>
        </w:rPr>
        <w:t>)</w:t>
      </w:r>
      <w:r w:rsidRPr="00145938">
        <w:rPr>
          <w:rFonts w:ascii="Arial" w:hAnsi="Arial" w:cs="Arial"/>
        </w:rPr>
        <w:t xml:space="preserve">, where different classification thresholds are tested (parameter: </w:t>
      </w:r>
      <w:proofErr w:type="spellStart"/>
      <w:r w:rsidRPr="00145938">
        <w:rPr>
          <w:rStyle w:val="HTMLCode"/>
          <w:rFonts w:ascii="Arial" w:eastAsiaTheme="majorEastAsia" w:hAnsi="Arial" w:cs="Arial"/>
          <w:sz w:val="24"/>
          <w:szCs w:val="24"/>
        </w:rPr>
        <w:t>threshold_range</w:t>
      </w:r>
      <w:proofErr w:type="spellEnd"/>
      <w:r w:rsidRPr="00145938">
        <w:rPr>
          <w:rStyle w:val="HTMLCode"/>
          <w:rFonts w:ascii="Arial" w:eastAsiaTheme="majorEastAsia" w:hAnsi="Arial" w:cs="Arial"/>
          <w:sz w:val="24"/>
          <w:szCs w:val="24"/>
        </w:rPr>
        <w:t xml:space="preserve"> = </w:t>
      </w:r>
      <w:proofErr w:type="spellStart"/>
      <w:proofErr w:type="gramStart"/>
      <w:r w:rsidRPr="00145938">
        <w:rPr>
          <w:rStyle w:val="HTMLCode"/>
          <w:rFonts w:ascii="Arial" w:eastAsiaTheme="majorEastAsia" w:hAnsi="Arial" w:cs="Arial"/>
          <w:sz w:val="24"/>
          <w:szCs w:val="24"/>
        </w:rPr>
        <w:t>np.arange</w:t>
      </w:r>
      <w:proofErr w:type="spellEnd"/>
      <w:proofErr w:type="gramEnd"/>
      <w:r w:rsidRPr="00145938">
        <w:rPr>
          <w:rStyle w:val="HTMLCode"/>
          <w:rFonts w:ascii="Arial" w:eastAsiaTheme="majorEastAsia" w:hAnsi="Arial" w:cs="Arial"/>
          <w:sz w:val="24"/>
          <w:szCs w:val="24"/>
        </w:rPr>
        <w:t>(0.1, 0.9, 0.01)</w:t>
      </w:r>
      <w:r w:rsidRPr="00145938">
        <w:rPr>
          <w:rFonts w:ascii="Arial" w:hAnsi="Arial" w:cs="Arial"/>
        </w:rPr>
        <w:t>) to minimize total financial loss, factoring in fraud losses, card reissuance costs, and customer churn penalties.</w:t>
      </w:r>
    </w:p>
    <w:p w14:paraId="5B48EBD5" w14:textId="77777777" w:rsidR="00614B0C" w:rsidRPr="00145938" w:rsidRDefault="00614B0C" w:rsidP="00614B0C">
      <w:pPr>
        <w:spacing w:before="100" w:beforeAutospacing="1" w:after="100" w:afterAutospacing="1"/>
        <w:rPr>
          <w:rFonts w:ascii="Arial" w:hAnsi="Arial" w:cs="Arial"/>
        </w:rPr>
      </w:pPr>
      <w:r w:rsidRPr="00145938">
        <w:rPr>
          <w:rFonts w:ascii="Arial" w:hAnsi="Arial" w:cs="Arial"/>
        </w:rPr>
        <w:t xml:space="preserve">Finally, the optimized model performance and the corresponding financial cost analysis are summarized, and fraud trend patterns are analyzed by the </w:t>
      </w:r>
      <w:proofErr w:type="spellStart"/>
      <w:r w:rsidRPr="00145938">
        <w:rPr>
          <w:rStyle w:val="HTMLCode"/>
          <w:rFonts w:ascii="Arial" w:eastAsiaTheme="majorEastAsia" w:hAnsi="Arial" w:cs="Arial"/>
          <w:b/>
          <w:bCs/>
          <w:sz w:val="24"/>
          <w:szCs w:val="24"/>
        </w:rPr>
        <w:t>fraud_trend_</w:t>
      </w:r>
      <w:proofErr w:type="gramStart"/>
      <w:r w:rsidRPr="00145938">
        <w:rPr>
          <w:rStyle w:val="HTMLCode"/>
          <w:rFonts w:ascii="Arial" w:eastAsiaTheme="majorEastAsia" w:hAnsi="Arial" w:cs="Arial"/>
          <w:b/>
          <w:bCs/>
          <w:sz w:val="24"/>
          <w:szCs w:val="24"/>
        </w:rPr>
        <w:t>analysis</w:t>
      </w:r>
      <w:proofErr w:type="spellEnd"/>
      <w:r w:rsidRPr="00145938">
        <w:rPr>
          <w:rStyle w:val="HTMLCode"/>
          <w:rFonts w:ascii="Arial" w:eastAsiaTheme="majorEastAsia" w:hAnsi="Arial" w:cs="Arial"/>
          <w:b/>
          <w:bCs/>
          <w:sz w:val="24"/>
          <w:szCs w:val="24"/>
        </w:rPr>
        <w:t>(</w:t>
      </w:r>
      <w:proofErr w:type="gramEnd"/>
      <w:r w:rsidRPr="00145938">
        <w:rPr>
          <w:rStyle w:val="HTMLCode"/>
          <w:rFonts w:ascii="Arial" w:eastAsiaTheme="majorEastAsia" w:hAnsi="Arial" w:cs="Arial"/>
          <w:b/>
          <w:bCs/>
          <w:sz w:val="24"/>
          <w:szCs w:val="24"/>
        </w:rPr>
        <w:t>)</w:t>
      </w:r>
      <w:r w:rsidRPr="00145938">
        <w:rPr>
          <w:rFonts w:ascii="Arial" w:hAnsi="Arial" w:cs="Arial"/>
        </w:rPr>
        <w:t xml:space="preserve"> function, exploring trends across transaction time, merchant categories, transaction amounts, and geographical regions. The workflow concludes with visualizations and interpretability reports based on detected fraud patterns.</w:t>
      </w:r>
    </w:p>
    <w:p w14:paraId="6E501B5E" w14:textId="03A181E6" w:rsidR="0060637D" w:rsidRPr="00145938" w:rsidRDefault="007A5960" w:rsidP="0060637D">
      <w:pPr>
        <w:tabs>
          <w:tab w:val="left" w:pos="945"/>
        </w:tabs>
        <w:rPr>
          <w:rFonts w:ascii="Arial" w:hAnsi="Arial" w:cs="Arial"/>
          <w:b/>
          <w:bCs/>
        </w:rPr>
      </w:pPr>
      <w:r w:rsidRPr="00145938">
        <w:rPr>
          <w:rFonts w:ascii="Arial" w:hAnsi="Arial" w:cs="Arial"/>
          <w:b/>
          <w:bCs/>
          <w:noProof/>
          <w14:ligatures w14:val="standardContextual"/>
        </w:rPr>
        <mc:AlternateContent>
          <mc:Choice Requires="wps">
            <w:drawing>
              <wp:anchor distT="0" distB="0" distL="114300" distR="114300" simplePos="0" relativeHeight="251661312" behindDoc="0" locked="0" layoutInCell="1" allowOverlap="1" wp14:anchorId="6601070E" wp14:editId="403C256F">
                <wp:simplePos x="0" y="0"/>
                <wp:positionH relativeFrom="column">
                  <wp:posOffset>-857250</wp:posOffset>
                </wp:positionH>
                <wp:positionV relativeFrom="paragraph">
                  <wp:posOffset>88900</wp:posOffset>
                </wp:positionV>
                <wp:extent cx="7722394" cy="0"/>
                <wp:effectExtent l="0" t="12700" r="24765" b="12700"/>
                <wp:wrapNone/>
                <wp:docPr id="386850457" name="Straight Connector 25"/>
                <wp:cNvGraphicFramePr/>
                <a:graphic xmlns:a="http://schemas.openxmlformats.org/drawingml/2006/main">
                  <a:graphicData uri="http://schemas.microsoft.com/office/word/2010/wordprocessingShape">
                    <wps:wsp>
                      <wps:cNvCnPr/>
                      <wps:spPr>
                        <a:xfrm>
                          <a:off x="0" y="0"/>
                          <a:ext cx="7722394"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8710C4" id="Straight Connector 2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7.5pt,7pt" to="540.55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" strokecolor="#156082 [3204]" strokeweight="1.5pt">
                <v:stroke joinstyle="miter"/>
              </v:line>
            </w:pict>
          </mc:Fallback>
        </mc:AlternateContent>
      </w:r>
    </w:p>
    <w:p w14:paraId="4E880319" w14:textId="77777777" w:rsidR="004C5C6E" w:rsidRPr="00145938" w:rsidRDefault="004C5C6E" w:rsidP="004C5C6E">
      <w:pPr>
        <w:rPr>
          <w:rFonts w:ascii="Arial" w:hAnsi="Arial" w:cs="Arial"/>
          <w:b/>
          <w:bCs/>
        </w:rPr>
      </w:pPr>
    </w:p>
    <w:p w14:paraId="36728649" w14:textId="3EED830C" w:rsidR="004C5C6E" w:rsidRPr="00145938" w:rsidRDefault="00460867" w:rsidP="00586E65">
      <w:pPr>
        <w:pStyle w:val="p1"/>
        <w:rPr>
          <w:rFonts w:ascii="Arial" w:hAnsi="Arial" w:cs="Arial"/>
        </w:rPr>
      </w:pPr>
      <w:r w:rsidRPr="00145938">
        <w:rPr>
          <w:rFonts w:ascii="Arial" w:hAnsi="Arial" w:cs="Arial"/>
          <w:b/>
          <w:bCs/>
          <w:color w:val="000000" w:themeColor="text1"/>
        </w:rPr>
        <w:t xml:space="preserve">1d. </w:t>
      </w:r>
      <w:r w:rsidR="00586E65" w:rsidRPr="00145938">
        <w:rPr>
          <w:rFonts w:ascii="Arial" w:hAnsi="Arial" w:cs="Arial"/>
          <w:b/>
          <w:bCs/>
          <w:color w:val="000000" w:themeColor="text1"/>
        </w:rPr>
        <w:t>Expected Outputs of the Project</w:t>
      </w:r>
    </w:p>
    <w:p w14:paraId="2CA446A2" w14:textId="77777777" w:rsidR="00097284" w:rsidRPr="00145938" w:rsidRDefault="00097284" w:rsidP="004C5C6E">
      <w:pPr>
        <w:rPr>
          <w:rFonts w:ascii="Arial" w:hAnsi="Arial" w:cs="Arial"/>
        </w:rPr>
      </w:pPr>
    </w:p>
    <w:p w14:paraId="54C67341" w14:textId="2C3310E4" w:rsidR="00586E65" w:rsidRPr="00145938" w:rsidRDefault="00FC4C55" w:rsidP="004C5C6E">
      <w:pPr>
        <w:rPr>
          <w:rFonts w:ascii="Arial" w:hAnsi="Arial" w:cs="Arial"/>
        </w:rPr>
      </w:pPr>
      <w:r w:rsidRPr="00145938">
        <w:rPr>
          <w:rFonts w:ascii="Arial" w:hAnsi="Arial" w:cs="Arial"/>
        </w:rPr>
        <w:t xml:space="preserve">The project is expected to deliver a fully trained and validated machine learning model capable of accurately identifying fraudulent credit card transactions. By leveraging algorithms such as </w:t>
      </w:r>
      <w:r w:rsidRPr="00145938">
        <w:rPr>
          <w:rFonts w:ascii="Arial" w:hAnsi="Arial" w:cs="Arial"/>
          <w:b/>
          <w:bCs/>
          <w:u w:val="single"/>
        </w:rPr>
        <w:t>Logistic Regression, Random Forest, and XGBoost</w:t>
      </w:r>
      <w:r w:rsidRPr="00145938">
        <w:rPr>
          <w:rFonts w:ascii="Arial" w:hAnsi="Arial" w:cs="Arial"/>
        </w:rPr>
        <w:t xml:space="preserve">, the system will be able to differentiate between legitimate and suspicious activities with a strong focus on maximizing </w:t>
      </w:r>
      <w:r w:rsidRPr="00145938">
        <w:rPr>
          <w:rFonts w:ascii="Arial" w:hAnsi="Arial" w:cs="Arial"/>
          <w:b/>
          <w:bCs/>
          <w:u w:val="single"/>
        </w:rPr>
        <w:t>recall, precision, and F1-score</w:t>
      </w:r>
      <w:r w:rsidRPr="00145938">
        <w:rPr>
          <w:rFonts w:ascii="Arial" w:hAnsi="Arial" w:cs="Arial"/>
        </w:rPr>
        <w:t>. This will enable the company to significantly reduce the financial losses associated with undetected fraud, which can be extremely costly if fraudulent transactions are not intercepted promptly.</w:t>
      </w:r>
    </w:p>
    <w:p w14:paraId="280B3A19" w14:textId="77777777" w:rsidR="00563496" w:rsidRPr="00145938" w:rsidRDefault="00563496" w:rsidP="004C5C6E">
      <w:pPr>
        <w:rPr>
          <w:rFonts w:ascii="Arial" w:hAnsi="Arial" w:cs="Arial"/>
        </w:rPr>
      </w:pPr>
    </w:p>
    <w:p w14:paraId="66FCB652" w14:textId="4EC10F2F" w:rsidR="00563496" w:rsidRPr="00145938" w:rsidRDefault="0028197C" w:rsidP="004C5C6E">
      <w:pPr>
        <w:rPr>
          <w:rFonts w:ascii="Arial" w:hAnsi="Arial" w:cs="Arial"/>
        </w:rPr>
      </w:pPr>
      <w:r w:rsidRPr="00145938">
        <w:rPr>
          <w:rFonts w:ascii="Arial" w:hAnsi="Arial" w:cs="Arial"/>
        </w:rPr>
        <w:t xml:space="preserve">In addition to building the </w:t>
      </w:r>
      <w:r w:rsidRPr="00A92512">
        <w:rPr>
          <w:rFonts w:ascii="Arial" w:hAnsi="Arial" w:cs="Arial"/>
          <w:b/>
          <w:bCs/>
        </w:rPr>
        <w:t>fraud detection model</w:t>
      </w:r>
      <w:r w:rsidRPr="00145938">
        <w:rPr>
          <w:rFonts w:ascii="Arial" w:hAnsi="Arial" w:cs="Arial"/>
        </w:rPr>
        <w:t xml:space="preserve">, the project will generate an optimized </w:t>
      </w:r>
      <w:r w:rsidRPr="00A92512">
        <w:rPr>
          <w:rFonts w:ascii="Arial" w:hAnsi="Arial" w:cs="Arial"/>
          <w:b/>
          <w:bCs/>
          <w:u w:val="single"/>
        </w:rPr>
        <w:t>classification threshold</w:t>
      </w:r>
      <w:r w:rsidRPr="00145938">
        <w:rPr>
          <w:rFonts w:ascii="Arial" w:hAnsi="Arial" w:cs="Arial"/>
        </w:rPr>
        <w:t xml:space="preserve"> based on cost-sensitive evaluation. Rather than relying on a default 0.5 threshold, the system will recommend a specific </w:t>
      </w:r>
      <w:r w:rsidRPr="00092E7D">
        <w:rPr>
          <w:rFonts w:ascii="Arial" w:hAnsi="Arial" w:cs="Arial"/>
          <w:b/>
          <w:bCs/>
        </w:rPr>
        <w:t>cutoff point</w:t>
      </w:r>
      <w:r w:rsidRPr="00145938">
        <w:rPr>
          <w:rFonts w:ascii="Arial" w:hAnsi="Arial" w:cs="Arial"/>
        </w:rPr>
        <w:t xml:space="preserve"> that strategically balances the need to detect fraud early while minimizing the operational costs of </w:t>
      </w:r>
      <w:r w:rsidRPr="006C72A1">
        <w:rPr>
          <w:rFonts w:ascii="Arial" w:hAnsi="Arial" w:cs="Arial"/>
          <w:b/>
          <w:bCs/>
        </w:rPr>
        <w:t>unnecessary card reissuances</w:t>
      </w:r>
      <w:r w:rsidRPr="00145938">
        <w:rPr>
          <w:rFonts w:ascii="Arial" w:hAnsi="Arial" w:cs="Arial"/>
        </w:rPr>
        <w:t xml:space="preserve"> and the risk of alienating genuine customers. This optimization ensures that fraud prevention efforts are both financially and operationally sustainable.</w:t>
      </w:r>
    </w:p>
    <w:p w14:paraId="4540F582" w14:textId="77777777" w:rsidR="0028197C" w:rsidRPr="00145938" w:rsidRDefault="0028197C" w:rsidP="004C5C6E">
      <w:pPr>
        <w:rPr>
          <w:rFonts w:ascii="Arial" w:hAnsi="Arial" w:cs="Arial"/>
        </w:rPr>
      </w:pPr>
    </w:p>
    <w:p w14:paraId="60061619" w14:textId="15550FB7" w:rsidR="0028197C" w:rsidRPr="00145938" w:rsidRDefault="0041550D" w:rsidP="004C5C6E">
      <w:pPr>
        <w:rPr>
          <w:rFonts w:ascii="Arial" w:hAnsi="Arial" w:cs="Arial"/>
        </w:rPr>
      </w:pPr>
      <w:r w:rsidRPr="00145938">
        <w:rPr>
          <w:rFonts w:ascii="Arial" w:hAnsi="Arial" w:cs="Arial"/>
        </w:rPr>
        <w:t xml:space="preserve">As another major output, the project will provide comprehensive insights into fraud patterns uncovered during </w:t>
      </w:r>
      <w:r w:rsidRPr="00145938">
        <w:rPr>
          <w:rFonts w:ascii="Arial" w:hAnsi="Arial" w:cs="Arial"/>
          <w:b/>
          <w:bCs/>
          <w:u w:val="single"/>
        </w:rPr>
        <w:t>analysis</w:t>
      </w:r>
      <w:r w:rsidRPr="00145938">
        <w:rPr>
          <w:rFonts w:ascii="Arial" w:hAnsi="Arial" w:cs="Arial"/>
        </w:rPr>
        <w:t xml:space="preserve">. These patterns will highlight when fraudulent activities are most likely to occur (for example, late at night or early in the morning), which merchant categories are most often associated with </w:t>
      </w:r>
      <w:r w:rsidRPr="006F1FD1">
        <w:rPr>
          <w:rFonts w:ascii="Arial" w:hAnsi="Arial" w:cs="Arial"/>
          <w:b/>
          <w:bCs/>
        </w:rPr>
        <w:t>fraudulent transactions</w:t>
      </w:r>
      <w:r w:rsidRPr="00145938">
        <w:rPr>
          <w:rFonts w:ascii="Arial" w:hAnsi="Arial" w:cs="Arial"/>
        </w:rPr>
        <w:t xml:space="preserve">, the typical transaction amounts involved in fraud cases, and the </w:t>
      </w:r>
      <w:r w:rsidRPr="003E095F">
        <w:rPr>
          <w:rFonts w:ascii="Arial" w:hAnsi="Arial" w:cs="Arial"/>
          <w:b/>
          <w:bCs/>
        </w:rPr>
        <w:t>geographic regions</w:t>
      </w:r>
      <w:r w:rsidRPr="00145938">
        <w:rPr>
          <w:rFonts w:ascii="Arial" w:hAnsi="Arial" w:cs="Arial"/>
        </w:rPr>
        <w:t xml:space="preserve"> where fraud tends to </w:t>
      </w:r>
      <w:r w:rsidRPr="00145938">
        <w:rPr>
          <w:rFonts w:ascii="Arial" w:hAnsi="Arial" w:cs="Arial"/>
          <w:b/>
          <w:bCs/>
          <w:u w:val="single"/>
        </w:rPr>
        <w:t>cluster</w:t>
      </w:r>
      <w:r w:rsidRPr="00145938">
        <w:rPr>
          <w:rFonts w:ascii="Arial" w:hAnsi="Arial" w:cs="Arial"/>
        </w:rPr>
        <w:t>. Such insights will empower the business to tailor its monitoring systems more intelligently and prioritize resources toward the highest-risk areas.</w:t>
      </w:r>
    </w:p>
    <w:p w14:paraId="2CDFAA82" w14:textId="77777777" w:rsidR="00B63394" w:rsidRPr="00145938" w:rsidRDefault="00B63394" w:rsidP="004C5C6E">
      <w:pPr>
        <w:rPr>
          <w:rFonts w:ascii="Arial" w:hAnsi="Arial" w:cs="Arial"/>
        </w:rPr>
      </w:pPr>
    </w:p>
    <w:p w14:paraId="700463F7" w14:textId="68EF4833" w:rsidR="00B63394" w:rsidRPr="00145938" w:rsidRDefault="00312B28" w:rsidP="004C5C6E">
      <w:pPr>
        <w:rPr>
          <w:rFonts w:ascii="Arial" w:hAnsi="Arial" w:cs="Arial"/>
        </w:rPr>
      </w:pPr>
      <w:r w:rsidRPr="00145938">
        <w:rPr>
          <w:rFonts w:ascii="Arial" w:hAnsi="Arial" w:cs="Arial"/>
        </w:rPr>
        <w:t xml:space="preserve">The project will also generate detailed financial cost estimation reports that quantify the monetary impact of various fraud detection strategies. These reports will help business stakeholders understand the trade-offs between more aggressive fraud detection (which may inconvenience some customers) and more lenient approaches (which could allow </w:t>
      </w:r>
      <w:r w:rsidRPr="00145938">
        <w:rPr>
          <w:rFonts w:ascii="Arial" w:hAnsi="Arial" w:cs="Arial"/>
        </w:rPr>
        <w:lastRenderedPageBreak/>
        <w:t>more fraud losses). Armed with this information, the company can make informed decisions that maximize profitability and minimize unnecessary customer churn.</w:t>
      </w:r>
    </w:p>
    <w:p w14:paraId="3F61C5EF" w14:textId="1616910F" w:rsidR="005C486C" w:rsidRPr="00145938" w:rsidRDefault="005C486C" w:rsidP="005C486C">
      <w:pPr>
        <w:spacing w:before="100" w:beforeAutospacing="1" w:after="100" w:afterAutospacing="1"/>
        <w:rPr>
          <w:rFonts w:ascii="Arial" w:hAnsi="Arial" w:cs="Arial"/>
        </w:rPr>
      </w:pPr>
      <w:r w:rsidRPr="00145938">
        <w:rPr>
          <w:rFonts w:ascii="Arial" w:hAnsi="Arial" w:cs="Arial"/>
        </w:rPr>
        <w:t xml:space="preserve">Finally, the project will culminate in a set of actionable </w:t>
      </w:r>
      <w:r w:rsidRPr="008E1F33">
        <w:rPr>
          <w:rFonts w:ascii="Arial" w:hAnsi="Arial" w:cs="Arial"/>
          <w:b/>
          <w:bCs/>
        </w:rPr>
        <w:t>business recommendations</w:t>
      </w:r>
      <w:r w:rsidRPr="00145938">
        <w:rPr>
          <w:rFonts w:ascii="Arial" w:hAnsi="Arial" w:cs="Arial"/>
        </w:rPr>
        <w:t>. These recommendations will not only suggest technical adjustments</w:t>
      </w:r>
      <w:r w:rsidR="00D13AE1" w:rsidRPr="00145938">
        <w:rPr>
          <w:rFonts w:ascii="Arial" w:hAnsi="Arial" w:cs="Arial"/>
        </w:rPr>
        <w:t xml:space="preserve"> </w:t>
      </w:r>
      <w:r w:rsidRPr="00145938">
        <w:rPr>
          <w:rFonts w:ascii="Arial" w:hAnsi="Arial" w:cs="Arial"/>
        </w:rPr>
        <w:t>such as adjusting detection thresholds or retraining models periodically</w:t>
      </w:r>
      <w:r w:rsidR="00D13AE1" w:rsidRPr="00145938">
        <w:rPr>
          <w:rFonts w:ascii="Arial" w:hAnsi="Arial" w:cs="Arial"/>
        </w:rPr>
        <w:t xml:space="preserve"> </w:t>
      </w:r>
      <w:r w:rsidRPr="00145938">
        <w:rPr>
          <w:rFonts w:ascii="Arial" w:hAnsi="Arial" w:cs="Arial"/>
        </w:rPr>
        <w:t xml:space="preserve">but also operational improvements, such as </w:t>
      </w:r>
      <w:r w:rsidRPr="008E1F33">
        <w:rPr>
          <w:rFonts w:ascii="Arial" w:hAnsi="Arial" w:cs="Arial"/>
          <w:b/>
          <w:bCs/>
        </w:rPr>
        <w:t>refining customer communication</w:t>
      </w:r>
      <w:r w:rsidRPr="00145938">
        <w:rPr>
          <w:rFonts w:ascii="Arial" w:hAnsi="Arial" w:cs="Arial"/>
        </w:rPr>
        <w:t xml:space="preserve"> strategies when fraud is suspected and designing proactive engagement programs to retain customers who are falsely flagged. </w:t>
      </w:r>
      <w:r w:rsidRPr="008E1F33">
        <w:rPr>
          <w:rFonts w:ascii="Arial" w:hAnsi="Arial" w:cs="Arial"/>
          <w:b/>
          <w:bCs/>
        </w:rPr>
        <w:t>Overall</w:t>
      </w:r>
      <w:r w:rsidRPr="00145938">
        <w:rPr>
          <w:rFonts w:ascii="Arial" w:hAnsi="Arial" w:cs="Arial"/>
        </w:rPr>
        <w:t>, the outcomes of the project will strengthen the company’s fraud prevention ecosystem, improve operational efficiency, enhance customer satisfaction, and directly contribute to reducing financial losses and protecting the company’s reputation.</w:t>
      </w:r>
    </w:p>
    <w:p w14:paraId="24F348A1" w14:textId="786A5DE2" w:rsidR="005C486C" w:rsidRPr="00145938" w:rsidRDefault="00A95B3D" w:rsidP="005C486C">
      <w:pPr>
        <w:rPr>
          <w:rFonts w:ascii="Arial" w:hAnsi="Arial" w:cs="Arial"/>
        </w:rPr>
      </w:pPr>
      <w:r w:rsidRPr="00145938">
        <w:rPr>
          <w:rFonts w:ascii="Arial" w:hAnsi="Arial" w:cs="Arial"/>
          <w:noProof/>
          <w14:ligatures w14:val="standardContextual"/>
        </w:rPr>
        <mc:AlternateContent>
          <mc:Choice Requires="wps">
            <w:drawing>
              <wp:anchor distT="0" distB="0" distL="114300" distR="114300" simplePos="0" relativeHeight="251662336" behindDoc="0" locked="0" layoutInCell="1" allowOverlap="1" wp14:anchorId="23A0A642" wp14:editId="610DD06A">
                <wp:simplePos x="0" y="0"/>
                <wp:positionH relativeFrom="column">
                  <wp:posOffset>-828676</wp:posOffset>
                </wp:positionH>
                <wp:positionV relativeFrom="paragraph">
                  <wp:posOffset>134620</wp:posOffset>
                </wp:positionV>
                <wp:extent cx="7736681" cy="0"/>
                <wp:effectExtent l="0" t="12700" r="23495" b="12700"/>
                <wp:wrapNone/>
                <wp:docPr id="947989486" name="Straight Connector 26"/>
                <wp:cNvGraphicFramePr/>
                <a:graphic xmlns:a="http://schemas.openxmlformats.org/drawingml/2006/main">
                  <a:graphicData uri="http://schemas.microsoft.com/office/word/2010/wordprocessingShape">
                    <wps:wsp>
                      <wps:cNvCnPr/>
                      <wps:spPr>
                        <a:xfrm>
                          <a:off x="0" y="0"/>
                          <a:ext cx="7736681"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51D0F8" id="Straight Connector 2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25pt,10.6pt" to="543.95pt,1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" strokecolor="#156082 [3204]" strokeweight="1.5pt">
                <v:stroke joinstyle="miter"/>
              </v:line>
            </w:pict>
          </mc:Fallback>
        </mc:AlternateContent>
      </w:r>
    </w:p>
    <w:p w14:paraId="4934F98A" w14:textId="77777777" w:rsidR="00312B28" w:rsidRDefault="00312B28" w:rsidP="004C5C6E">
      <w:pPr>
        <w:rPr>
          <w:rFonts w:ascii="Arial" w:hAnsi="Arial" w:cs="Arial"/>
        </w:rPr>
      </w:pPr>
    </w:p>
    <w:p w14:paraId="3ABE4B37" w14:textId="22B1A2DD" w:rsidR="00531A69" w:rsidRDefault="00531A69" w:rsidP="00AA21FC">
      <w:pPr>
        <w:jc w:val="center"/>
        <w:rPr>
          <w:rFonts w:ascii="Arial" w:hAnsi="Arial" w:cs="Arial"/>
          <w:b/>
          <w:bCs/>
        </w:rPr>
      </w:pPr>
      <w:r w:rsidRPr="00796BFB">
        <w:rPr>
          <w:rFonts w:ascii="Arial" w:hAnsi="Arial" w:cs="Arial"/>
          <w:b/>
          <w:bCs/>
        </w:rPr>
        <w:t>Conclusion</w:t>
      </w:r>
    </w:p>
    <w:p w14:paraId="00BBCB00" w14:textId="77777777" w:rsidR="00AA21FC" w:rsidRDefault="00AA21FC" w:rsidP="00AA21FC">
      <w:pPr>
        <w:jc w:val="center"/>
        <w:rPr>
          <w:rFonts w:ascii="Arial" w:hAnsi="Arial" w:cs="Arial"/>
          <w:b/>
          <w:bCs/>
        </w:rPr>
      </w:pPr>
    </w:p>
    <w:p w14:paraId="01625265" w14:textId="77777777" w:rsidR="00AA21FC" w:rsidRPr="00AA21FC" w:rsidRDefault="00AA21FC" w:rsidP="00296907">
      <w:pPr>
        <w:spacing w:before="100" w:beforeAutospacing="1" w:after="100" w:afterAutospacing="1"/>
        <w:jc w:val="center"/>
        <w:outlineLvl w:val="2"/>
        <w:rPr>
          <w:rFonts w:ascii="Arial" w:hAnsi="Arial" w:cs="Arial"/>
          <w:b/>
          <w:bCs/>
          <w:color w:val="FF0000"/>
        </w:rPr>
      </w:pPr>
      <w:r w:rsidRPr="00AA21FC">
        <w:rPr>
          <w:rFonts w:ascii="Arial" w:hAnsi="Arial" w:cs="Arial"/>
          <w:b/>
          <w:bCs/>
          <w:color w:val="FF0000"/>
        </w:rPr>
        <w:t>Data Overview and How It Was Used in the Project</w:t>
      </w:r>
    </w:p>
    <w:p w14:paraId="6FD8CCFE" w14:textId="0F417383" w:rsidR="00AA21FC" w:rsidRPr="00AA21FC" w:rsidRDefault="00AA21FC" w:rsidP="00AA21FC">
      <w:pPr>
        <w:spacing w:before="100" w:beforeAutospacing="1" w:after="100" w:afterAutospacing="1"/>
        <w:rPr>
          <w:rFonts w:ascii="Arial" w:hAnsi="Arial" w:cs="Arial"/>
        </w:rPr>
      </w:pPr>
      <w:r w:rsidRPr="00AA21FC">
        <w:rPr>
          <w:rFonts w:ascii="Arial" w:hAnsi="Arial" w:cs="Arial"/>
        </w:rPr>
        <w:t xml:space="preserve">The dataset provided a </w:t>
      </w:r>
      <w:r w:rsidRPr="00AA21FC">
        <w:rPr>
          <w:rFonts w:ascii="Arial" w:hAnsi="Arial" w:cs="Arial"/>
          <w:b/>
          <w:bCs/>
        </w:rPr>
        <w:t>comprehensive, structured view</w:t>
      </w:r>
      <w:r w:rsidRPr="00AA21FC">
        <w:rPr>
          <w:rFonts w:ascii="Arial" w:hAnsi="Arial" w:cs="Arial"/>
        </w:rPr>
        <w:t xml:space="preserve"> of customer transactions and personal attributes over a four-year period. Here's how each component was leveraged during analysis and modeling:</w:t>
      </w:r>
    </w:p>
    <w:p w14:paraId="6B3D1356" w14:textId="77777777" w:rsidR="00AA21FC" w:rsidRPr="00AA21FC" w:rsidRDefault="00AA21FC" w:rsidP="00AA21FC">
      <w:pPr>
        <w:numPr>
          <w:ilvl w:val="0"/>
          <w:numId w:val="28"/>
        </w:numPr>
        <w:spacing w:before="100" w:beforeAutospacing="1" w:after="100" w:afterAutospacing="1"/>
        <w:rPr>
          <w:rFonts w:ascii="Arial" w:hAnsi="Arial" w:cs="Arial"/>
        </w:rPr>
      </w:pPr>
      <w:r w:rsidRPr="00AA21FC">
        <w:rPr>
          <w:rFonts w:ascii="Arial" w:hAnsi="Arial" w:cs="Arial"/>
          <w:b/>
          <w:bCs/>
        </w:rPr>
        <w:t>Customer Profile Information</w:t>
      </w:r>
    </w:p>
    <w:p w14:paraId="211BB16C" w14:textId="77777777" w:rsidR="00AA21FC" w:rsidRPr="00AA21FC" w:rsidRDefault="00AA21FC" w:rsidP="00AA21FC">
      <w:pPr>
        <w:spacing w:beforeAutospacing="1" w:afterAutospacing="1"/>
        <w:rPr>
          <w:rFonts w:ascii="Arial" w:hAnsi="Arial" w:cs="Arial"/>
        </w:rPr>
      </w:pPr>
      <w:r w:rsidRPr="00AA21FC">
        <w:rPr>
          <w:rFonts w:ascii="Arial" w:hAnsi="Arial" w:cs="Arial"/>
        </w:rPr>
        <w:t>“For each customer, there is detailed information from their card application about their address, salary and employment, and demographic.”</w:t>
      </w:r>
    </w:p>
    <w:p w14:paraId="3E72345B" w14:textId="2419565F" w:rsidR="00AA21FC" w:rsidRPr="00AA21FC" w:rsidRDefault="00534219" w:rsidP="00AA21FC">
      <w:pPr>
        <w:spacing w:before="100" w:beforeAutospacing="1" w:after="100" w:afterAutospacing="1"/>
        <w:rPr>
          <w:rFonts w:ascii="Arial" w:hAnsi="Arial" w:cs="Arial"/>
        </w:rPr>
      </w:pPr>
      <w:r>
        <w:rPr>
          <w:rFonts w:ascii="Arial" w:hAnsi="Arial" w:cs="Arial"/>
        </w:rPr>
        <w:t>I</w:t>
      </w:r>
      <w:r w:rsidR="00AA21FC" w:rsidRPr="00AA21FC">
        <w:rPr>
          <w:rFonts w:ascii="Arial" w:hAnsi="Arial" w:cs="Arial"/>
        </w:rPr>
        <w:t xml:space="preserve"> extracted and utilized the following:</w:t>
      </w:r>
    </w:p>
    <w:p w14:paraId="3E4F62C5" w14:textId="7A822331" w:rsidR="00AA21FC" w:rsidRPr="00AA21FC" w:rsidRDefault="00AA21FC" w:rsidP="00AA21FC">
      <w:pPr>
        <w:numPr>
          <w:ilvl w:val="0"/>
          <w:numId w:val="29"/>
        </w:numPr>
        <w:spacing w:before="100" w:beforeAutospacing="1" w:after="100" w:afterAutospacing="1"/>
        <w:rPr>
          <w:rFonts w:ascii="Arial" w:hAnsi="Arial" w:cs="Arial"/>
        </w:rPr>
      </w:pPr>
      <w:r w:rsidRPr="00AA21FC">
        <w:rPr>
          <w:rFonts w:ascii="Arial" w:hAnsi="Arial" w:cs="Arial"/>
          <w:b/>
          <w:bCs/>
        </w:rPr>
        <w:t>Address-related data</w:t>
      </w:r>
      <w:r w:rsidRPr="00AA21FC">
        <w:rPr>
          <w:rFonts w:ascii="Arial" w:hAnsi="Arial" w:cs="Arial"/>
        </w:rPr>
        <w:t xml:space="preserve"> (street, city, state, zip, </w:t>
      </w:r>
      <w:proofErr w:type="spellStart"/>
      <w:r w:rsidRPr="00AA21FC">
        <w:rPr>
          <w:rFonts w:ascii="Arial" w:hAnsi="Arial" w:cs="Arial"/>
        </w:rPr>
        <w:t>lat</w:t>
      </w:r>
      <w:proofErr w:type="spellEnd"/>
      <w:r w:rsidRPr="00AA21FC">
        <w:rPr>
          <w:rFonts w:ascii="Arial" w:hAnsi="Arial" w:cs="Arial"/>
        </w:rPr>
        <w:t>/long) was used to assess geographic behavior and calculate distance between customer and merchant</w:t>
      </w:r>
      <w:r w:rsidR="001F13B6">
        <w:rPr>
          <w:rFonts w:ascii="Arial" w:hAnsi="Arial" w:cs="Arial"/>
        </w:rPr>
        <w:t xml:space="preserve"> </w:t>
      </w:r>
      <w:r w:rsidRPr="00AA21FC">
        <w:rPr>
          <w:rFonts w:ascii="Arial" w:hAnsi="Arial" w:cs="Arial"/>
        </w:rPr>
        <w:t>often a red flag in fraud.</w:t>
      </w:r>
    </w:p>
    <w:p w14:paraId="068D05FF" w14:textId="77777777" w:rsidR="00AA21FC" w:rsidRPr="00AA21FC" w:rsidRDefault="00AA21FC" w:rsidP="00AA21FC">
      <w:pPr>
        <w:numPr>
          <w:ilvl w:val="0"/>
          <w:numId w:val="29"/>
        </w:numPr>
        <w:spacing w:before="100" w:beforeAutospacing="1" w:after="100" w:afterAutospacing="1"/>
        <w:rPr>
          <w:rFonts w:ascii="Arial" w:hAnsi="Arial" w:cs="Arial"/>
        </w:rPr>
      </w:pPr>
      <w:r w:rsidRPr="00AA21FC">
        <w:rPr>
          <w:rFonts w:ascii="Arial" w:hAnsi="Arial" w:cs="Arial"/>
          <w:b/>
          <w:bCs/>
        </w:rPr>
        <w:t>Employment and job title</w:t>
      </w:r>
      <w:r w:rsidRPr="00AA21FC">
        <w:rPr>
          <w:rFonts w:ascii="Arial" w:hAnsi="Arial" w:cs="Arial"/>
        </w:rPr>
        <w:t xml:space="preserve"> were used to map </w:t>
      </w:r>
      <w:r w:rsidRPr="00AA21FC">
        <w:rPr>
          <w:rFonts w:ascii="Arial" w:hAnsi="Arial" w:cs="Arial"/>
          <w:b/>
          <w:bCs/>
        </w:rPr>
        <w:t>estimated salary</w:t>
      </w:r>
      <w:r w:rsidRPr="00AA21FC">
        <w:rPr>
          <w:rFonts w:ascii="Arial" w:hAnsi="Arial" w:cs="Arial"/>
        </w:rPr>
        <w:t>, using a public API (e.g., Bureau of Labor Statistics) to enrich the dataset where salary was missing.</w:t>
      </w:r>
    </w:p>
    <w:p w14:paraId="0973A52A" w14:textId="32EDDA59" w:rsidR="00AA21FC" w:rsidRPr="00AA21FC" w:rsidRDefault="00AA21FC" w:rsidP="00AA21FC">
      <w:pPr>
        <w:numPr>
          <w:ilvl w:val="0"/>
          <w:numId w:val="29"/>
        </w:numPr>
        <w:spacing w:before="100" w:beforeAutospacing="1" w:after="100" w:afterAutospacing="1"/>
        <w:rPr>
          <w:rFonts w:ascii="Arial" w:hAnsi="Arial" w:cs="Arial"/>
        </w:rPr>
      </w:pPr>
      <w:r w:rsidRPr="00AA21FC">
        <w:rPr>
          <w:rFonts w:ascii="Arial" w:hAnsi="Arial" w:cs="Arial"/>
          <w:b/>
          <w:bCs/>
        </w:rPr>
        <w:t>Demographic indicators</w:t>
      </w:r>
      <w:r w:rsidRPr="00AA21FC">
        <w:rPr>
          <w:rFonts w:ascii="Arial" w:hAnsi="Arial" w:cs="Arial"/>
        </w:rPr>
        <w:t xml:space="preserve"> such as gender, city population, and inferred age (from dob) were used for profiling and feature engineering.</w:t>
      </w:r>
    </w:p>
    <w:p w14:paraId="3493FCC6" w14:textId="77777777" w:rsidR="00AA21FC" w:rsidRPr="00AA21FC" w:rsidRDefault="00AA21FC" w:rsidP="00AA21FC">
      <w:pPr>
        <w:numPr>
          <w:ilvl w:val="0"/>
          <w:numId w:val="30"/>
        </w:numPr>
        <w:spacing w:before="100" w:beforeAutospacing="1" w:after="100" w:afterAutospacing="1"/>
        <w:rPr>
          <w:rFonts w:ascii="Arial" w:hAnsi="Arial" w:cs="Arial"/>
        </w:rPr>
      </w:pPr>
      <w:r w:rsidRPr="00AA21FC">
        <w:rPr>
          <w:rFonts w:ascii="Arial" w:hAnsi="Arial" w:cs="Arial"/>
          <w:b/>
          <w:bCs/>
        </w:rPr>
        <w:t>Transaction Records</w:t>
      </w:r>
    </w:p>
    <w:p w14:paraId="53198C75" w14:textId="684FE977" w:rsidR="00AA21FC" w:rsidRPr="00AA21FC" w:rsidRDefault="00AA21FC" w:rsidP="00F92907">
      <w:pPr>
        <w:spacing w:beforeAutospacing="1" w:afterAutospacing="1"/>
        <w:rPr>
          <w:rFonts w:ascii="Arial" w:hAnsi="Arial" w:cs="Arial"/>
        </w:rPr>
      </w:pPr>
      <w:r w:rsidRPr="00AA21FC">
        <w:rPr>
          <w:rFonts w:ascii="Arial" w:hAnsi="Arial" w:cs="Arial"/>
        </w:rPr>
        <w:t>“For each customer, there is a record of all their transactions (date, charges, and vendor) for the last 4 years.”</w:t>
      </w:r>
    </w:p>
    <w:p w14:paraId="162E4D8E" w14:textId="77777777" w:rsidR="00AA21FC" w:rsidRPr="00AA21FC" w:rsidRDefault="00AA21FC" w:rsidP="00AA21FC">
      <w:pPr>
        <w:numPr>
          <w:ilvl w:val="0"/>
          <w:numId w:val="31"/>
        </w:numPr>
        <w:spacing w:before="100" w:beforeAutospacing="1" w:after="100" w:afterAutospacing="1"/>
        <w:rPr>
          <w:rFonts w:ascii="Arial" w:hAnsi="Arial" w:cs="Arial"/>
        </w:rPr>
      </w:pPr>
      <w:r w:rsidRPr="00AA21FC">
        <w:rPr>
          <w:rFonts w:ascii="Arial" w:hAnsi="Arial" w:cs="Arial"/>
        </w:rPr>
        <w:lastRenderedPageBreak/>
        <w:t xml:space="preserve">Parsed </w:t>
      </w:r>
      <w:r w:rsidRPr="00AA21FC">
        <w:rPr>
          <w:rFonts w:ascii="Arial" w:hAnsi="Arial" w:cs="Arial"/>
          <w:b/>
          <w:bCs/>
        </w:rPr>
        <w:t>transaction timestamps</w:t>
      </w:r>
      <w:r w:rsidRPr="00AA21FC">
        <w:rPr>
          <w:rFonts w:ascii="Arial" w:hAnsi="Arial" w:cs="Arial"/>
        </w:rPr>
        <w:t xml:space="preserve"> to derive temporal features like </w:t>
      </w:r>
      <w:r w:rsidRPr="00AA21FC">
        <w:rPr>
          <w:rFonts w:ascii="Arial" w:hAnsi="Arial" w:cs="Arial"/>
          <w:b/>
          <w:bCs/>
        </w:rPr>
        <w:t>hour, day of week, and seasonal trends</w:t>
      </w:r>
      <w:r w:rsidRPr="00AA21FC">
        <w:rPr>
          <w:rFonts w:ascii="Arial" w:hAnsi="Arial" w:cs="Arial"/>
        </w:rPr>
        <w:t>.</w:t>
      </w:r>
    </w:p>
    <w:p w14:paraId="09620D64" w14:textId="77777777" w:rsidR="00AA21FC" w:rsidRPr="00AA21FC" w:rsidRDefault="00AA21FC" w:rsidP="00AA21FC">
      <w:pPr>
        <w:numPr>
          <w:ilvl w:val="0"/>
          <w:numId w:val="31"/>
        </w:numPr>
        <w:spacing w:before="100" w:beforeAutospacing="1" w:after="100" w:afterAutospacing="1"/>
        <w:rPr>
          <w:rFonts w:ascii="Arial" w:hAnsi="Arial" w:cs="Arial"/>
        </w:rPr>
      </w:pPr>
      <w:r w:rsidRPr="00AA21FC">
        <w:rPr>
          <w:rFonts w:ascii="Arial" w:hAnsi="Arial" w:cs="Arial"/>
        </w:rPr>
        <w:t xml:space="preserve">Analyzed </w:t>
      </w:r>
      <w:r w:rsidRPr="00AA21FC">
        <w:rPr>
          <w:rFonts w:ascii="Arial" w:hAnsi="Arial" w:cs="Arial"/>
          <w:b/>
          <w:bCs/>
        </w:rPr>
        <w:t>merchant categories</w:t>
      </w:r>
      <w:r w:rsidRPr="00AA21FC">
        <w:rPr>
          <w:rFonts w:ascii="Arial" w:hAnsi="Arial" w:cs="Arial"/>
        </w:rPr>
        <w:t xml:space="preserve"> and </w:t>
      </w:r>
      <w:r w:rsidRPr="00AA21FC">
        <w:rPr>
          <w:rFonts w:ascii="Arial" w:hAnsi="Arial" w:cs="Arial"/>
          <w:b/>
          <w:bCs/>
        </w:rPr>
        <w:t>amounts</w:t>
      </w:r>
      <w:r w:rsidRPr="00AA21FC">
        <w:rPr>
          <w:rFonts w:ascii="Arial" w:hAnsi="Arial" w:cs="Arial"/>
        </w:rPr>
        <w:t xml:space="preserve"> to find fraud-prone patterns.</w:t>
      </w:r>
    </w:p>
    <w:p w14:paraId="11A86FC6" w14:textId="77777777" w:rsidR="00AA21FC" w:rsidRPr="00AA21FC" w:rsidRDefault="00AA21FC" w:rsidP="00AA21FC">
      <w:pPr>
        <w:numPr>
          <w:ilvl w:val="0"/>
          <w:numId w:val="31"/>
        </w:numPr>
        <w:spacing w:before="100" w:beforeAutospacing="1" w:after="100" w:afterAutospacing="1"/>
        <w:rPr>
          <w:rFonts w:ascii="Arial" w:hAnsi="Arial" w:cs="Arial"/>
        </w:rPr>
      </w:pPr>
      <w:r w:rsidRPr="00AA21FC">
        <w:rPr>
          <w:rFonts w:ascii="Arial" w:hAnsi="Arial" w:cs="Arial"/>
        </w:rPr>
        <w:t xml:space="preserve">Filtered and visualized customer-level transaction histories to identify </w:t>
      </w:r>
      <w:r w:rsidRPr="00AA21FC">
        <w:rPr>
          <w:rFonts w:ascii="Arial" w:hAnsi="Arial" w:cs="Arial"/>
          <w:b/>
          <w:bCs/>
        </w:rPr>
        <w:t>spending behavior</w:t>
      </w:r>
      <w:r w:rsidRPr="00AA21FC">
        <w:rPr>
          <w:rFonts w:ascii="Arial" w:hAnsi="Arial" w:cs="Arial"/>
        </w:rPr>
        <w:t xml:space="preserve"> over time.</w:t>
      </w:r>
    </w:p>
    <w:p w14:paraId="4FB56472" w14:textId="022903E5" w:rsidR="00AA21FC" w:rsidRPr="00D929B9" w:rsidRDefault="00AA21FC" w:rsidP="00D929B9">
      <w:pPr>
        <w:pStyle w:val="ListParagraph"/>
        <w:numPr>
          <w:ilvl w:val="0"/>
          <w:numId w:val="30"/>
        </w:numPr>
        <w:spacing w:before="100" w:beforeAutospacing="1" w:after="100" w:afterAutospacing="1"/>
        <w:rPr>
          <w:rFonts w:ascii="Arial" w:hAnsi="Arial" w:cs="Arial"/>
        </w:rPr>
      </w:pPr>
      <w:r w:rsidRPr="00D929B9">
        <w:rPr>
          <w:rFonts w:ascii="Arial" w:hAnsi="Arial" w:cs="Arial"/>
          <w:b/>
          <w:bCs/>
        </w:rPr>
        <w:t>Reissued Cards After Fraud</w:t>
      </w:r>
    </w:p>
    <w:p w14:paraId="062AFE33" w14:textId="3CC42D95" w:rsidR="00AA21FC" w:rsidRPr="00AA21FC" w:rsidRDefault="00AA21FC" w:rsidP="006B74B8">
      <w:pPr>
        <w:spacing w:beforeAutospacing="1" w:afterAutospacing="1"/>
        <w:rPr>
          <w:rFonts w:ascii="Arial" w:hAnsi="Arial" w:cs="Arial"/>
        </w:rPr>
      </w:pPr>
      <w:r w:rsidRPr="00AA21FC">
        <w:rPr>
          <w:rFonts w:ascii="Arial" w:hAnsi="Arial" w:cs="Arial"/>
        </w:rPr>
        <w:t>“For 1% of customers, there is a flag that their credit card was reissued because of fraudulent use of their prior card.”</w:t>
      </w:r>
    </w:p>
    <w:p w14:paraId="3A669204" w14:textId="77777777" w:rsidR="00AA21FC" w:rsidRPr="00AA21FC" w:rsidRDefault="00AA21FC" w:rsidP="00AA21FC">
      <w:pPr>
        <w:numPr>
          <w:ilvl w:val="0"/>
          <w:numId w:val="33"/>
        </w:numPr>
        <w:spacing w:before="100" w:beforeAutospacing="1" w:after="100" w:afterAutospacing="1"/>
        <w:rPr>
          <w:rFonts w:ascii="Arial" w:hAnsi="Arial" w:cs="Arial"/>
        </w:rPr>
      </w:pPr>
      <w:r w:rsidRPr="00AA21FC">
        <w:rPr>
          <w:rFonts w:ascii="Arial" w:hAnsi="Arial" w:cs="Arial"/>
        </w:rPr>
        <w:t xml:space="preserve">Identified </w:t>
      </w:r>
      <w:r w:rsidRPr="00AA21FC">
        <w:rPr>
          <w:rFonts w:ascii="Arial" w:hAnsi="Arial" w:cs="Arial"/>
          <w:b/>
          <w:bCs/>
        </w:rPr>
        <w:t>customers with reissued cards</w:t>
      </w:r>
      <w:r w:rsidRPr="00AA21FC">
        <w:rPr>
          <w:rFonts w:ascii="Arial" w:hAnsi="Arial" w:cs="Arial"/>
        </w:rPr>
        <w:t xml:space="preserve"> by tracking fraud flags (</w:t>
      </w:r>
      <w:proofErr w:type="spellStart"/>
      <w:r w:rsidRPr="00AA21FC">
        <w:rPr>
          <w:rFonts w:ascii="Arial" w:hAnsi="Arial" w:cs="Arial"/>
        </w:rPr>
        <w:t>is_fraud</w:t>
      </w:r>
      <w:proofErr w:type="spellEnd"/>
      <w:r w:rsidRPr="00AA21FC">
        <w:rPr>
          <w:rFonts w:ascii="Arial" w:hAnsi="Arial" w:cs="Arial"/>
        </w:rPr>
        <w:t xml:space="preserve"> = 1) and repeated card numbers or new transaction patterns.</w:t>
      </w:r>
    </w:p>
    <w:p w14:paraId="0BFC72BB" w14:textId="77777777" w:rsidR="00AA21FC" w:rsidRPr="00AA21FC" w:rsidRDefault="00AA21FC" w:rsidP="00AA21FC">
      <w:pPr>
        <w:numPr>
          <w:ilvl w:val="0"/>
          <w:numId w:val="33"/>
        </w:numPr>
        <w:spacing w:before="100" w:beforeAutospacing="1" w:after="100" w:afterAutospacing="1"/>
        <w:rPr>
          <w:rFonts w:ascii="Arial" w:hAnsi="Arial" w:cs="Arial"/>
        </w:rPr>
      </w:pPr>
      <w:r w:rsidRPr="00AA21FC">
        <w:rPr>
          <w:rFonts w:ascii="Arial" w:hAnsi="Arial" w:cs="Arial"/>
        </w:rPr>
        <w:t xml:space="preserve">Analyzed the impact of </w:t>
      </w:r>
      <w:r w:rsidRPr="00AA21FC">
        <w:rPr>
          <w:rFonts w:ascii="Arial" w:hAnsi="Arial" w:cs="Arial"/>
          <w:b/>
          <w:bCs/>
        </w:rPr>
        <w:t>false positives</w:t>
      </w:r>
      <w:r w:rsidRPr="00AA21FC">
        <w:rPr>
          <w:rFonts w:ascii="Arial" w:hAnsi="Arial" w:cs="Arial"/>
        </w:rPr>
        <w:t>, where cards were reissued but no actual fraud occurred.</w:t>
      </w:r>
    </w:p>
    <w:p w14:paraId="5CBFF92D" w14:textId="17CEE99D" w:rsidR="00AA21FC" w:rsidRPr="00AA21FC" w:rsidRDefault="00AA21FC" w:rsidP="00AA21FC">
      <w:pPr>
        <w:numPr>
          <w:ilvl w:val="0"/>
          <w:numId w:val="33"/>
        </w:numPr>
        <w:spacing w:before="100" w:beforeAutospacing="1" w:after="100" w:afterAutospacing="1"/>
        <w:rPr>
          <w:rFonts w:ascii="Arial" w:hAnsi="Arial" w:cs="Arial"/>
        </w:rPr>
      </w:pPr>
      <w:r w:rsidRPr="00AA21FC">
        <w:rPr>
          <w:rFonts w:ascii="Arial" w:hAnsi="Arial" w:cs="Arial"/>
        </w:rPr>
        <w:t xml:space="preserve">Quantified costs associated with </w:t>
      </w:r>
      <w:r w:rsidRPr="00AA21FC">
        <w:rPr>
          <w:rFonts w:ascii="Arial" w:hAnsi="Arial" w:cs="Arial"/>
          <w:b/>
          <w:bCs/>
        </w:rPr>
        <w:t>card reissuance</w:t>
      </w:r>
      <w:r w:rsidRPr="00AA21FC">
        <w:rPr>
          <w:rFonts w:ascii="Arial" w:hAnsi="Arial" w:cs="Arial"/>
        </w:rPr>
        <w:t xml:space="preserve"> and </w:t>
      </w:r>
      <w:r w:rsidRPr="00AA21FC">
        <w:rPr>
          <w:rFonts w:ascii="Arial" w:hAnsi="Arial" w:cs="Arial"/>
          <w:b/>
          <w:bCs/>
        </w:rPr>
        <w:t>customer churn</w:t>
      </w:r>
      <w:r w:rsidRPr="00AA21FC">
        <w:rPr>
          <w:rFonts w:ascii="Arial" w:hAnsi="Arial" w:cs="Arial"/>
        </w:rPr>
        <w:t xml:space="preserve"> for misclassified cases.</w:t>
      </w:r>
    </w:p>
    <w:p w14:paraId="4BC71979" w14:textId="77777777" w:rsidR="00AA21FC" w:rsidRPr="00AA21FC" w:rsidRDefault="00AA21FC" w:rsidP="00AA21FC">
      <w:pPr>
        <w:numPr>
          <w:ilvl w:val="0"/>
          <w:numId w:val="34"/>
        </w:numPr>
        <w:spacing w:before="100" w:beforeAutospacing="1" w:after="100" w:afterAutospacing="1"/>
        <w:rPr>
          <w:rFonts w:ascii="Arial" w:hAnsi="Arial" w:cs="Arial"/>
        </w:rPr>
      </w:pPr>
      <w:r w:rsidRPr="00AA21FC">
        <w:rPr>
          <w:rFonts w:ascii="Arial" w:hAnsi="Arial" w:cs="Arial"/>
          <w:b/>
          <w:bCs/>
        </w:rPr>
        <w:t>External Data Options (e.g., Census)</w:t>
      </w:r>
    </w:p>
    <w:p w14:paraId="302926E7" w14:textId="77777777" w:rsidR="00AA21FC" w:rsidRPr="00AA21FC" w:rsidRDefault="00AA21FC" w:rsidP="00AA21FC">
      <w:pPr>
        <w:spacing w:beforeAutospacing="1" w:afterAutospacing="1"/>
        <w:rPr>
          <w:rFonts w:ascii="Arial" w:hAnsi="Arial" w:cs="Arial"/>
        </w:rPr>
      </w:pPr>
      <w:r w:rsidRPr="00AA21FC">
        <w:rPr>
          <w:rFonts w:ascii="Arial" w:hAnsi="Arial" w:cs="Arial"/>
        </w:rPr>
        <w:t>“You can buy additional data, like census data for any zip code.”</w:t>
      </w:r>
    </w:p>
    <w:p w14:paraId="35C62DA2" w14:textId="77777777" w:rsidR="00AA21FC" w:rsidRPr="00AA21FC" w:rsidRDefault="00AA21FC" w:rsidP="00AA21FC">
      <w:pPr>
        <w:spacing w:before="100" w:beforeAutospacing="1" w:after="100" w:afterAutospacing="1"/>
        <w:rPr>
          <w:rFonts w:ascii="Arial" w:hAnsi="Arial" w:cs="Arial"/>
        </w:rPr>
      </w:pPr>
      <w:r w:rsidRPr="00AA21FC">
        <w:rPr>
          <w:rFonts w:ascii="Arial" w:hAnsi="Arial" w:cs="Arial"/>
        </w:rPr>
        <w:t>In our case:</w:t>
      </w:r>
    </w:p>
    <w:p w14:paraId="0ED15ECB" w14:textId="77777777" w:rsidR="00AA21FC" w:rsidRPr="00AA21FC" w:rsidRDefault="00AA21FC" w:rsidP="00AA21FC">
      <w:pPr>
        <w:numPr>
          <w:ilvl w:val="0"/>
          <w:numId w:val="35"/>
        </w:numPr>
        <w:spacing w:before="100" w:beforeAutospacing="1" w:after="100" w:afterAutospacing="1"/>
        <w:rPr>
          <w:rFonts w:ascii="Arial" w:hAnsi="Arial" w:cs="Arial"/>
        </w:rPr>
      </w:pPr>
      <w:r w:rsidRPr="00AA21FC">
        <w:rPr>
          <w:rFonts w:ascii="Arial" w:hAnsi="Arial" w:cs="Arial"/>
        </w:rPr>
        <w:t xml:space="preserve">We did </w:t>
      </w:r>
      <w:r w:rsidRPr="00AA21FC">
        <w:rPr>
          <w:rFonts w:ascii="Arial" w:hAnsi="Arial" w:cs="Arial"/>
          <w:b/>
          <w:bCs/>
        </w:rPr>
        <w:t>not need to purchase external data</w:t>
      </w:r>
      <w:r w:rsidRPr="00AA21FC">
        <w:rPr>
          <w:rFonts w:ascii="Arial" w:hAnsi="Arial" w:cs="Arial"/>
        </w:rPr>
        <w:t xml:space="preserve">, as the dataset already included </w:t>
      </w:r>
      <w:r w:rsidRPr="00AA21FC">
        <w:rPr>
          <w:rFonts w:ascii="Arial" w:hAnsi="Arial" w:cs="Arial"/>
          <w:b/>
          <w:bCs/>
        </w:rPr>
        <w:t>city population</w:t>
      </w:r>
      <w:r w:rsidRPr="00AA21FC">
        <w:rPr>
          <w:rFonts w:ascii="Arial" w:hAnsi="Arial" w:cs="Arial"/>
        </w:rPr>
        <w:t xml:space="preserve">, </w:t>
      </w:r>
      <w:r w:rsidRPr="00AA21FC">
        <w:rPr>
          <w:rFonts w:ascii="Arial" w:hAnsi="Arial" w:cs="Arial"/>
          <w:b/>
          <w:bCs/>
        </w:rPr>
        <w:t>zip codes</w:t>
      </w:r>
      <w:r w:rsidRPr="00AA21FC">
        <w:rPr>
          <w:rFonts w:ascii="Arial" w:hAnsi="Arial" w:cs="Arial"/>
        </w:rPr>
        <w:t xml:space="preserve">, and </w:t>
      </w:r>
      <w:r w:rsidRPr="00AA21FC">
        <w:rPr>
          <w:rFonts w:ascii="Arial" w:hAnsi="Arial" w:cs="Arial"/>
          <w:b/>
          <w:bCs/>
        </w:rPr>
        <w:t>estimated salary</w:t>
      </w:r>
      <w:r w:rsidRPr="00AA21FC">
        <w:rPr>
          <w:rFonts w:ascii="Arial" w:hAnsi="Arial" w:cs="Arial"/>
        </w:rPr>
        <w:t>.</w:t>
      </w:r>
    </w:p>
    <w:p w14:paraId="046DD020" w14:textId="228092D5" w:rsidR="00AA21FC" w:rsidRPr="00AA21FC" w:rsidRDefault="00AA21FC" w:rsidP="00AA21FC">
      <w:pPr>
        <w:numPr>
          <w:ilvl w:val="0"/>
          <w:numId w:val="35"/>
        </w:numPr>
        <w:spacing w:before="100" w:beforeAutospacing="1" w:after="100" w:afterAutospacing="1"/>
        <w:rPr>
          <w:rFonts w:ascii="Arial" w:hAnsi="Arial" w:cs="Arial"/>
        </w:rPr>
      </w:pPr>
      <w:r w:rsidRPr="00AA21FC">
        <w:rPr>
          <w:rFonts w:ascii="Arial" w:hAnsi="Arial" w:cs="Arial"/>
        </w:rPr>
        <w:t>This allowed us to simulate real-world customer profiling without relying on additional data sources.</w:t>
      </w:r>
    </w:p>
    <w:p w14:paraId="36C5AC1B" w14:textId="77777777" w:rsidR="00B04A3E" w:rsidRDefault="00B04A3E" w:rsidP="00F86279">
      <w:pPr>
        <w:pStyle w:val="ListParagraph"/>
        <w:spacing w:before="100" w:beforeAutospacing="1" w:after="100" w:afterAutospacing="1"/>
        <w:jc w:val="center"/>
        <w:outlineLvl w:val="2"/>
        <w:rPr>
          <w:rFonts w:ascii="Arial" w:hAnsi="Arial" w:cs="Arial"/>
          <w:b/>
          <w:bCs/>
        </w:rPr>
      </w:pPr>
    </w:p>
    <w:p w14:paraId="7B926E15" w14:textId="7E7056FA" w:rsidR="00F86279" w:rsidRPr="009F2F21" w:rsidRDefault="00F86279" w:rsidP="00F86279">
      <w:pPr>
        <w:pStyle w:val="ListParagraph"/>
        <w:spacing w:before="100" w:beforeAutospacing="1" w:after="100" w:afterAutospacing="1"/>
        <w:jc w:val="center"/>
        <w:outlineLvl w:val="2"/>
        <w:rPr>
          <w:rFonts w:ascii="Arial" w:hAnsi="Arial" w:cs="Arial"/>
          <w:b/>
          <w:bCs/>
          <w:color w:val="FF0000"/>
        </w:rPr>
      </w:pPr>
      <w:r w:rsidRPr="009F2F21">
        <w:rPr>
          <w:rFonts w:ascii="Arial" w:hAnsi="Arial" w:cs="Arial"/>
          <w:b/>
          <w:bCs/>
          <w:color w:val="FF0000"/>
        </w:rPr>
        <w:t>Cost Analysis</w:t>
      </w:r>
    </w:p>
    <w:p w14:paraId="5B57510F" w14:textId="77777777" w:rsidR="00946ED3" w:rsidRPr="00BC6E08" w:rsidRDefault="00946ED3" w:rsidP="00F86279">
      <w:pPr>
        <w:pStyle w:val="ListParagraph"/>
        <w:spacing w:before="100" w:beforeAutospacing="1" w:after="100" w:afterAutospacing="1"/>
        <w:jc w:val="center"/>
        <w:outlineLvl w:val="2"/>
        <w:rPr>
          <w:rFonts w:ascii="Arial" w:hAnsi="Arial" w:cs="Arial"/>
          <w:b/>
          <w:bCs/>
        </w:rPr>
      </w:pPr>
    </w:p>
    <w:p w14:paraId="3B9604E7" w14:textId="5CF75917" w:rsidR="00F86279" w:rsidRPr="00D50C8B" w:rsidRDefault="00F86279" w:rsidP="00D50C8B">
      <w:pPr>
        <w:spacing w:before="100" w:beforeAutospacing="1" w:after="100" w:afterAutospacing="1"/>
        <w:rPr>
          <w:rFonts w:ascii="Arial" w:hAnsi="Arial" w:cs="Arial"/>
          <w:color w:val="000000" w:themeColor="text1"/>
        </w:rPr>
      </w:pPr>
      <w:r w:rsidRPr="00D50C8B">
        <w:rPr>
          <w:rFonts w:ascii="Arial" w:hAnsi="Arial" w:cs="Arial"/>
          <w:color w:val="000000" w:themeColor="text1"/>
        </w:rPr>
        <w:t xml:space="preserve">In this fraud detection scenario, the financial implications are significant. When a fraudulent transaction goes undetected, the company incurs an average loss of </w:t>
      </w:r>
      <w:r w:rsidRPr="00D50C8B">
        <w:rPr>
          <w:rFonts w:ascii="Arial" w:hAnsi="Arial" w:cs="Arial"/>
          <w:b/>
          <w:bCs/>
          <w:color w:val="000000" w:themeColor="text1"/>
        </w:rPr>
        <w:t>$3,000 per case</w:t>
      </w:r>
      <w:r w:rsidRPr="00D50C8B">
        <w:rPr>
          <w:rFonts w:ascii="Arial" w:hAnsi="Arial" w:cs="Arial"/>
          <w:color w:val="000000" w:themeColor="text1"/>
        </w:rPr>
        <w:t xml:space="preserve">. On the other hand, proactively reissuing a customer's credit card after suspected fraud incurs a </w:t>
      </w:r>
      <w:r w:rsidRPr="00D50C8B">
        <w:rPr>
          <w:rFonts w:ascii="Arial" w:hAnsi="Arial" w:cs="Arial"/>
          <w:b/>
          <w:bCs/>
          <w:color w:val="000000" w:themeColor="text1"/>
        </w:rPr>
        <w:t>cost of $50 per reissue</w:t>
      </w:r>
      <w:r w:rsidRPr="00D50C8B">
        <w:rPr>
          <w:rFonts w:ascii="Arial" w:hAnsi="Arial" w:cs="Arial"/>
          <w:color w:val="000000" w:themeColor="text1"/>
        </w:rPr>
        <w:t>. However, this preventive measure has its own risk</w:t>
      </w:r>
      <w:r w:rsidRPr="00D50C8B">
        <w:rPr>
          <w:rFonts w:ascii="Arial" w:hAnsi="Arial" w:cs="Arial"/>
          <w:color w:val="000000" w:themeColor="text1"/>
        </w:rPr>
        <w:t xml:space="preserve"> </w:t>
      </w:r>
      <w:r w:rsidRPr="00D50C8B">
        <w:rPr>
          <w:rFonts w:ascii="Arial" w:hAnsi="Arial" w:cs="Arial"/>
          <w:color w:val="000000" w:themeColor="text1"/>
        </w:rPr>
        <w:t xml:space="preserve">if the card is reissued unnecessarily (i.e., in the case of a false positive), </w:t>
      </w:r>
      <w:r w:rsidRPr="00D50C8B">
        <w:rPr>
          <w:rFonts w:ascii="Arial" w:hAnsi="Arial" w:cs="Arial"/>
          <w:b/>
          <w:bCs/>
          <w:color w:val="000000" w:themeColor="text1"/>
        </w:rPr>
        <w:t>0.5% of customers tend to cancel their cards</w:t>
      </w:r>
      <w:r w:rsidRPr="00D50C8B">
        <w:rPr>
          <w:rFonts w:ascii="Arial" w:hAnsi="Arial" w:cs="Arial"/>
          <w:color w:val="000000" w:themeColor="text1"/>
        </w:rPr>
        <w:t>, potentially leading to long-term customer churn and revenue loss. These cost factors directly informed my model evaluation and threshold tuning strategies to balance precision (to avoid missed frauds) with minimizing false positives (to reduce unnecessary reissues and churn).</w:t>
      </w:r>
    </w:p>
    <w:p w14:paraId="061FA355" w14:textId="77777777" w:rsidR="00FD5DE7" w:rsidRDefault="00FD5DE7" w:rsidP="00FD5DE7">
      <w:pPr>
        <w:pStyle w:val="ListParagraph"/>
        <w:spacing w:before="100" w:beforeAutospacing="1" w:after="100" w:afterAutospacing="1"/>
        <w:outlineLvl w:val="2"/>
        <w:rPr>
          <w:b/>
          <w:bCs/>
          <w:sz w:val="27"/>
          <w:szCs w:val="27"/>
        </w:rPr>
      </w:pPr>
    </w:p>
    <w:p w14:paraId="7FD5CEDC" w14:textId="77777777" w:rsidR="00FD5DE7" w:rsidRDefault="00FD5DE7" w:rsidP="00FD5DE7">
      <w:pPr>
        <w:pStyle w:val="ListParagraph"/>
        <w:spacing w:before="100" w:beforeAutospacing="1" w:after="100" w:afterAutospacing="1"/>
        <w:outlineLvl w:val="2"/>
        <w:rPr>
          <w:b/>
          <w:bCs/>
          <w:sz w:val="27"/>
          <w:szCs w:val="27"/>
        </w:rPr>
      </w:pPr>
    </w:p>
    <w:p w14:paraId="34FCF0A8" w14:textId="77777777" w:rsidR="00FD5DE7" w:rsidRDefault="00FD5DE7" w:rsidP="00FD5DE7">
      <w:pPr>
        <w:pStyle w:val="ListParagraph"/>
        <w:spacing w:before="100" w:beforeAutospacing="1" w:after="100" w:afterAutospacing="1"/>
        <w:outlineLvl w:val="2"/>
        <w:rPr>
          <w:b/>
          <w:bCs/>
          <w:sz w:val="27"/>
          <w:szCs w:val="27"/>
        </w:rPr>
      </w:pPr>
    </w:p>
    <w:p w14:paraId="01102434" w14:textId="77777777" w:rsidR="00FD5DE7" w:rsidRDefault="00FD5DE7" w:rsidP="00FD5DE7">
      <w:pPr>
        <w:pStyle w:val="ListParagraph"/>
        <w:spacing w:before="100" w:beforeAutospacing="1" w:after="100" w:afterAutospacing="1"/>
        <w:outlineLvl w:val="2"/>
        <w:rPr>
          <w:b/>
          <w:bCs/>
          <w:sz w:val="27"/>
          <w:szCs w:val="27"/>
        </w:rPr>
      </w:pPr>
    </w:p>
    <w:p w14:paraId="1575F4DF" w14:textId="77777777" w:rsidR="00FD5DE7" w:rsidRDefault="00FD5DE7" w:rsidP="00FD5DE7">
      <w:pPr>
        <w:pStyle w:val="ListParagraph"/>
        <w:spacing w:before="100" w:beforeAutospacing="1" w:after="100" w:afterAutospacing="1"/>
        <w:outlineLvl w:val="2"/>
        <w:rPr>
          <w:b/>
          <w:bCs/>
          <w:sz w:val="27"/>
          <w:szCs w:val="27"/>
        </w:rPr>
      </w:pPr>
    </w:p>
    <w:p w14:paraId="7B6A2672" w14:textId="63497E0F" w:rsidR="00FD5DE7" w:rsidRPr="00897AD3" w:rsidRDefault="00FD5DE7" w:rsidP="00FD5DE7">
      <w:pPr>
        <w:pStyle w:val="ListParagraph"/>
        <w:spacing w:before="100" w:beforeAutospacing="1" w:after="100" w:afterAutospacing="1"/>
        <w:jc w:val="center"/>
        <w:outlineLvl w:val="2"/>
        <w:rPr>
          <w:rFonts w:ascii="Arial" w:hAnsi="Arial" w:cs="Arial"/>
          <w:b/>
          <w:bCs/>
          <w:color w:val="FF0000"/>
        </w:rPr>
      </w:pPr>
      <w:r w:rsidRPr="00897AD3">
        <w:rPr>
          <w:rFonts w:ascii="Arial" w:hAnsi="Arial" w:cs="Arial"/>
          <w:b/>
          <w:bCs/>
          <w:color w:val="FF0000"/>
        </w:rPr>
        <w:t>Overcoming the Challenges</w:t>
      </w:r>
    </w:p>
    <w:p w14:paraId="3251EFC2" w14:textId="2C915964" w:rsidR="00FD5DE7" w:rsidRPr="00FD5DE7" w:rsidRDefault="00FD5DE7" w:rsidP="00FD5DE7">
      <w:pPr>
        <w:spacing w:before="100" w:beforeAutospacing="1" w:after="100" w:afterAutospacing="1"/>
      </w:pPr>
      <w:r w:rsidRPr="00FD5DE7">
        <w:t xml:space="preserve">To handle the challenge of </w:t>
      </w:r>
      <w:r w:rsidRPr="00FD5DE7">
        <w:rPr>
          <w:b/>
          <w:bCs/>
        </w:rPr>
        <w:t>data volume</w:t>
      </w:r>
      <w:r w:rsidR="00E219FF">
        <w:t xml:space="preserve"> </w:t>
      </w:r>
      <w:r w:rsidRPr="00FD5DE7">
        <w:t xml:space="preserve">where real-world systems involve over </w:t>
      </w:r>
      <w:r w:rsidRPr="00FD5DE7">
        <w:rPr>
          <w:b/>
          <w:bCs/>
        </w:rPr>
        <w:t>100 million customers</w:t>
      </w:r>
      <w:r w:rsidRPr="00FD5DE7">
        <w:t xml:space="preserve"> with an average of </w:t>
      </w:r>
      <w:r w:rsidRPr="00FD5DE7">
        <w:rPr>
          <w:b/>
          <w:bCs/>
        </w:rPr>
        <w:t>30,000 transactions each</w:t>
      </w:r>
      <w:r w:rsidR="005F62C7">
        <w:t xml:space="preserve">, </w:t>
      </w:r>
      <w:r w:rsidRPr="00FD5DE7">
        <w:t xml:space="preserve">I worked with a well-structured, representative </w:t>
      </w:r>
      <w:r w:rsidRPr="00FD5DE7">
        <w:rPr>
          <w:b/>
          <w:bCs/>
        </w:rPr>
        <w:t>sample dataset</w:t>
      </w:r>
      <w:r w:rsidRPr="00FD5DE7">
        <w:t xml:space="preserve"> of ~1.85 million transactions across 1,000 customers. This allowed for scalable modeling and testing while preserving realistic transaction patterns. For the second challenge, where </w:t>
      </w:r>
      <w:r w:rsidRPr="00FD5DE7">
        <w:rPr>
          <w:b/>
          <w:bCs/>
        </w:rPr>
        <w:t>some credit cards were reissued unnecessarily</w:t>
      </w:r>
      <w:r w:rsidRPr="00FD5DE7">
        <w:t xml:space="preserve"> (false positives), I used a </w:t>
      </w:r>
      <w:r w:rsidRPr="00FD5DE7">
        <w:rPr>
          <w:b/>
          <w:bCs/>
        </w:rPr>
        <w:t>cost-sensitive evaluation framework</w:t>
      </w:r>
      <w:r w:rsidRPr="00FD5DE7">
        <w:t xml:space="preserve">. This approach factored in the financial impact of missed frauds ($3,000 loss) versus unnecessary reissuance ($50 cost and 0.5% customer churn). I further applied </w:t>
      </w:r>
      <w:r w:rsidRPr="00FD5DE7">
        <w:rPr>
          <w:b/>
          <w:bCs/>
        </w:rPr>
        <w:t>threshold tuning</w:t>
      </w:r>
      <w:r w:rsidRPr="00FD5DE7">
        <w:t xml:space="preserve"> and focused on </w:t>
      </w:r>
      <w:r w:rsidRPr="00FD5DE7">
        <w:rPr>
          <w:b/>
          <w:bCs/>
        </w:rPr>
        <w:t>precision and recall</w:t>
      </w:r>
      <w:r w:rsidRPr="00FD5DE7">
        <w:t xml:space="preserve"> </w:t>
      </w:r>
      <w:r w:rsidR="0096431F" w:rsidRPr="00FD5DE7">
        <w:t>minimizing</w:t>
      </w:r>
      <w:r w:rsidRPr="00FD5DE7">
        <w:t xml:space="preserve"> such errors, ensuring that cards were only reissued when the probability of fraud was truly high. Together, these solutions enabled effective, scalable fraud detection without compromising on customer trust or operational efficiency.</w:t>
      </w:r>
    </w:p>
    <w:p w14:paraId="501D6180" w14:textId="2FD8AC91" w:rsidR="00FD5DE7" w:rsidRPr="00FD5DE7" w:rsidRDefault="00645EF8" w:rsidP="00FD5DE7">
      <w:pPr>
        <w:spacing w:before="100" w:beforeAutospacing="1" w:after="100" w:afterAutospacing="1"/>
        <w:rPr>
          <w:rFonts w:ascii="Arial" w:hAnsi="Arial" w:cs="Arial"/>
        </w:rPr>
      </w:pPr>
      <w:r>
        <w:rPr>
          <w:rFonts w:ascii="Arial" w:hAnsi="Arial" w:cs="Arial"/>
          <w:noProof/>
          <w14:ligatures w14:val="standardContextual"/>
        </w:rPr>
        <mc:AlternateContent>
          <mc:Choice Requires="wps">
            <w:drawing>
              <wp:anchor distT="0" distB="0" distL="114300" distR="114300" simplePos="0" relativeHeight="251665408" behindDoc="0" locked="0" layoutInCell="1" allowOverlap="1" wp14:anchorId="266104AE" wp14:editId="1E75DA1C">
                <wp:simplePos x="0" y="0"/>
                <wp:positionH relativeFrom="column">
                  <wp:posOffset>-886120</wp:posOffset>
                </wp:positionH>
                <wp:positionV relativeFrom="paragraph">
                  <wp:posOffset>78066</wp:posOffset>
                </wp:positionV>
                <wp:extent cx="7772400" cy="0"/>
                <wp:effectExtent l="0" t="12700" r="12700" b="12700"/>
                <wp:wrapNone/>
                <wp:docPr id="1802346803" name="Straight Connector 8"/>
                <wp:cNvGraphicFramePr/>
                <a:graphic xmlns:a="http://schemas.openxmlformats.org/drawingml/2006/main">
                  <a:graphicData uri="http://schemas.microsoft.com/office/word/2010/wordprocessingShape">
                    <wps:wsp>
                      <wps:cNvCnPr/>
                      <wps:spPr>
                        <a:xfrm>
                          <a:off x="0" y="0"/>
                          <a:ext cx="77724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55780E0" id="Straight Connector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9.75pt,6.15pt" to="542.25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" strokecolor="#156082 [3204]" strokeweight="1.5pt">
                <v:stroke joinstyle="miter"/>
              </v:line>
            </w:pict>
          </mc:Fallback>
        </mc:AlternateContent>
      </w:r>
    </w:p>
    <w:p w14:paraId="3761A830" w14:textId="77777777" w:rsidR="00AA21FC" w:rsidRPr="00796BFB" w:rsidRDefault="00AA21FC" w:rsidP="00AA21FC">
      <w:pPr>
        <w:rPr>
          <w:rFonts w:ascii="Arial" w:hAnsi="Arial" w:cs="Arial"/>
          <w:b/>
          <w:bCs/>
        </w:rPr>
      </w:pPr>
    </w:p>
    <w:sectPr w:rsidR="00AA21FC" w:rsidRPr="00796B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B551D"/>
    <w:multiLevelType w:val="multilevel"/>
    <w:tmpl w:val="DCBA78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32F09"/>
    <w:multiLevelType w:val="hybridMultilevel"/>
    <w:tmpl w:val="CE7E57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E779E"/>
    <w:multiLevelType w:val="hybridMultilevel"/>
    <w:tmpl w:val="6AC231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57862"/>
    <w:multiLevelType w:val="multilevel"/>
    <w:tmpl w:val="5268D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6A0D"/>
    <w:multiLevelType w:val="multilevel"/>
    <w:tmpl w:val="856E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7073C"/>
    <w:multiLevelType w:val="multilevel"/>
    <w:tmpl w:val="7D54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F0E18"/>
    <w:multiLevelType w:val="multilevel"/>
    <w:tmpl w:val="B5368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F1DC8"/>
    <w:multiLevelType w:val="multilevel"/>
    <w:tmpl w:val="77A8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40089B"/>
    <w:multiLevelType w:val="multilevel"/>
    <w:tmpl w:val="85F8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F3D28"/>
    <w:multiLevelType w:val="multilevel"/>
    <w:tmpl w:val="AA16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31B3B"/>
    <w:multiLevelType w:val="multilevel"/>
    <w:tmpl w:val="C8F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90473"/>
    <w:multiLevelType w:val="multilevel"/>
    <w:tmpl w:val="D21C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84A40"/>
    <w:multiLevelType w:val="hybridMultilevel"/>
    <w:tmpl w:val="9A72AA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A7093"/>
    <w:multiLevelType w:val="multilevel"/>
    <w:tmpl w:val="33AA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4454B"/>
    <w:multiLevelType w:val="multilevel"/>
    <w:tmpl w:val="452AB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A01B0"/>
    <w:multiLevelType w:val="multilevel"/>
    <w:tmpl w:val="BEEE6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3B0066"/>
    <w:multiLevelType w:val="multilevel"/>
    <w:tmpl w:val="E57677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D55EE5"/>
    <w:multiLevelType w:val="multilevel"/>
    <w:tmpl w:val="7D62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206B9D"/>
    <w:multiLevelType w:val="multilevel"/>
    <w:tmpl w:val="5B22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33008"/>
    <w:multiLevelType w:val="multilevel"/>
    <w:tmpl w:val="AFF82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E6DD8"/>
    <w:multiLevelType w:val="multilevel"/>
    <w:tmpl w:val="9432D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FA7330"/>
    <w:multiLevelType w:val="hybridMultilevel"/>
    <w:tmpl w:val="8160C6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8C202D"/>
    <w:multiLevelType w:val="multilevel"/>
    <w:tmpl w:val="34DC2C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DF1E02"/>
    <w:multiLevelType w:val="multilevel"/>
    <w:tmpl w:val="E9C0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9B18EC"/>
    <w:multiLevelType w:val="multilevel"/>
    <w:tmpl w:val="BB74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6069E7"/>
    <w:multiLevelType w:val="hybridMultilevel"/>
    <w:tmpl w:val="90628A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1924B1"/>
    <w:multiLevelType w:val="multilevel"/>
    <w:tmpl w:val="89B8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A5411"/>
    <w:multiLevelType w:val="multilevel"/>
    <w:tmpl w:val="9028C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432F84"/>
    <w:multiLevelType w:val="multilevel"/>
    <w:tmpl w:val="34A0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A12A38"/>
    <w:multiLevelType w:val="multilevel"/>
    <w:tmpl w:val="AD2E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C23B7C"/>
    <w:multiLevelType w:val="hybridMultilevel"/>
    <w:tmpl w:val="19BCBAE6"/>
    <w:lvl w:ilvl="0" w:tplc="3306CC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3A4525"/>
    <w:multiLevelType w:val="multilevel"/>
    <w:tmpl w:val="CC3E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A83CB2"/>
    <w:multiLevelType w:val="multilevel"/>
    <w:tmpl w:val="4EDC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9D2050"/>
    <w:multiLevelType w:val="multilevel"/>
    <w:tmpl w:val="C044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4019CF"/>
    <w:multiLevelType w:val="multilevel"/>
    <w:tmpl w:val="9DB0F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5435892">
    <w:abstractNumId w:val="25"/>
  </w:num>
  <w:num w:numId="2" w16cid:durableId="323313632">
    <w:abstractNumId w:val="31"/>
  </w:num>
  <w:num w:numId="3" w16cid:durableId="332032041">
    <w:abstractNumId w:val="5"/>
  </w:num>
  <w:num w:numId="4" w16cid:durableId="2121953531">
    <w:abstractNumId w:val="29"/>
  </w:num>
  <w:num w:numId="5" w16cid:durableId="714933484">
    <w:abstractNumId w:val="13"/>
  </w:num>
  <w:num w:numId="6" w16cid:durableId="595746178">
    <w:abstractNumId w:val="20"/>
  </w:num>
  <w:num w:numId="7" w16cid:durableId="1514874867">
    <w:abstractNumId w:val="19"/>
  </w:num>
  <w:num w:numId="8" w16cid:durableId="266892706">
    <w:abstractNumId w:val="23"/>
  </w:num>
  <w:num w:numId="9" w16cid:durableId="2121602487">
    <w:abstractNumId w:val="24"/>
  </w:num>
  <w:num w:numId="10" w16cid:durableId="2076076430">
    <w:abstractNumId w:val="18"/>
  </w:num>
  <w:num w:numId="11" w16cid:durableId="1573540022">
    <w:abstractNumId w:val="30"/>
  </w:num>
  <w:num w:numId="12" w16cid:durableId="1137184935">
    <w:abstractNumId w:val="6"/>
  </w:num>
  <w:num w:numId="13" w16cid:durableId="1892955864">
    <w:abstractNumId w:val="11"/>
  </w:num>
  <w:num w:numId="14" w16cid:durableId="1578520200">
    <w:abstractNumId w:val="26"/>
  </w:num>
  <w:num w:numId="15" w16cid:durableId="522138294">
    <w:abstractNumId w:val="34"/>
  </w:num>
  <w:num w:numId="16" w16cid:durableId="1422602749">
    <w:abstractNumId w:val="32"/>
  </w:num>
  <w:num w:numId="17" w16cid:durableId="478887094">
    <w:abstractNumId w:val="3"/>
  </w:num>
  <w:num w:numId="18" w16cid:durableId="349112894">
    <w:abstractNumId w:val="27"/>
  </w:num>
  <w:num w:numId="19" w16cid:durableId="1415012111">
    <w:abstractNumId w:val="1"/>
  </w:num>
  <w:num w:numId="20" w16cid:durableId="1954552496">
    <w:abstractNumId w:val="2"/>
  </w:num>
  <w:num w:numId="21" w16cid:durableId="1089738936">
    <w:abstractNumId w:val="28"/>
  </w:num>
  <w:num w:numId="22" w16cid:durableId="827600466">
    <w:abstractNumId w:val="21"/>
  </w:num>
  <w:num w:numId="23" w16cid:durableId="923683762">
    <w:abstractNumId w:val="14"/>
  </w:num>
  <w:num w:numId="24" w16cid:durableId="1993364983">
    <w:abstractNumId w:val="12"/>
  </w:num>
  <w:num w:numId="25" w16cid:durableId="2008053948">
    <w:abstractNumId w:val="8"/>
  </w:num>
  <w:num w:numId="26" w16cid:durableId="188104465">
    <w:abstractNumId w:val="7"/>
  </w:num>
  <w:num w:numId="27" w16cid:durableId="111479683">
    <w:abstractNumId w:val="10"/>
  </w:num>
  <w:num w:numId="28" w16cid:durableId="1836601785">
    <w:abstractNumId w:val="15"/>
  </w:num>
  <w:num w:numId="29" w16cid:durableId="2132506863">
    <w:abstractNumId w:val="17"/>
  </w:num>
  <w:num w:numId="30" w16cid:durableId="1634288223">
    <w:abstractNumId w:val="16"/>
  </w:num>
  <w:num w:numId="31" w16cid:durableId="1859806384">
    <w:abstractNumId w:val="4"/>
  </w:num>
  <w:num w:numId="32" w16cid:durableId="881794946">
    <w:abstractNumId w:val="0"/>
  </w:num>
  <w:num w:numId="33" w16cid:durableId="1365592297">
    <w:abstractNumId w:val="33"/>
  </w:num>
  <w:num w:numId="34" w16cid:durableId="1349595937">
    <w:abstractNumId w:val="22"/>
  </w:num>
  <w:num w:numId="35" w16cid:durableId="18204193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CC8"/>
    <w:rsid w:val="000056D6"/>
    <w:rsid w:val="000321BD"/>
    <w:rsid w:val="00043324"/>
    <w:rsid w:val="000442A4"/>
    <w:rsid w:val="00075E8C"/>
    <w:rsid w:val="00081944"/>
    <w:rsid w:val="00082D6A"/>
    <w:rsid w:val="000909DB"/>
    <w:rsid w:val="00092E7D"/>
    <w:rsid w:val="00094129"/>
    <w:rsid w:val="000956AD"/>
    <w:rsid w:val="00096572"/>
    <w:rsid w:val="000968CE"/>
    <w:rsid w:val="00097284"/>
    <w:rsid w:val="000A13E7"/>
    <w:rsid w:val="000C2129"/>
    <w:rsid w:val="000C2737"/>
    <w:rsid w:val="000C5C1E"/>
    <w:rsid w:val="000D5BB9"/>
    <w:rsid w:val="000E6015"/>
    <w:rsid w:val="000E7EA5"/>
    <w:rsid w:val="000F194A"/>
    <w:rsid w:val="000F55D8"/>
    <w:rsid w:val="00104CF3"/>
    <w:rsid w:val="00106B28"/>
    <w:rsid w:val="00115942"/>
    <w:rsid w:val="0011651D"/>
    <w:rsid w:val="00123C2B"/>
    <w:rsid w:val="00126B12"/>
    <w:rsid w:val="00130E3C"/>
    <w:rsid w:val="00133BD4"/>
    <w:rsid w:val="00140C56"/>
    <w:rsid w:val="00145938"/>
    <w:rsid w:val="00180024"/>
    <w:rsid w:val="001850E4"/>
    <w:rsid w:val="001910F5"/>
    <w:rsid w:val="001A6D52"/>
    <w:rsid w:val="001B5003"/>
    <w:rsid w:val="001C34B8"/>
    <w:rsid w:val="001D2AE0"/>
    <w:rsid w:val="001E080D"/>
    <w:rsid w:val="001E2589"/>
    <w:rsid w:val="001F0C6A"/>
    <w:rsid w:val="001F13B6"/>
    <w:rsid w:val="001F2C14"/>
    <w:rsid w:val="001F542C"/>
    <w:rsid w:val="00213432"/>
    <w:rsid w:val="00217E01"/>
    <w:rsid w:val="00226CE6"/>
    <w:rsid w:val="00230851"/>
    <w:rsid w:val="00236BC4"/>
    <w:rsid w:val="00255806"/>
    <w:rsid w:val="002673CB"/>
    <w:rsid w:val="00276F5F"/>
    <w:rsid w:val="002805C5"/>
    <w:rsid w:val="0028197C"/>
    <w:rsid w:val="00296907"/>
    <w:rsid w:val="002A31D4"/>
    <w:rsid w:val="002A434C"/>
    <w:rsid w:val="002C24B3"/>
    <w:rsid w:val="002E0C78"/>
    <w:rsid w:val="00301FB7"/>
    <w:rsid w:val="00312B28"/>
    <w:rsid w:val="0031748B"/>
    <w:rsid w:val="00317848"/>
    <w:rsid w:val="00321B39"/>
    <w:rsid w:val="00326966"/>
    <w:rsid w:val="00335C70"/>
    <w:rsid w:val="00340EDC"/>
    <w:rsid w:val="00355471"/>
    <w:rsid w:val="00356C31"/>
    <w:rsid w:val="00361113"/>
    <w:rsid w:val="003705CC"/>
    <w:rsid w:val="0037120B"/>
    <w:rsid w:val="00374179"/>
    <w:rsid w:val="00382573"/>
    <w:rsid w:val="0039509C"/>
    <w:rsid w:val="00396424"/>
    <w:rsid w:val="003A074B"/>
    <w:rsid w:val="003A1733"/>
    <w:rsid w:val="003A2656"/>
    <w:rsid w:val="003A4D5D"/>
    <w:rsid w:val="003E0665"/>
    <w:rsid w:val="003E095F"/>
    <w:rsid w:val="003F2616"/>
    <w:rsid w:val="003F652A"/>
    <w:rsid w:val="004003AB"/>
    <w:rsid w:val="0041550D"/>
    <w:rsid w:val="00422C71"/>
    <w:rsid w:val="00427F35"/>
    <w:rsid w:val="0044234F"/>
    <w:rsid w:val="004555AC"/>
    <w:rsid w:val="00455B27"/>
    <w:rsid w:val="00460867"/>
    <w:rsid w:val="00460975"/>
    <w:rsid w:val="00463BC0"/>
    <w:rsid w:val="00464B53"/>
    <w:rsid w:val="00484E2C"/>
    <w:rsid w:val="004936CB"/>
    <w:rsid w:val="00494DAA"/>
    <w:rsid w:val="004A54F4"/>
    <w:rsid w:val="004A71CD"/>
    <w:rsid w:val="004A7FB2"/>
    <w:rsid w:val="004A7FE4"/>
    <w:rsid w:val="004B67FC"/>
    <w:rsid w:val="004C5C6E"/>
    <w:rsid w:val="004E777D"/>
    <w:rsid w:val="005018B6"/>
    <w:rsid w:val="00531A69"/>
    <w:rsid w:val="00534219"/>
    <w:rsid w:val="0054235B"/>
    <w:rsid w:val="00542F41"/>
    <w:rsid w:val="00543B1A"/>
    <w:rsid w:val="00561F06"/>
    <w:rsid w:val="00562C1F"/>
    <w:rsid w:val="00563496"/>
    <w:rsid w:val="00567DF1"/>
    <w:rsid w:val="0057744A"/>
    <w:rsid w:val="00581124"/>
    <w:rsid w:val="00582399"/>
    <w:rsid w:val="00586E65"/>
    <w:rsid w:val="0059359B"/>
    <w:rsid w:val="00596374"/>
    <w:rsid w:val="005A134A"/>
    <w:rsid w:val="005A6198"/>
    <w:rsid w:val="005B458C"/>
    <w:rsid w:val="005B7E72"/>
    <w:rsid w:val="005C486C"/>
    <w:rsid w:val="005D417C"/>
    <w:rsid w:val="005D418B"/>
    <w:rsid w:val="005D4EEE"/>
    <w:rsid w:val="005E4709"/>
    <w:rsid w:val="005F018F"/>
    <w:rsid w:val="005F5D04"/>
    <w:rsid w:val="005F62C7"/>
    <w:rsid w:val="005F740C"/>
    <w:rsid w:val="0060637D"/>
    <w:rsid w:val="00614A98"/>
    <w:rsid w:val="00614B0C"/>
    <w:rsid w:val="00615458"/>
    <w:rsid w:val="00621610"/>
    <w:rsid w:val="006447BB"/>
    <w:rsid w:val="00645EC2"/>
    <w:rsid w:val="00645EF8"/>
    <w:rsid w:val="006629D1"/>
    <w:rsid w:val="0069345C"/>
    <w:rsid w:val="00695D5A"/>
    <w:rsid w:val="00697419"/>
    <w:rsid w:val="006A2538"/>
    <w:rsid w:val="006B6AAD"/>
    <w:rsid w:val="006B74B8"/>
    <w:rsid w:val="006C3BDD"/>
    <w:rsid w:val="006C5B9D"/>
    <w:rsid w:val="006C5E4F"/>
    <w:rsid w:val="006C72A1"/>
    <w:rsid w:val="006E2174"/>
    <w:rsid w:val="006E2B38"/>
    <w:rsid w:val="006F1FD1"/>
    <w:rsid w:val="006F352B"/>
    <w:rsid w:val="006F3EFB"/>
    <w:rsid w:val="006F7B54"/>
    <w:rsid w:val="00705A18"/>
    <w:rsid w:val="00710C5C"/>
    <w:rsid w:val="00721F97"/>
    <w:rsid w:val="00722E48"/>
    <w:rsid w:val="00724158"/>
    <w:rsid w:val="00731712"/>
    <w:rsid w:val="00736E3A"/>
    <w:rsid w:val="007375EE"/>
    <w:rsid w:val="007415A6"/>
    <w:rsid w:val="0075068D"/>
    <w:rsid w:val="00762345"/>
    <w:rsid w:val="00763474"/>
    <w:rsid w:val="00766E8E"/>
    <w:rsid w:val="00767943"/>
    <w:rsid w:val="007768F7"/>
    <w:rsid w:val="00795B54"/>
    <w:rsid w:val="00796BFB"/>
    <w:rsid w:val="007A5960"/>
    <w:rsid w:val="007A72A3"/>
    <w:rsid w:val="007B2E3D"/>
    <w:rsid w:val="007C7072"/>
    <w:rsid w:val="007D2565"/>
    <w:rsid w:val="007D7ACB"/>
    <w:rsid w:val="007E632E"/>
    <w:rsid w:val="007F1738"/>
    <w:rsid w:val="00801C63"/>
    <w:rsid w:val="00802331"/>
    <w:rsid w:val="0081250F"/>
    <w:rsid w:val="008304FD"/>
    <w:rsid w:val="00836534"/>
    <w:rsid w:val="0085642D"/>
    <w:rsid w:val="00873EF6"/>
    <w:rsid w:val="008778B0"/>
    <w:rsid w:val="00895BF9"/>
    <w:rsid w:val="00897AD3"/>
    <w:rsid w:val="00897DFE"/>
    <w:rsid w:val="008A7F06"/>
    <w:rsid w:val="008E06EE"/>
    <w:rsid w:val="008E1F33"/>
    <w:rsid w:val="008F1A83"/>
    <w:rsid w:val="008F3DA9"/>
    <w:rsid w:val="0091106E"/>
    <w:rsid w:val="009116DB"/>
    <w:rsid w:val="00923D05"/>
    <w:rsid w:val="0093082E"/>
    <w:rsid w:val="00933822"/>
    <w:rsid w:val="00941796"/>
    <w:rsid w:val="00946ED3"/>
    <w:rsid w:val="009514C5"/>
    <w:rsid w:val="009563A4"/>
    <w:rsid w:val="0096431F"/>
    <w:rsid w:val="009677A2"/>
    <w:rsid w:val="00967DC2"/>
    <w:rsid w:val="009707D5"/>
    <w:rsid w:val="00972E8C"/>
    <w:rsid w:val="0097644E"/>
    <w:rsid w:val="0097706B"/>
    <w:rsid w:val="00982E4F"/>
    <w:rsid w:val="00984DB0"/>
    <w:rsid w:val="009856B4"/>
    <w:rsid w:val="00997A8E"/>
    <w:rsid w:val="009A137A"/>
    <w:rsid w:val="009A2109"/>
    <w:rsid w:val="009A75CC"/>
    <w:rsid w:val="009E3B9D"/>
    <w:rsid w:val="009F2F21"/>
    <w:rsid w:val="00A07305"/>
    <w:rsid w:val="00A25E1E"/>
    <w:rsid w:val="00A30C07"/>
    <w:rsid w:val="00A330AB"/>
    <w:rsid w:val="00A42B72"/>
    <w:rsid w:val="00A45A5A"/>
    <w:rsid w:val="00A60C4E"/>
    <w:rsid w:val="00A905D1"/>
    <w:rsid w:val="00A92512"/>
    <w:rsid w:val="00A95B3D"/>
    <w:rsid w:val="00A977F8"/>
    <w:rsid w:val="00AA21FC"/>
    <w:rsid w:val="00AA3CBE"/>
    <w:rsid w:val="00AB0DCC"/>
    <w:rsid w:val="00AB714F"/>
    <w:rsid w:val="00AC6E2D"/>
    <w:rsid w:val="00AF0805"/>
    <w:rsid w:val="00B03BD0"/>
    <w:rsid w:val="00B04A3E"/>
    <w:rsid w:val="00B24EF2"/>
    <w:rsid w:val="00B344AC"/>
    <w:rsid w:val="00B356CE"/>
    <w:rsid w:val="00B3635D"/>
    <w:rsid w:val="00B37246"/>
    <w:rsid w:val="00B63394"/>
    <w:rsid w:val="00B701AD"/>
    <w:rsid w:val="00B80072"/>
    <w:rsid w:val="00B86CF7"/>
    <w:rsid w:val="00B878C9"/>
    <w:rsid w:val="00B90063"/>
    <w:rsid w:val="00BA0B00"/>
    <w:rsid w:val="00BA1B8D"/>
    <w:rsid w:val="00BC2896"/>
    <w:rsid w:val="00BC6308"/>
    <w:rsid w:val="00BC6E08"/>
    <w:rsid w:val="00BD232C"/>
    <w:rsid w:val="00BD470B"/>
    <w:rsid w:val="00BE167E"/>
    <w:rsid w:val="00C00482"/>
    <w:rsid w:val="00C07AA6"/>
    <w:rsid w:val="00C30511"/>
    <w:rsid w:val="00C50DFE"/>
    <w:rsid w:val="00C5243A"/>
    <w:rsid w:val="00C537FC"/>
    <w:rsid w:val="00C60BBB"/>
    <w:rsid w:val="00C839B9"/>
    <w:rsid w:val="00C86B59"/>
    <w:rsid w:val="00C86FA7"/>
    <w:rsid w:val="00C94800"/>
    <w:rsid w:val="00CA0660"/>
    <w:rsid w:val="00CA62EA"/>
    <w:rsid w:val="00CB1EE1"/>
    <w:rsid w:val="00CB2E2A"/>
    <w:rsid w:val="00CF390D"/>
    <w:rsid w:val="00CF4014"/>
    <w:rsid w:val="00CF4D92"/>
    <w:rsid w:val="00D018EF"/>
    <w:rsid w:val="00D026B3"/>
    <w:rsid w:val="00D05505"/>
    <w:rsid w:val="00D101E3"/>
    <w:rsid w:val="00D12081"/>
    <w:rsid w:val="00D13AE1"/>
    <w:rsid w:val="00D30CBF"/>
    <w:rsid w:val="00D36E30"/>
    <w:rsid w:val="00D40E51"/>
    <w:rsid w:val="00D50C8B"/>
    <w:rsid w:val="00D51284"/>
    <w:rsid w:val="00D65268"/>
    <w:rsid w:val="00D654DC"/>
    <w:rsid w:val="00D731F0"/>
    <w:rsid w:val="00D745B6"/>
    <w:rsid w:val="00D80639"/>
    <w:rsid w:val="00D810E7"/>
    <w:rsid w:val="00D91A1A"/>
    <w:rsid w:val="00D929B9"/>
    <w:rsid w:val="00D96327"/>
    <w:rsid w:val="00D970C9"/>
    <w:rsid w:val="00DA1B82"/>
    <w:rsid w:val="00DB101D"/>
    <w:rsid w:val="00DB4F2E"/>
    <w:rsid w:val="00DB62F3"/>
    <w:rsid w:val="00DC3C7E"/>
    <w:rsid w:val="00DD315C"/>
    <w:rsid w:val="00E0120F"/>
    <w:rsid w:val="00E13A77"/>
    <w:rsid w:val="00E219FF"/>
    <w:rsid w:val="00E32E0A"/>
    <w:rsid w:val="00E41C4E"/>
    <w:rsid w:val="00E54CA7"/>
    <w:rsid w:val="00E55315"/>
    <w:rsid w:val="00E651F7"/>
    <w:rsid w:val="00E666D0"/>
    <w:rsid w:val="00E71DC9"/>
    <w:rsid w:val="00E7514E"/>
    <w:rsid w:val="00E93484"/>
    <w:rsid w:val="00E943C6"/>
    <w:rsid w:val="00E94A22"/>
    <w:rsid w:val="00E95631"/>
    <w:rsid w:val="00EA0070"/>
    <w:rsid w:val="00EA2C2B"/>
    <w:rsid w:val="00EB63FE"/>
    <w:rsid w:val="00EE1393"/>
    <w:rsid w:val="00EF5D56"/>
    <w:rsid w:val="00F275AA"/>
    <w:rsid w:val="00F550AF"/>
    <w:rsid w:val="00F579C1"/>
    <w:rsid w:val="00F57A18"/>
    <w:rsid w:val="00F57D94"/>
    <w:rsid w:val="00F602EB"/>
    <w:rsid w:val="00F82CC8"/>
    <w:rsid w:val="00F86279"/>
    <w:rsid w:val="00F92907"/>
    <w:rsid w:val="00FC4C55"/>
    <w:rsid w:val="00FC50C1"/>
    <w:rsid w:val="00FC5EE6"/>
    <w:rsid w:val="00FD5DE7"/>
    <w:rsid w:val="00FD5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318FB"/>
  <w15:chartTrackingRefBased/>
  <w15:docId w15:val="{BF16B9C3-8198-884D-8BC2-C8CA62554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3A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82CC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F82CC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F82CC8"/>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F82CC8"/>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unhideWhenUsed/>
    <w:qFormat/>
    <w:rsid w:val="00F82CC8"/>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unhideWhenUsed/>
    <w:qFormat/>
    <w:rsid w:val="00F82CC8"/>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F82CC8"/>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F82CC8"/>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F82CC8"/>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C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2C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82C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C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82CC8"/>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F82C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C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C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CC8"/>
    <w:rPr>
      <w:rFonts w:eastAsiaTheme="majorEastAsia" w:cstheme="majorBidi"/>
      <w:color w:val="272727" w:themeColor="text1" w:themeTint="D8"/>
    </w:rPr>
  </w:style>
  <w:style w:type="paragraph" w:styleId="Title">
    <w:name w:val="Title"/>
    <w:basedOn w:val="Normal"/>
    <w:next w:val="Normal"/>
    <w:link w:val="TitleChar"/>
    <w:uiPriority w:val="10"/>
    <w:qFormat/>
    <w:rsid w:val="00F82CC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82C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CC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82C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CC8"/>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F82CC8"/>
    <w:rPr>
      <w:i/>
      <w:iCs/>
      <w:color w:val="404040" w:themeColor="text1" w:themeTint="BF"/>
    </w:rPr>
  </w:style>
  <w:style w:type="paragraph" w:styleId="ListParagraph">
    <w:name w:val="List Paragraph"/>
    <w:basedOn w:val="Normal"/>
    <w:uiPriority w:val="34"/>
    <w:qFormat/>
    <w:rsid w:val="00F82CC8"/>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F82CC8"/>
    <w:rPr>
      <w:i/>
      <w:iCs/>
      <w:color w:val="0F4761" w:themeColor="accent1" w:themeShade="BF"/>
    </w:rPr>
  </w:style>
  <w:style w:type="paragraph" w:styleId="IntenseQuote">
    <w:name w:val="Intense Quote"/>
    <w:basedOn w:val="Normal"/>
    <w:next w:val="Normal"/>
    <w:link w:val="IntenseQuoteChar"/>
    <w:uiPriority w:val="30"/>
    <w:qFormat/>
    <w:rsid w:val="00F82CC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F82CC8"/>
    <w:rPr>
      <w:i/>
      <w:iCs/>
      <w:color w:val="0F4761" w:themeColor="accent1" w:themeShade="BF"/>
    </w:rPr>
  </w:style>
  <w:style w:type="character" w:styleId="IntenseReference">
    <w:name w:val="Intense Reference"/>
    <w:basedOn w:val="DefaultParagraphFont"/>
    <w:uiPriority w:val="32"/>
    <w:qFormat/>
    <w:rsid w:val="00F82CC8"/>
    <w:rPr>
      <w:b/>
      <w:bCs/>
      <w:smallCaps/>
      <w:color w:val="0F4761" w:themeColor="accent1" w:themeShade="BF"/>
      <w:spacing w:val="5"/>
    </w:rPr>
  </w:style>
  <w:style w:type="character" w:styleId="Hyperlink">
    <w:name w:val="Hyperlink"/>
    <w:basedOn w:val="DefaultParagraphFont"/>
    <w:uiPriority w:val="99"/>
    <w:unhideWhenUsed/>
    <w:rsid w:val="00697419"/>
    <w:rPr>
      <w:color w:val="467886" w:themeColor="hyperlink"/>
      <w:u w:val="single"/>
    </w:rPr>
  </w:style>
  <w:style w:type="character" w:styleId="UnresolvedMention">
    <w:name w:val="Unresolved Mention"/>
    <w:basedOn w:val="DefaultParagraphFont"/>
    <w:uiPriority w:val="99"/>
    <w:semiHidden/>
    <w:unhideWhenUsed/>
    <w:rsid w:val="00697419"/>
    <w:rPr>
      <w:color w:val="605E5C"/>
      <w:shd w:val="clear" w:color="auto" w:fill="E1DFDD"/>
    </w:rPr>
  </w:style>
  <w:style w:type="paragraph" w:customStyle="1" w:styleId="p1">
    <w:name w:val="p1"/>
    <w:basedOn w:val="Normal"/>
    <w:rsid w:val="00E943C6"/>
    <w:rPr>
      <w:rFonts w:ascii="Helvetica" w:hAnsi="Helvetica"/>
      <w:color w:val="474747"/>
    </w:rPr>
  </w:style>
  <w:style w:type="character" w:styleId="Strong">
    <w:name w:val="Strong"/>
    <w:basedOn w:val="DefaultParagraphFont"/>
    <w:uiPriority w:val="22"/>
    <w:qFormat/>
    <w:rsid w:val="00997A8E"/>
    <w:rPr>
      <w:b/>
      <w:bCs/>
    </w:rPr>
  </w:style>
  <w:style w:type="character" w:styleId="FollowedHyperlink">
    <w:name w:val="FollowedHyperlink"/>
    <w:basedOn w:val="DefaultParagraphFont"/>
    <w:uiPriority w:val="99"/>
    <w:semiHidden/>
    <w:unhideWhenUsed/>
    <w:rsid w:val="00997A8E"/>
    <w:rPr>
      <w:color w:val="96607D" w:themeColor="followedHyperlink"/>
      <w:u w:val="single"/>
    </w:rPr>
  </w:style>
  <w:style w:type="character" w:styleId="HTMLCode">
    <w:name w:val="HTML Code"/>
    <w:basedOn w:val="DefaultParagraphFont"/>
    <w:uiPriority w:val="99"/>
    <w:semiHidden/>
    <w:unhideWhenUsed/>
    <w:rsid w:val="0085642D"/>
    <w:rPr>
      <w:rFonts w:ascii="Courier New" w:eastAsia="Times New Roman" w:hAnsi="Courier New" w:cs="Courier New"/>
      <w:sz w:val="20"/>
      <w:szCs w:val="20"/>
    </w:rPr>
  </w:style>
  <w:style w:type="table" w:styleId="TableGrid">
    <w:name w:val="Table Grid"/>
    <w:basedOn w:val="TableNormal"/>
    <w:uiPriority w:val="39"/>
    <w:rsid w:val="00FC5E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255806"/>
    <w:rPr>
      <w:rFonts w:ascii="Wingdings" w:hAnsi="Wingdings" w:hint="default"/>
      <w:color w:val="C7FF36"/>
      <w:sz w:val="21"/>
      <w:szCs w:val="21"/>
    </w:rPr>
  </w:style>
  <w:style w:type="character" w:styleId="Emphasis">
    <w:name w:val="Emphasis"/>
    <w:basedOn w:val="DefaultParagraphFont"/>
    <w:uiPriority w:val="20"/>
    <w:qFormat/>
    <w:rsid w:val="00AA21FC"/>
    <w:rPr>
      <w:i/>
      <w:iCs/>
    </w:rPr>
  </w:style>
  <w:style w:type="character" w:customStyle="1" w:styleId="overflow-hidden">
    <w:name w:val="overflow-hidden"/>
    <w:basedOn w:val="DefaultParagraphFont"/>
    <w:rsid w:val="00AA2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6571">
      <w:bodyDiv w:val="1"/>
      <w:marLeft w:val="0"/>
      <w:marRight w:val="0"/>
      <w:marTop w:val="0"/>
      <w:marBottom w:val="0"/>
      <w:divBdr>
        <w:top w:val="none" w:sz="0" w:space="0" w:color="auto"/>
        <w:left w:val="none" w:sz="0" w:space="0" w:color="auto"/>
        <w:bottom w:val="none" w:sz="0" w:space="0" w:color="auto"/>
        <w:right w:val="none" w:sz="0" w:space="0" w:color="auto"/>
      </w:divBdr>
    </w:div>
    <w:div w:id="39208871">
      <w:bodyDiv w:val="1"/>
      <w:marLeft w:val="0"/>
      <w:marRight w:val="0"/>
      <w:marTop w:val="0"/>
      <w:marBottom w:val="0"/>
      <w:divBdr>
        <w:top w:val="none" w:sz="0" w:space="0" w:color="auto"/>
        <w:left w:val="none" w:sz="0" w:space="0" w:color="auto"/>
        <w:bottom w:val="none" w:sz="0" w:space="0" w:color="auto"/>
        <w:right w:val="none" w:sz="0" w:space="0" w:color="auto"/>
      </w:divBdr>
    </w:div>
    <w:div w:id="91627038">
      <w:bodyDiv w:val="1"/>
      <w:marLeft w:val="0"/>
      <w:marRight w:val="0"/>
      <w:marTop w:val="0"/>
      <w:marBottom w:val="0"/>
      <w:divBdr>
        <w:top w:val="none" w:sz="0" w:space="0" w:color="auto"/>
        <w:left w:val="none" w:sz="0" w:space="0" w:color="auto"/>
        <w:bottom w:val="none" w:sz="0" w:space="0" w:color="auto"/>
        <w:right w:val="none" w:sz="0" w:space="0" w:color="auto"/>
      </w:divBdr>
    </w:div>
    <w:div w:id="93525274">
      <w:bodyDiv w:val="1"/>
      <w:marLeft w:val="0"/>
      <w:marRight w:val="0"/>
      <w:marTop w:val="0"/>
      <w:marBottom w:val="0"/>
      <w:divBdr>
        <w:top w:val="none" w:sz="0" w:space="0" w:color="auto"/>
        <w:left w:val="none" w:sz="0" w:space="0" w:color="auto"/>
        <w:bottom w:val="none" w:sz="0" w:space="0" w:color="auto"/>
        <w:right w:val="none" w:sz="0" w:space="0" w:color="auto"/>
      </w:divBdr>
      <w:divsChild>
        <w:div w:id="495727675">
          <w:marLeft w:val="0"/>
          <w:marRight w:val="0"/>
          <w:marTop w:val="0"/>
          <w:marBottom w:val="0"/>
          <w:divBdr>
            <w:top w:val="none" w:sz="0" w:space="0" w:color="auto"/>
            <w:left w:val="none" w:sz="0" w:space="0" w:color="auto"/>
            <w:bottom w:val="none" w:sz="0" w:space="0" w:color="auto"/>
            <w:right w:val="none" w:sz="0" w:space="0" w:color="auto"/>
          </w:divBdr>
          <w:divsChild>
            <w:div w:id="1795320220">
              <w:marLeft w:val="0"/>
              <w:marRight w:val="0"/>
              <w:marTop w:val="0"/>
              <w:marBottom w:val="0"/>
              <w:divBdr>
                <w:top w:val="none" w:sz="0" w:space="0" w:color="auto"/>
                <w:left w:val="none" w:sz="0" w:space="0" w:color="auto"/>
                <w:bottom w:val="none" w:sz="0" w:space="0" w:color="auto"/>
                <w:right w:val="none" w:sz="0" w:space="0" w:color="auto"/>
              </w:divBdr>
              <w:divsChild>
                <w:div w:id="566650386">
                  <w:marLeft w:val="0"/>
                  <w:marRight w:val="0"/>
                  <w:marTop w:val="0"/>
                  <w:marBottom w:val="0"/>
                  <w:divBdr>
                    <w:top w:val="none" w:sz="0" w:space="0" w:color="auto"/>
                    <w:left w:val="none" w:sz="0" w:space="0" w:color="auto"/>
                    <w:bottom w:val="none" w:sz="0" w:space="0" w:color="auto"/>
                    <w:right w:val="none" w:sz="0" w:space="0" w:color="auto"/>
                  </w:divBdr>
                  <w:divsChild>
                    <w:div w:id="791020638">
                      <w:marLeft w:val="0"/>
                      <w:marRight w:val="0"/>
                      <w:marTop w:val="0"/>
                      <w:marBottom w:val="0"/>
                      <w:divBdr>
                        <w:top w:val="none" w:sz="0" w:space="0" w:color="auto"/>
                        <w:left w:val="none" w:sz="0" w:space="0" w:color="auto"/>
                        <w:bottom w:val="none" w:sz="0" w:space="0" w:color="auto"/>
                        <w:right w:val="none" w:sz="0" w:space="0" w:color="auto"/>
                      </w:divBdr>
                      <w:divsChild>
                        <w:div w:id="1190601954">
                          <w:marLeft w:val="0"/>
                          <w:marRight w:val="0"/>
                          <w:marTop w:val="0"/>
                          <w:marBottom w:val="0"/>
                          <w:divBdr>
                            <w:top w:val="none" w:sz="0" w:space="0" w:color="auto"/>
                            <w:left w:val="none" w:sz="0" w:space="0" w:color="auto"/>
                            <w:bottom w:val="none" w:sz="0" w:space="0" w:color="auto"/>
                            <w:right w:val="none" w:sz="0" w:space="0" w:color="auto"/>
                          </w:divBdr>
                          <w:divsChild>
                            <w:div w:id="2131776276">
                              <w:marLeft w:val="0"/>
                              <w:marRight w:val="0"/>
                              <w:marTop w:val="0"/>
                              <w:marBottom w:val="0"/>
                              <w:divBdr>
                                <w:top w:val="none" w:sz="0" w:space="0" w:color="auto"/>
                                <w:left w:val="none" w:sz="0" w:space="0" w:color="auto"/>
                                <w:bottom w:val="none" w:sz="0" w:space="0" w:color="auto"/>
                                <w:right w:val="none" w:sz="0" w:space="0" w:color="auto"/>
                              </w:divBdr>
                              <w:divsChild>
                                <w:div w:id="357968488">
                                  <w:marLeft w:val="0"/>
                                  <w:marRight w:val="0"/>
                                  <w:marTop w:val="0"/>
                                  <w:marBottom w:val="0"/>
                                  <w:divBdr>
                                    <w:top w:val="none" w:sz="0" w:space="0" w:color="auto"/>
                                    <w:left w:val="none" w:sz="0" w:space="0" w:color="auto"/>
                                    <w:bottom w:val="none" w:sz="0" w:space="0" w:color="auto"/>
                                    <w:right w:val="none" w:sz="0" w:space="0" w:color="auto"/>
                                  </w:divBdr>
                                  <w:divsChild>
                                    <w:div w:id="1837839634">
                                      <w:marLeft w:val="0"/>
                                      <w:marRight w:val="0"/>
                                      <w:marTop w:val="0"/>
                                      <w:marBottom w:val="0"/>
                                      <w:divBdr>
                                        <w:top w:val="none" w:sz="0" w:space="0" w:color="auto"/>
                                        <w:left w:val="none" w:sz="0" w:space="0" w:color="auto"/>
                                        <w:bottom w:val="none" w:sz="0" w:space="0" w:color="auto"/>
                                        <w:right w:val="none" w:sz="0" w:space="0" w:color="auto"/>
                                      </w:divBdr>
                                      <w:divsChild>
                                        <w:div w:id="17519217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4399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505466">
                                          <w:blockQuote w:val="1"/>
                                          <w:marLeft w:val="720"/>
                                          <w:marRight w:val="720"/>
                                          <w:marTop w:val="100"/>
                                          <w:marBottom w:val="100"/>
                                          <w:divBdr>
                                            <w:top w:val="none" w:sz="0" w:space="0" w:color="auto"/>
                                            <w:left w:val="none" w:sz="0" w:space="0" w:color="auto"/>
                                            <w:bottom w:val="none" w:sz="0" w:space="0" w:color="auto"/>
                                            <w:right w:val="none" w:sz="0" w:space="0" w:color="auto"/>
                                          </w:divBdr>
                                        </w:div>
                                        <w:div w:id="76214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43616629">
                          <w:marLeft w:val="0"/>
                          <w:marRight w:val="0"/>
                          <w:marTop w:val="0"/>
                          <w:marBottom w:val="0"/>
                          <w:divBdr>
                            <w:top w:val="none" w:sz="0" w:space="0" w:color="auto"/>
                            <w:left w:val="none" w:sz="0" w:space="0" w:color="auto"/>
                            <w:bottom w:val="none" w:sz="0" w:space="0" w:color="auto"/>
                            <w:right w:val="none" w:sz="0" w:space="0" w:color="auto"/>
                          </w:divBdr>
                          <w:divsChild>
                            <w:div w:id="974524215">
                              <w:marLeft w:val="0"/>
                              <w:marRight w:val="0"/>
                              <w:marTop w:val="0"/>
                              <w:marBottom w:val="0"/>
                              <w:divBdr>
                                <w:top w:val="none" w:sz="0" w:space="0" w:color="auto"/>
                                <w:left w:val="none" w:sz="0" w:space="0" w:color="auto"/>
                                <w:bottom w:val="none" w:sz="0" w:space="0" w:color="auto"/>
                                <w:right w:val="none" w:sz="0" w:space="0" w:color="auto"/>
                              </w:divBdr>
                              <w:divsChild>
                                <w:div w:id="3746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114771">
          <w:marLeft w:val="0"/>
          <w:marRight w:val="0"/>
          <w:marTop w:val="0"/>
          <w:marBottom w:val="0"/>
          <w:divBdr>
            <w:top w:val="none" w:sz="0" w:space="0" w:color="auto"/>
            <w:left w:val="none" w:sz="0" w:space="0" w:color="auto"/>
            <w:bottom w:val="none" w:sz="0" w:space="0" w:color="auto"/>
            <w:right w:val="none" w:sz="0" w:space="0" w:color="auto"/>
          </w:divBdr>
          <w:divsChild>
            <w:div w:id="1485201843">
              <w:marLeft w:val="0"/>
              <w:marRight w:val="0"/>
              <w:marTop w:val="0"/>
              <w:marBottom w:val="0"/>
              <w:divBdr>
                <w:top w:val="none" w:sz="0" w:space="0" w:color="auto"/>
                <w:left w:val="none" w:sz="0" w:space="0" w:color="auto"/>
                <w:bottom w:val="none" w:sz="0" w:space="0" w:color="auto"/>
                <w:right w:val="none" w:sz="0" w:space="0" w:color="auto"/>
              </w:divBdr>
              <w:divsChild>
                <w:div w:id="586692858">
                  <w:marLeft w:val="0"/>
                  <w:marRight w:val="0"/>
                  <w:marTop w:val="0"/>
                  <w:marBottom w:val="0"/>
                  <w:divBdr>
                    <w:top w:val="none" w:sz="0" w:space="0" w:color="auto"/>
                    <w:left w:val="none" w:sz="0" w:space="0" w:color="auto"/>
                    <w:bottom w:val="none" w:sz="0" w:space="0" w:color="auto"/>
                    <w:right w:val="none" w:sz="0" w:space="0" w:color="auto"/>
                  </w:divBdr>
                  <w:divsChild>
                    <w:div w:id="1002972046">
                      <w:marLeft w:val="0"/>
                      <w:marRight w:val="0"/>
                      <w:marTop w:val="0"/>
                      <w:marBottom w:val="0"/>
                      <w:divBdr>
                        <w:top w:val="none" w:sz="0" w:space="0" w:color="auto"/>
                        <w:left w:val="none" w:sz="0" w:space="0" w:color="auto"/>
                        <w:bottom w:val="none" w:sz="0" w:space="0" w:color="auto"/>
                        <w:right w:val="none" w:sz="0" w:space="0" w:color="auto"/>
                      </w:divBdr>
                      <w:divsChild>
                        <w:div w:id="1548833229">
                          <w:marLeft w:val="0"/>
                          <w:marRight w:val="0"/>
                          <w:marTop w:val="0"/>
                          <w:marBottom w:val="0"/>
                          <w:divBdr>
                            <w:top w:val="none" w:sz="0" w:space="0" w:color="auto"/>
                            <w:left w:val="none" w:sz="0" w:space="0" w:color="auto"/>
                            <w:bottom w:val="none" w:sz="0" w:space="0" w:color="auto"/>
                            <w:right w:val="none" w:sz="0" w:space="0" w:color="auto"/>
                          </w:divBdr>
                          <w:divsChild>
                            <w:div w:id="1944729843">
                              <w:marLeft w:val="0"/>
                              <w:marRight w:val="0"/>
                              <w:marTop w:val="0"/>
                              <w:marBottom w:val="0"/>
                              <w:divBdr>
                                <w:top w:val="none" w:sz="0" w:space="0" w:color="auto"/>
                                <w:left w:val="none" w:sz="0" w:space="0" w:color="auto"/>
                                <w:bottom w:val="none" w:sz="0" w:space="0" w:color="auto"/>
                                <w:right w:val="none" w:sz="0" w:space="0" w:color="auto"/>
                              </w:divBdr>
                              <w:divsChild>
                                <w:div w:id="720397238">
                                  <w:marLeft w:val="0"/>
                                  <w:marRight w:val="0"/>
                                  <w:marTop w:val="0"/>
                                  <w:marBottom w:val="0"/>
                                  <w:divBdr>
                                    <w:top w:val="none" w:sz="0" w:space="0" w:color="auto"/>
                                    <w:left w:val="none" w:sz="0" w:space="0" w:color="auto"/>
                                    <w:bottom w:val="none" w:sz="0" w:space="0" w:color="auto"/>
                                    <w:right w:val="none" w:sz="0" w:space="0" w:color="auto"/>
                                  </w:divBdr>
                                  <w:divsChild>
                                    <w:div w:id="2045397879">
                                      <w:marLeft w:val="0"/>
                                      <w:marRight w:val="0"/>
                                      <w:marTop w:val="0"/>
                                      <w:marBottom w:val="0"/>
                                      <w:divBdr>
                                        <w:top w:val="none" w:sz="0" w:space="0" w:color="auto"/>
                                        <w:left w:val="none" w:sz="0" w:space="0" w:color="auto"/>
                                        <w:bottom w:val="none" w:sz="0" w:space="0" w:color="auto"/>
                                        <w:right w:val="none" w:sz="0" w:space="0" w:color="auto"/>
                                      </w:divBdr>
                                      <w:divsChild>
                                        <w:div w:id="13787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348758">
          <w:marLeft w:val="0"/>
          <w:marRight w:val="0"/>
          <w:marTop w:val="0"/>
          <w:marBottom w:val="0"/>
          <w:divBdr>
            <w:top w:val="none" w:sz="0" w:space="0" w:color="auto"/>
            <w:left w:val="none" w:sz="0" w:space="0" w:color="auto"/>
            <w:bottom w:val="none" w:sz="0" w:space="0" w:color="auto"/>
            <w:right w:val="none" w:sz="0" w:space="0" w:color="auto"/>
          </w:divBdr>
          <w:divsChild>
            <w:div w:id="50276312">
              <w:marLeft w:val="0"/>
              <w:marRight w:val="0"/>
              <w:marTop w:val="0"/>
              <w:marBottom w:val="0"/>
              <w:divBdr>
                <w:top w:val="none" w:sz="0" w:space="0" w:color="auto"/>
                <w:left w:val="none" w:sz="0" w:space="0" w:color="auto"/>
                <w:bottom w:val="none" w:sz="0" w:space="0" w:color="auto"/>
                <w:right w:val="none" w:sz="0" w:space="0" w:color="auto"/>
              </w:divBdr>
              <w:divsChild>
                <w:div w:id="214508056">
                  <w:marLeft w:val="0"/>
                  <w:marRight w:val="0"/>
                  <w:marTop w:val="0"/>
                  <w:marBottom w:val="0"/>
                  <w:divBdr>
                    <w:top w:val="none" w:sz="0" w:space="0" w:color="auto"/>
                    <w:left w:val="none" w:sz="0" w:space="0" w:color="auto"/>
                    <w:bottom w:val="none" w:sz="0" w:space="0" w:color="auto"/>
                    <w:right w:val="none" w:sz="0" w:space="0" w:color="auto"/>
                  </w:divBdr>
                  <w:divsChild>
                    <w:div w:id="1326211">
                      <w:marLeft w:val="0"/>
                      <w:marRight w:val="0"/>
                      <w:marTop w:val="0"/>
                      <w:marBottom w:val="0"/>
                      <w:divBdr>
                        <w:top w:val="none" w:sz="0" w:space="0" w:color="auto"/>
                        <w:left w:val="none" w:sz="0" w:space="0" w:color="auto"/>
                        <w:bottom w:val="none" w:sz="0" w:space="0" w:color="auto"/>
                        <w:right w:val="none" w:sz="0" w:space="0" w:color="auto"/>
                      </w:divBdr>
                      <w:divsChild>
                        <w:div w:id="1690059714">
                          <w:marLeft w:val="0"/>
                          <w:marRight w:val="0"/>
                          <w:marTop w:val="0"/>
                          <w:marBottom w:val="0"/>
                          <w:divBdr>
                            <w:top w:val="none" w:sz="0" w:space="0" w:color="auto"/>
                            <w:left w:val="none" w:sz="0" w:space="0" w:color="auto"/>
                            <w:bottom w:val="none" w:sz="0" w:space="0" w:color="auto"/>
                            <w:right w:val="none" w:sz="0" w:space="0" w:color="auto"/>
                          </w:divBdr>
                          <w:divsChild>
                            <w:div w:id="1840346396">
                              <w:marLeft w:val="0"/>
                              <w:marRight w:val="0"/>
                              <w:marTop w:val="0"/>
                              <w:marBottom w:val="0"/>
                              <w:divBdr>
                                <w:top w:val="none" w:sz="0" w:space="0" w:color="auto"/>
                                <w:left w:val="none" w:sz="0" w:space="0" w:color="auto"/>
                                <w:bottom w:val="none" w:sz="0" w:space="0" w:color="auto"/>
                                <w:right w:val="none" w:sz="0" w:space="0" w:color="auto"/>
                              </w:divBdr>
                              <w:divsChild>
                                <w:div w:id="1637640289">
                                  <w:marLeft w:val="0"/>
                                  <w:marRight w:val="0"/>
                                  <w:marTop w:val="0"/>
                                  <w:marBottom w:val="0"/>
                                  <w:divBdr>
                                    <w:top w:val="none" w:sz="0" w:space="0" w:color="auto"/>
                                    <w:left w:val="none" w:sz="0" w:space="0" w:color="auto"/>
                                    <w:bottom w:val="none" w:sz="0" w:space="0" w:color="auto"/>
                                    <w:right w:val="none" w:sz="0" w:space="0" w:color="auto"/>
                                  </w:divBdr>
                                  <w:divsChild>
                                    <w:div w:id="13203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8657247">
      <w:bodyDiv w:val="1"/>
      <w:marLeft w:val="0"/>
      <w:marRight w:val="0"/>
      <w:marTop w:val="0"/>
      <w:marBottom w:val="0"/>
      <w:divBdr>
        <w:top w:val="none" w:sz="0" w:space="0" w:color="auto"/>
        <w:left w:val="none" w:sz="0" w:space="0" w:color="auto"/>
        <w:bottom w:val="none" w:sz="0" w:space="0" w:color="auto"/>
        <w:right w:val="none" w:sz="0" w:space="0" w:color="auto"/>
      </w:divBdr>
    </w:div>
    <w:div w:id="278223503">
      <w:bodyDiv w:val="1"/>
      <w:marLeft w:val="0"/>
      <w:marRight w:val="0"/>
      <w:marTop w:val="0"/>
      <w:marBottom w:val="0"/>
      <w:divBdr>
        <w:top w:val="none" w:sz="0" w:space="0" w:color="auto"/>
        <w:left w:val="none" w:sz="0" w:space="0" w:color="auto"/>
        <w:bottom w:val="none" w:sz="0" w:space="0" w:color="auto"/>
        <w:right w:val="none" w:sz="0" w:space="0" w:color="auto"/>
      </w:divBdr>
    </w:div>
    <w:div w:id="314459709">
      <w:bodyDiv w:val="1"/>
      <w:marLeft w:val="0"/>
      <w:marRight w:val="0"/>
      <w:marTop w:val="0"/>
      <w:marBottom w:val="0"/>
      <w:divBdr>
        <w:top w:val="none" w:sz="0" w:space="0" w:color="auto"/>
        <w:left w:val="none" w:sz="0" w:space="0" w:color="auto"/>
        <w:bottom w:val="none" w:sz="0" w:space="0" w:color="auto"/>
        <w:right w:val="none" w:sz="0" w:space="0" w:color="auto"/>
      </w:divBdr>
    </w:div>
    <w:div w:id="377241848">
      <w:bodyDiv w:val="1"/>
      <w:marLeft w:val="0"/>
      <w:marRight w:val="0"/>
      <w:marTop w:val="0"/>
      <w:marBottom w:val="0"/>
      <w:divBdr>
        <w:top w:val="none" w:sz="0" w:space="0" w:color="auto"/>
        <w:left w:val="none" w:sz="0" w:space="0" w:color="auto"/>
        <w:bottom w:val="none" w:sz="0" w:space="0" w:color="auto"/>
        <w:right w:val="none" w:sz="0" w:space="0" w:color="auto"/>
      </w:divBdr>
    </w:div>
    <w:div w:id="389890665">
      <w:bodyDiv w:val="1"/>
      <w:marLeft w:val="0"/>
      <w:marRight w:val="0"/>
      <w:marTop w:val="0"/>
      <w:marBottom w:val="0"/>
      <w:divBdr>
        <w:top w:val="none" w:sz="0" w:space="0" w:color="auto"/>
        <w:left w:val="none" w:sz="0" w:space="0" w:color="auto"/>
        <w:bottom w:val="none" w:sz="0" w:space="0" w:color="auto"/>
        <w:right w:val="none" w:sz="0" w:space="0" w:color="auto"/>
      </w:divBdr>
    </w:div>
    <w:div w:id="406390366">
      <w:bodyDiv w:val="1"/>
      <w:marLeft w:val="0"/>
      <w:marRight w:val="0"/>
      <w:marTop w:val="0"/>
      <w:marBottom w:val="0"/>
      <w:divBdr>
        <w:top w:val="none" w:sz="0" w:space="0" w:color="auto"/>
        <w:left w:val="none" w:sz="0" w:space="0" w:color="auto"/>
        <w:bottom w:val="none" w:sz="0" w:space="0" w:color="auto"/>
        <w:right w:val="none" w:sz="0" w:space="0" w:color="auto"/>
      </w:divBdr>
    </w:div>
    <w:div w:id="420682001">
      <w:bodyDiv w:val="1"/>
      <w:marLeft w:val="0"/>
      <w:marRight w:val="0"/>
      <w:marTop w:val="0"/>
      <w:marBottom w:val="0"/>
      <w:divBdr>
        <w:top w:val="none" w:sz="0" w:space="0" w:color="auto"/>
        <w:left w:val="none" w:sz="0" w:space="0" w:color="auto"/>
        <w:bottom w:val="none" w:sz="0" w:space="0" w:color="auto"/>
        <w:right w:val="none" w:sz="0" w:space="0" w:color="auto"/>
      </w:divBdr>
    </w:div>
    <w:div w:id="423190729">
      <w:bodyDiv w:val="1"/>
      <w:marLeft w:val="0"/>
      <w:marRight w:val="0"/>
      <w:marTop w:val="0"/>
      <w:marBottom w:val="0"/>
      <w:divBdr>
        <w:top w:val="none" w:sz="0" w:space="0" w:color="auto"/>
        <w:left w:val="none" w:sz="0" w:space="0" w:color="auto"/>
        <w:bottom w:val="none" w:sz="0" w:space="0" w:color="auto"/>
        <w:right w:val="none" w:sz="0" w:space="0" w:color="auto"/>
      </w:divBdr>
    </w:div>
    <w:div w:id="455946927">
      <w:bodyDiv w:val="1"/>
      <w:marLeft w:val="0"/>
      <w:marRight w:val="0"/>
      <w:marTop w:val="0"/>
      <w:marBottom w:val="0"/>
      <w:divBdr>
        <w:top w:val="none" w:sz="0" w:space="0" w:color="auto"/>
        <w:left w:val="none" w:sz="0" w:space="0" w:color="auto"/>
        <w:bottom w:val="none" w:sz="0" w:space="0" w:color="auto"/>
        <w:right w:val="none" w:sz="0" w:space="0" w:color="auto"/>
      </w:divBdr>
    </w:div>
    <w:div w:id="473790935">
      <w:bodyDiv w:val="1"/>
      <w:marLeft w:val="0"/>
      <w:marRight w:val="0"/>
      <w:marTop w:val="0"/>
      <w:marBottom w:val="0"/>
      <w:divBdr>
        <w:top w:val="none" w:sz="0" w:space="0" w:color="auto"/>
        <w:left w:val="none" w:sz="0" w:space="0" w:color="auto"/>
        <w:bottom w:val="none" w:sz="0" w:space="0" w:color="auto"/>
        <w:right w:val="none" w:sz="0" w:space="0" w:color="auto"/>
      </w:divBdr>
    </w:div>
    <w:div w:id="497355826">
      <w:bodyDiv w:val="1"/>
      <w:marLeft w:val="0"/>
      <w:marRight w:val="0"/>
      <w:marTop w:val="0"/>
      <w:marBottom w:val="0"/>
      <w:divBdr>
        <w:top w:val="none" w:sz="0" w:space="0" w:color="auto"/>
        <w:left w:val="none" w:sz="0" w:space="0" w:color="auto"/>
        <w:bottom w:val="none" w:sz="0" w:space="0" w:color="auto"/>
        <w:right w:val="none" w:sz="0" w:space="0" w:color="auto"/>
      </w:divBdr>
    </w:div>
    <w:div w:id="656689870">
      <w:bodyDiv w:val="1"/>
      <w:marLeft w:val="0"/>
      <w:marRight w:val="0"/>
      <w:marTop w:val="0"/>
      <w:marBottom w:val="0"/>
      <w:divBdr>
        <w:top w:val="none" w:sz="0" w:space="0" w:color="auto"/>
        <w:left w:val="none" w:sz="0" w:space="0" w:color="auto"/>
        <w:bottom w:val="none" w:sz="0" w:space="0" w:color="auto"/>
        <w:right w:val="none" w:sz="0" w:space="0" w:color="auto"/>
      </w:divBdr>
    </w:div>
    <w:div w:id="695272396">
      <w:bodyDiv w:val="1"/>
      <w:marLeft w:val="0"/>
      <w:marRight w:val="0"/>
      <w:marTop w:val="0"/>
      <w:marBottom w:val="0"/>
      <w:divBdr>
        <w:top w:val="none" w:sz="0" w:space="0" w:color="auto"/>
        <w:left w:val="none" w:sz="0" w:space="0" w:color="auto"/>
        <w:bottom w:val="none" w:sz="0" w:space="0" w:color="auto"/>
        <w:right w:val="none" w:sz="0" w:space="0" w:color="auto"/>
      </w:divBdr>
    </w:div>
    <w:div w:id="740831247">
      <w:bodyDiv w:val="1"/>
      <w:marLeft w:val="0"/>
      <w:marRight w:val="0"/>
      <w:marTop w:val="0"/>
      <w:marBottom w:val="0"/>
      <w:divBdr>
        <w:top w:val="none" w:sz="0" w:space="0" w:color="auto"/>
        <w:left w:val="none" w:sz="0" w:space="0" w:color="auto"/>
        <w:bottom w:val="none" w:sz="0" w:space="0" w:color="auto"/>
        <w:right w:val="none" w:sz="0" w:space="0" w:color="auto"/>
      </w:divBdr>
    </w:div>
    <w:div w:id="803474286">
      <w:bodyDiv w:val="1"/>
      <w:marLeft w:val="0"/>
      <w:marRight w:val="0"/>
      <w:marTop w:val="0"/>
      <w:marBottom w:val="0"/>
      <w:divBdr>
        <w:top w:val="none" w:sz="0" w:space="0" w:color="auto"/>
        <w:left w:val="none" w:sz="0" w:space="0" w:color="auto"/>
        <w:bottom w:val="none" w:sz="0" w:space="0" w:color="auto"/>
        <w:right w:val="none" w:sz="0" w:space="0" w:color="auto"/>
      </w:divBdr>
    </w:div>
    <w:div w:id="836845120">
      <w:bodyDiv w:val="1"/>
      <w:marLeft w:val="0"/>
      <w:marRight w:val="0"/>
      <w:marTop w:val="0"/>
      <w:marBottom w:val="0"/>
      <w:divBdr>
        <w:top w:val="none" w:sz="0" w:space="0" w:color="auto"/>
        <w:left w:val="none" w:sz="0" w:space="0" w:color="auto"/>
        <w:bottom w:val="none" w:sz="0" w:space="0" w:color="auto"/>
        <w:right w:val="none" w:sz="0" w:space="0" w:color="auto"/>
      </w:divBdr>
    </w:div>
    <w:div w:id="849101764">
      <w:bodyDiv w:val="1"/>
      <w:marLeft w:val="0"/>
      <w:marRight w:val="0"/>
      <w:marTop w:val="0"/>
      <w:marBottom w:val="0"/>
      <w:divBdr>
        <w:top w:val="none" w:sz="0" w:space="0" w:color="auto"/>
        <w:left w:val="none" w:sz="0" w:space="0" w:color="auto"/>
        <w:bottom w:val="none" w:sz="0" w:space="0" w:color="auto"/>
        <w:right w:val="none" w:sz="0" w:space="0" w:color="auto"/>
      </w:divBdr>
    </w:div>
    <w:div w:id="934243962">
      <w:bodyDiv w:val="1"/>
      <w:marLeft w:val="0"/>
      <w:marRight w:val="0"/>
      <w:marTop w:val="0"/>
      <w:marBottom w:val="0"/>
      <w:divBdr>
        <w:top w:val="none" w:sz="0" w:space="0" w:color="auto"/>
        <w:left w:val="none" w:sz="0" w:space="0" w:color="auto"/>
        <w:bottom w:val="none" w:sz="0" w:space="0" w:color="auto"/>
        <w:right w:val="none" w:sz="0" w:space="0" w:color="auto"/>
      </w:divBdr>
    </w:div>
    <w:div w:id="999625070">
      <w:bodyDiv w:val="1"/>
      <w:marLeft w:val="0"/>
      <w:marRight w:val="0"/>
      <w:marTop w:val="0"/>
      <w:marBottom w:val="0"/>
      <w:divBdr>
        <w:top w:val="none" w:sz="0" w:space="0" w:color="auto"/>
        <w:left w:val="none" w:sz="0" w:space="0" w:color="auto"/>
        <w:bottom w:val="none" w:sz="0" w:space="0" w:color="auto"/>
        <w:right w:val="none" w:sz="0" w:space="0" w:color="auto"/>
      </w:divBdr>
    </w:div>
    <w:div w:id="1005061101">
      <w:bodyDiv w:val="1"/>
      <w:marLeft w:val="0"/>
      <w:marRight w:val="0"/>
      <w:marTop w:val="0"/>
      <w:marBottom w:val="0"/>
      <w:divBdr>
        <w:top w:val="none" w:sz="0" w:space="0" w:color="auto"/>
        <w:left w:val="none" w:sz="0" w:space="0" w:color="auto"/>
        <w:bottom w:val="none" w:sz="0" w:space="0" w:color="auto"/>
        <w:right w:val="none" w:sz="0" w:space="0" w:color="auto"/>
      </w:divBdr>
    </w:div>
    <w:div w:id="1059741924">
      <w:bodyDiv w:val="1"/>
      <w:marLeft w:val="0"/>
      <w:marRight w:val="0"/>
      <w:marTop w:val="0"/>
      <w:marBottom w:val="0"/>
      <w:divBdr>
        <w:top w:val="none" w:sz="0" w:space="0" w:color="auto"/>
        <w:left w:val="none" w:sz="0" w:space="0" w:color="auto"/>
        <w:bottom w:val="none" w:sz="0" w:space="0" w:color="auto"/>
        <w:right w:val="none" w:sz="0" w:space="0" w:color="auto"/>
      </w:divBdr>
    </w:div>
    <w:div w:id="1060710316">
      <w:bodyDiv w:val="1"/>
      <w:marLeft w:val="0"/>
      <w:marRight w:val="0"/>
      <w:marTop w:val="0"/>
      <w:marBottom w:val="0"/>
      <w:divBdr>
        <w:top w:val="none" w:sz="0" w:space="0" w:color="auto"/>
        <w:left w:val="none" w:sz="0" w:space="0" w:color="auto"/>
        <w:bottom w:val="none" w:sz="0" w:space="0" w:color="auto"/>
        <w:right w:val="none" w:sz="0" w:space="0" w:color="auto"/>
      </w:divBdr>
    </w:div>
    <w:div w:id="1065374259">
      <w:bodyDiv w:val="1"/>
      <w:marLeft w:val="0"/>
      <w:marRight w:val="0"/>
      <w:marTop w:val="0"/>
      <w:marBottom w:val="0"/>
      <w:divBdr>
        <w:top w:val="none" w:sz="0" w:space="0" w:color="auto"/>
        <w:left w:val="none" w:sz="0" w:space="0" w:color="auto"/>
        <w:bottom w:val="none" w:sz="0" w:space="0" w:color="auto"/>
        <w:right w:val="none" w:sz="0" w:space="0" w:color="auto"/>
      </w:divBdr>
    </w:div>
    <w:div w:id="1073087022">
      <w:bodyDiv w:val="1"/>
      <w:marLeft w:val="0"/>
      <w:marRight w:val="0"/>
      <w:marTop w:val="0"/>
      <w:marBottom w:val="0"/>
      <w:divBdr>
        <w:top w:val="none" w:sz="0" w:space="0" w:color="auto"/>
        <w:left w:val="none" w:sz="0" w:space="0" w:color="auto"/>
        <w:bottom w:val="none" w:sz="0" w:space="0" w:color="auto"/>
        <w:right w:val="none" w:sz="0" w:space="0" w:color="auto"/>
      </w:divBdr>
    </w:div>
    <w:div w:id="1133013560">
      <w:bodyDiv w:val="1"/>
      <w:marLeft w:val="0"/>
      <w:marRight w:val="0"/>
      <w:marTop w:val="0"/>
      <w:marBottom w:val="0"/>
      <w:divBdr>
        <w:top w:val="none" w:sz="0" w:space="0" w:color="auto"/>
        <w:left w:val="none" w:sz="0" w:space="0" w:color="auto"/>
        <w:bottom w:val="none" w:sz="0" w:space="0" w:color="auto"/>
        <w:right w:val="none" w:sz="0" w:space="0" w:color="auto"/>
      </w:divBdr>
    </w:div>
    <w:div w:id="1150830728">
      <w:bodyDiv w:val="1"/>
      <w:marLeft w:val="0"/>
      <w:marRight w:val="0"/>
      <w:marTop w:val="0"/>
      <w:marBottom w:val="0"/>
      <w:divBdr>
        <w:top w:val="none" w:sz="0" w:space="0" w:color="auto"/>
        <w:left w:val="none" w:sz="0" w:space="0" w:color="auto"/>
        <w:bottom w:val="none" w:sz="0" w:space="0" w:color="auto"/>
        <w:right w:val="none" w:sz="0" w:space="0" w:color="auto"/>
      </w:divBdr>
    </w:div>
    <w:div w:id="1152408105">
      <w:bodyDiv w:val="1"/>
      <w:marLeft w:val="0"/>
      <w:marRight w:val="0"/>
      <w:marTop w:val="0"/>
      <w:marBottom w:val="0"/>
      <w:divBdr>
        <w:top w:val="none" w:sz="0" w:space="0" w:color="auto"/>
        <w:left w:val="none" w:sz="0" w:space="0" w:color="auto"/>
        <w:bottom w:val="none" w:sz="0" w:space="0" w:color="auto"/>
        <w:right w:val="none" w:sz="0" w:space="0" w:color="auto"/>
      </w:divBdr>
    </w:div>
    <w:div w:id="1170604153">
      <w:bodyDiv w:val="1"/>
      <w:marLeft w:val="0"/>
      <w:marRight w:val="0"/>
      <w:marTop w:val="0"/>
      <w:marBottom w:val="0"/>
      <w:divBdr>
        <w:top w:val="none" w:sz="0" w:space="0" w:color="auto"/>
        <w:left w:val="none" w:sz="0" w:space="0" w:color="auto"/>
        <w:bottom w:val="none" w:sz="0" w:space="0" w:color="auto"/>
        <w:right w:val="none" w:sz="0" w:space="0" w:color="auto"/>
      </w:divBdr>
    </w:div>
    <w:div w:id="1232231670">
      <w:bodyDiv w:val="1"/>
      <w:marLeft w:val="0"/>
      <w:marRight w:val="0"/>
      <w:marTop w:val="0"/>
      <w:marBottom w:val="0"/>
      <w:divBdr>
        <w:top w:val="none" w:sz="0" w:space="0" w:color="auto"/>
        <w:left w:val="none" w:sz="0" w:space="0" w:color="auto"/>
        <w:bottom w:val="none" w:sz="0" w:space="0" w:color="auto"/>
        <w:right w:val="none" w:sz="0" w:space="0" w:color="auto"/>
      </w:divBdr>
    </w:div>
    <w:div w:id="1445730372">
      <w:bodyDiv w:val="1"/>
      <w:marLeft w:val="0"/>
      <w:marRight w:val="0"/>
      <w:marTop w:val="0"/>
      <w:marBottom w:val="0"/>
      <w:divBdr>
        <w:top w:val="none" w:sz="0" w:space="0" w:color="auto"/>
        <w:left w:val="none" w:sz="0" w:space="0" w:color="auto"/>
        <w:bottom w:val="none" w:sz="0" w:space="0" w:color="auto"/>
        <w:right w:val="none" w:sz="0" w:space="0" w:color="auto"/>
      </w:divBdr>
    </w:div>
    <w:div w:id="1515921340">
      <w:bodyDiv w:val="1"/>
      <w:marLeft w:val="0"/>
      <w:marRight w:val="0"/>
      <w:marTop w:val="0"/>
      <w:marBottom w:val="0"/>
      <w:divBdr>
        <w:top w:val="none" w:sz="0" w:space="0" w:color="auto"/>
        <w:left w:val="none" w:sz="0" w:space="0" w:color="auto"/>
        <w:bottom w:val="none" w:sz="0" w:space="0" w:color="auto"/>
        <w:right w:val="none" w:sz="0" w:space="0" w:color="auto"/>
      </w:divBdr>
    </w:div>
    <w:div w:id="1550729769">
      <w:bodyDiv w:val="1"/>
      <w:marLeft w:val="0"/>
      <w:marRight w:val="0"/>
      <w:marTop w:val="0"/>
      <w:marBottom w:val="0"/>
      <w:divBdr>
        <w:top w:val="none" w:sz="0" w:space="0" w:color="auto"/>
        <w:left w:val="none" w:sz="0" w:space="0" w:color="auto"/>
        <w:bottom w:val="none" w:sz="0" w:space="0" w:color="auto"/>
        <w:right w:val="none" w:sz="0" w:space="0" w:color="auto"/>
      </w:divBdr>
    </w:div>
    <w:div w:id="1565143280">
      <w:bodyDiv w:val="1"/>
      <w:marLeft w:val="0"/>
      <w:marRight w:val="0"/>
      <w:marTop w:val="0"/>
      <w:marBottom w:val="0"/>
      <w:divBdr>
        <w:top w:val="none" w:sz="0" w:space="0" w:color="auto"/>
        <w:left w:val="none" w:sz="0" w:space="0" w:color="auto"/>
        <w:bottom w:val="none" w:sz="0" w:space="0" w:color="auto"/>
        <w:right w:val="none" w:sz="0" w:space="0" w:color="auto"/>
      </w:divBdr>
    </w:div>
    <w:div w:id="1770541952">
      <w:bodyDiv w:val="1"/>
      <w:marLeft w:val="0"/>
      <w:marRight w:val="0"/>
      <w:marTop w:val="0"/>
      <w:marBottom w:val="0"/>
      <w:divBdr>
        <w:top w:val="none" w:sz="0" w:space="0" w:color="auto"/>
        <w:left w:val="none" w:sz="0" w:space="0" w:color="auto"/>
        <w:bottom w:val="none" w:sz="0" w:space="0" w:color="auto"/>
        <w:right w:val="none" w:sz="0" w:space="0" w:color="auto"/>
      </w:divBdr>
    </w:div>
    <w:div w:id="1803225421">
      <w:bodyDiv w:val="1"/>
      <w:marLeft w:val="0"/>
      <w:marRight w:val="0"/>
      <w:marTop w:val="0"/>
      <w:marBottom w:val="0"/>
      <w:divBdr>
        <w:top w:val="none" w:sz="0" w:space="0" w:color="auto"/>
        <w:left w:val="none" w:sz="0" w:space="0" w:color="auto"/>
        <w:bottom w:val="none" w:sz="0" w:space="0" w:color="auto"/>
        <w:right w:val="none" w:sz="0" w:space="0" w:color="auto"/>
      </w:divBdr>
    </w:div>
    <w:div w:id="1812286698">
      <w:bodyDiv w:val="1"/>
      <w:marLeft w:val="0"/>
      <w:marRight w:val="0"/>
      <w:marTop w:val="0"/>
      <w:marBottom w:val="0"/>
      <w:divBdr>
        <w:top w:val="none" w:sz="0" w:space="0" w:color="auto"/>
        <w:left w:val="none" w:sz="0" w:space="0" w:color="auto"/>
        <w:bottom w:val="none" w:sz="0" w:space="0" w:color="auto"/>
        <w:right w:val="none" w:sz="0" w:space="0" w:color="auto"/>
      </w:divBdr>
    </w:div>
    <w:div w:id="2001352376">
      <w:bodyDiv w:val="1"/>
      <w:marLeft w:val="0"/>
      <w:marRight w:val="0"/>
      <w:marTop w:val="0"/>
      <w:marBottom w:val="0"/>
      <w:divBdr>
        <w:top w:val="none" w:sz="0" w:space="0" w:color="auto"/>
        <w:left w:val="none" w:sz="0" w:space="0" w:color="auto"/>
        <w:bottom w:val="none" w:sz="0" w:space="0" w:color="auto"/>
        <w:right w:val="none" w:sz="0" w:space="0" w:color="auto"/>
      </w:divBdr>
    </w:div>
    <w:div w:id="2036539479">
      <w:bodyDiv w:val="1"/>
      <w:marLeft w:val="0"/>
      <w:marRight w:val="0"/>
      <w:marTop w:val="0"/>
      <w:marBottom w:val="0"/>
      <w:divBdr>
        <w:top w:val="none" w:sz="0" w:space="0" w:color="auto"/>
        <w:left w:val="none" w:sz="0" w:space="0" w:color="auto"/>
        <w:bottom w:val="none" w:sz="0" w:space="0" w:color="auto"/>
        <w:right w:val="none" w:sz="0" w:space="0" w:color="auto"/>
      </w:divBdr>
    </w:div>
    <w:div w:id="2084448539">
      <w:bodyDiv w:val="1"/>
      <w:marLeft w:val="0"/>
      <w:marRight w:val="0"/>
      <w:marTop w:val="0"/>
      <w:marBottom w:val="0"/>
      <w:divBdr>
        <w:top w:val="none" w:sz="0" w:space="0" w:color="auto"/>
        <w:left w:val="none" w:sz="0" w:space="0" w:color="auto"/>
        <w:bottom w:val="none" w:sz="0" w:space="0" w:color="auto"/>
        <w:right w:val="none" w:sz="0" w:space="0" w:color="auto"/>
      </w:divBdr>
    </w:div>
    <w:div w:id="2100909060">
      <w:bodyDiv w:val="1"/>
      <w:marLeft w:val="0"/>
      <w:marRight w:val="0"/>
      <w:marTop w:val="0"/>
      <w:marBottom w:val="0"/>
      <w:divBdr>
        <w:top w:val="none" w:sz="0" w:space="0" w:color="auto"/>
        <w:left w:val="none" w:sz="0" w:space="0" w:color="auto"/>
        <w:bottom w:val="none" w:sz="0" w:space="0" w:color="auto"/>
        <w:right w:val="none" w:sz="0" w:space="0" w:color="auto"/>
      </w:divBdr>
    </w:div>
    <w:div w:id="212792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kartik2112/fraud-detection/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27</Pages>
  <Words>5277</Words>
  <Characters>30081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Shaker Chinthakindi</dc:creator>
  <cp:keywords/>
  <dc:description/>
  <cp:lastModifiedBy>Raja Shaker Chinthakindi</cp:lastModifiedBy>
  <cp:revision>343</cp:revision>
  <dcterms:created xsi:type="dcterms:W3CDTF">2025-04-26T19:47:00Z</dcterms:created>
  <dcterms:modified xsi:type="dcterms:W3CDTF">2025-05-04T19:26:00Z</dcterms:modified>
</cp:coreProperties>
</file>