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410C"/>
          <w:sz w:val="44"/>
        </w:rPr>
        <w:t>Skillpath — Junior Developer Assignment</w:t>
      </w:r>
    </w:p>
    <w:p>
      <w:pPr>
        <w:jc w:val="center"/>
      </w:pPr>
      <w:r>
        <w:rPr>
          <w:color w:val="57534E"/>
          <w:sz w:val="24"/>
        </w:rPr>
        <w:t>Submission by Raj Singh</w:t>
      </w:r>
    </w:p>
    <w:p>
      <w:pPr>
        <w:spacing w:before="360" w:after="120"/>
      </w:pPr>
      <w:r>
        <w:rPr>
          <w:b/>
          <w:color w:val="C2410C"/>
          <w:sz w:val="28"/>
        </w:rPr>
        <w:t>1. Published Framer link</w:t>
      </w:r>
    </w:p>
    <w:p>
      <w:pPr>
        <w:spacing w:after="80"/>
      </w:pPr>
      <w:r>
        <w:rPr>
          <w:b/>
        </w:rPr>
        <w:t xml:space="preserve">Live site: </w:t>
      </w:r>
      <w:r>
        <w:rPr>
          <w:color w:val="1A73E8"/>
          <w:u w:val="single"/>
        </w:rPr>
        <w:t>https://miraculous-knowledge-415904.framer.app</w:t>
      </w:r>
    </w:p>
    <w:p>
      <w:pPr>
        <w:spacing w:after="160"/>
      </w:pPr>
      <w:r>
        <w:rPr>
          <w:color w:val="57534E"/>
        </w:rPr>
        <w:t>A landing page for Skillpath, a fake learning platform: a hero, a live courses section, and a footer. The courses section is a custom React code component that fetches data from the assignment API at runtime.</w:t>
      </w:r>
    </w:p>
    <w:p>
      <w:pPr>
        <w:spacing w:before="360" w:after="120"/>
      </w:pPr>
      <w:r>
        <w:rPr>
          <w:b/>
          <w:color w:val="C2410C"/>
          <w:sz w:val="28"/>
        </w:rPr>
        <w:t>2. Code</w:t>
      </w:r>
    </w:p>
    <w:p>
      <w:pPr>
        <w:spacing w:after="80"/>
      </w:pPr>
      <w:r>
        <w:rPr>
          <w:b/>
        </w:rPr>
        <w:t xml:space="preserve">Public GitHub repo: </w:t>
      </w:r>
      <w:r>
        <w:rPr>
          <w:color w:val="1A73E8"/>
          <w:u w:val="single"/>
        </w:rPr>
        <w:t>https://github.com/rajsinghast03/skillpath</w:t>
      </w:r>
    </w:p>
    <w:p>
      <w:pPr>
        <w:spacing w:after="160"/>
      </w:pPr>
      <w:r>
        <w:rPr>
          <w:color w:val="57534E"/>
        </w:rPr>
        <w:t>The repo contains Courses.tsx (the code component), NOTE.md, this README, and the AI chat export. The hero and footer are native Framer layers built on the canvas.</w:t>
      </w:r>
    </w:p>
    <w:p>
      <w:pPr>
        <w:spacing w:after="160"/>
      </w:pPr>
      <w:r>
        <w:rPr>
          <w:color w:val="1C1917"/>
        </w:rPr>
        <w:t>Highlights of the courses component:</w:t>
      </w:r>
    </w:p>
    <w:p>
      <w:pPr>
        <w:pStyle w:val="ListBullet"/>
        <w:spacing w:after="40"/>
      </w:pPr>
      <w:r>
        <w:t>Fetches inside the component (GET only) — not Framer's Fetch, which cannot loop arrays.</w:t>
      </w:r>
    </w:p>
    <w:p>
      <w:pPr>
        <w:pStyle w:val="ListBullet"/>
        <w:spacing w:after="40"/>
      </w:pPr>
      <w:r>
        <w:t>Handles the intentionally flaky API: every request retries up to 3 times with exponential backoff.</w:t>
      </w:r>
    </w:p>
    <w:p>
      <w:pPr>
        <w:pStyle w:val="ListBullet"/>
        <w:spacing w:after="40"/>
      </w:pPr>
      <w:r>
        <w:t>All four states: skeleton loaders, an error state with a retry button, an empty state, and the working grid.</w:t>
      </w:r>
    </w:p>
    <w:p>
      <w:pPr>
        <w:pStyle w:val="ListBullet"/>
        <w:spacing w:after="40"/>
      </w:pPr>
      <w:r>
        <w:t>Currency done right: pricePaise / 100 → ₹ (en-IN), priceUsdCents / 100 → $ (en-US). 199900 paise is ₹1,999 — not ₹1,99,900.</w:t>
      </w:r>
    </w:p>
    <w:p>
      <w:pPr>
        <w:pStyle w:val="ListBullet"/>
        <w:spacing w:after="40"/>
      </w:pPr>
      <w:r>
        <w:t>If the country call fails but courses load, it falls back to INR with a small notice instead of blanking the section.</w:t>
      </w:r>
    </w:p>
    <w:p>
      <w:pPr>
        <w:pStyle w:val="ListBullet"/>
        <w:spacing w:after="40"/>
      </w:pPr>
      <w:r>
        <w:t>Cards show name, a clean two-line clamped description, the correctly formatted price, a category chip, and a refundable badge when refundable is true.</w:t>
      </w:r>
    </w:p>
    <w:p>
      <w:pPr>
        <w:pStyle w:val="ListBullet"/>
        <w:spacing w:after="40"/>
      </w:pPr>
      <w:r>
        <w:t>Two property controls a non-coder can use in the Framer panel: section heading text and accent color.</w:t>
      </w:r>
    </w:p>
    <w:p>
      <w:pPr>
        <w:pStyle w:val="ListBullet"/>
        <w:spacing w:after="40"/>
      </w:pPr>
      <w:r>
        <w:t>Responsive grid: 3 columns on desktop, 2 on tablet, 1 on mobile, for any card count.</w:t>
      </w:r>
    </w:p>
    <w:p>
      <w:pPr>
        <w:pStyle w:val="ListBullet"/>
        <w:spacing w:after="40"/>
      </w:pPr>
      <w:r>
        <w:t>Bonus items included: search box, sort by price, skeleton loaders, retry button, refundable badge.</w:t>
      </w:r>
    </w:p>
    <w:p>
      <w:pPr>
        <w:spacing w:before="360" w:after="120"/>
      </w:pPr>
      <w:r>
        <w:rPr>
          <w:b/>
          <w:color w:val="C2410C"/>
          <w:sz w:val="28"/>
        </w:rPr>
        <w:t>3. Short note</w:t>
      </w:r>
    </w:p>
    <w:p>
      <w:pPr>
        <w:spacing w:before="120" w:after="120"/>
      </w:pPr>
      <w:r>
        <w:rPr>
          <w:b/>
          <w:color w:val="1C1917"/>
          <w:sz w:val="22"/>
        </w:rPr>
        <w:t>What I'd fix with two more days</w:t>
      </w:r>
    </w:p>
    <w:p>
      <w:pPr>
        <w:pStyle w:val="ListBullet"/>
        <w:spacing w:after="40"/>
      </w:pPr>
      <w:r>
        <w:t>Debounce the search input and add a small fade-in when cards mount.</w:t>
      </w:r>
    </w:p>
    <w:p>
      <w:pPr>
        <w:pStyle w:val="ListBullet"/>
        <w:spacing w:after="40"/>
      </w:pPr>
      <w:r>
        <w:t>Cache the first good country result instead of re-flipping every load, so prices don't change currency between refreshes.</w:t>
      </w:r>
    </w:p>
    <w:p>
      <w:pPr>
        <w:pStyle w:val="ListBullet"/>
        <w:spacing w:after="40"/>
      </w:pPr>
      <w:r>
        <w:t>A proper designed empty state instead of a plain card, and deep-linked card CTAs.</w:t>
      </w:r>
    </w:p>
    <w:p>
      <w:pPr>
        <w:pStyle w:val="ListBullet"/>
        <w:spacing w:after="40"/>
      </w:pPr>
      <w:r>
        <w:t>Move card typography into Framer text/color styles so a designer controls it from the panel, not just heading + accent.</w:t>
      </w:r>
    </w:p>
    <w:p>
      <w:pPr>
        <w:spacing w:before="360" w:after="120"/>
      </w:pPr>
      <w:r>
        <w:rPr>
          <w:b/>
          <w:color w:val="1C1917"/>
          <w:sz w:val="22"/>
        </w:rPr>
        <w:t>Where I got stuck</w:t>
      </w:r>
    </w:p>
    <w:p>
      <w:pPr>
        <w:spacing w:after="160"/>
      </w:pPr>
      <w:r>
        <w:rPr>
          <w:color w:val="57534E"/>
        </w:rPr>
        <w:t>The API is flaky on purpose (~1 in 3 requests fail), so a naive single fetch surfaced the error state constantly — I added per-endpoint retry with backoff. The other trap was units: the API returns paise/cents, so I divide by 100 before formatting.</w:t>
      </w:r>
    </w:p>
    <w:p>
      <w:pPr>
        <w:spacing w:before="360" w:after="120"/>
      </w:pPr>
      <w:r>
        <w:rPr>
          <w:b/>
          <w:color w:val="1C1917"/>
          <w:sz w:val="22"/>
        </w:rPr>
        <w:t>What I'm not happy with</w:t>
      </w:r>
    </w:p>
    <w:p>
      <w:pPr>
        <w:spacing w:after="160"/>
      </w:pPr>
      <w:r>
        <w:rPr>
          <w:color w:val="57534E"/>
        </w:rPr>
        <w:t>The Framer canvas shows the loading skeleton statically (the editor doesn't run the fetch), so breakpoints look empty in the editor even though the published site is correct. The responsive grid also relies on a media query in a &lt;style&gt; tag rather than something more idiomatic.</w:t>
      </w:r>
    </w:p>
    <w:p>
      <w:pPr>
        <w:spacing w:before="360" w:after="120"/>
      </w:pPr>
      <w:r>
        <w:rPr>
          <w:b/>
          <w:color w:val="C2410C"/>
          <w:sz w:val="28"/>
        </w:rPr>
        <w:t>4. What AI I used</w:t>
      </w:r>
    </w:p>
    <w:p>
      <w:pPr>
        <w:spacing w:after="160"/>
      </w:pPr>
      <w:r>
        <w:rPr>
          <w:color w:val="57534E"/>
        </w:rPr>
        <w:t>Kimi (k3), running inside the opencode CLI agent. It wrote the first full draft of the courses component and the page layout inside Framer. I reviewed everything, adjusted the currency and retry logic myself, and verified all four states plus the price math against the live API. I can explain every line in the repo.</w:t>
      </w:r>
    </w:p>
    <w:p>
      <w:pPr>
        <w:spacing w:before="360" w:after="120"/>
      </w:pPr>
      <w:r>
        <w:rPr>
          <w:b/>
          <w:color w:val="C2410C"/>
          <w:sz w:val="28"/>
        </w:rPr>
        <w:t>5. Shared AI chat</w:t>
      </w:r>
    </w:p>
    <w:p>
      <w:pPr>
        <w:spacing w:after="80"/>
      </w:pPr>
      <w:r>
        <w:rPr>
          <w:b/>
        </w:rPr>
        <w:t xml:space="preserve">Public chat link: </w:t>
      </w:r>
      <w:r>
        <w:rPr>
          <w:color w:val="1A73E8"/>
          <w:u w:val="single"/>
        </w:rPr>
        <w:t>https://opncd.ai/share/9N4TlzSu</w:t>
      </w:r>
    </w:p>
    <w:p>
      <w:pPr>
        <w:spacing w:after="160"/>
      </w:pPr>
      <w:r>
        <w:rPr>
          <w:color w:val="57534E"/>
        </w:rPr>
        <w:t>This is the full, unedited conversation for this build — the questions asked, what the AI produced, and what was kept or changed. The same conversation is also committed to the repo as chat-export.json for permanence.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