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FD1F" w14:textId="309B6F3A" w:rsidR="00D8285D" w:rsidRDefault="009F190C">
      <w:r>
        <w:t>Quantdiffforecast</w:t>
      </w:r>
      <w:r w:rsidR="00AF64E9">
        <w:t xml:space="preserve"> implementation instructions</w:t>
      </w:r>
      <w:r w:rsidR="007F1BF2">
        <w:t>:</w:t>
      </w:r>
    </w:p>
    <w:p w14:paraId="66232D5E" w14:textId="37AB1399" w:rsidR="007F1BF2" w:rsidRDefault="007F1BF2">
      <w:r>
        <w:t>1. Place the datasets in input folder, create an output folder manually if not available.</w:t>
      </w:r>
    </w:p>
    <w:p w14:paraId="72506153" w14:textId="10D96BAD" w:rsidR="007F1BF2" w:rsidRDefault="007F1BF2">
      <w:r>
        <w:t xml:space="preserve">2. </w:t>
      </w:r>
      <w:r w:rsidR="00710464">
        <w:t>Run forecasts</w:t>
      </w:r>
      <w:r w:rsidR="00CE681F">
        <w:t xml:space="preserve"> for first window</w:t>
      </w:r>
    </w:p>
    <w:p w14:paraId="1033F02E" w14:textId="4381348D" w:rsidR="007F1BF2" w:rsidRDefault="007F1BF2" w:rsidP="007F1BF2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="00B026C5" w:rsidRPr="00165301">
        <w:rPr>
          <w:highlight w:val="green"/>
        </w:rPr>
        <w:t>options_forecast_RICH_Jalisco</w:t>
      </w:r>
      <w:r w:rsidRPr="00165301">
        <w:rPr>
          <w:highlight w:val="green"/>
        </w:rPr>
        <w:t xml:space="preserve">, 1, 1, </w:t>
      </w:r>
      <w:r w:rsidR="00B026C5" w:rsidRPr="00165301">
        <w:rPr>
          <w:highlight w:val="green"/>
        </w:rPr>
        <w:t>2</w:t>
      </w:r>
      <w:r w:rsidRPr="00165301">
        <w:rPr>
          <w:highlight w:val="green"/>
        </w:rPr>
        <w:t xml:space="preserve">0, </w:t>
      </w:r>
      <w:r w:rsidR="00B026C5" w:rsidRPr="00165301">
        <w:rPr>
          <w:highlight w:val="green"/>
        </w:rPr>
        <w:t>4</w:t>
      </w:r>
      <w:r w:rsidRPr="00165301">
        <w:rPr>
          <w:highlight w:val="green"/>
        </w:rPr>
        <w:t>)</w:t>
      </w:r>
    </w:p>
    <w:p w14:paraId="565DC44F" w14:textId="794CA79A" w:rsidR="00710464" w:rsidRDefault="00710464" w:rsidP="007F1BF2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Pr="00CE681F">
        <w:rPr>
          <w:highlight w:val="green"/>
        </w:rPr>
        <w:t>options_forecast_GOM_Jalisco</w:t>
      </w:r>
      <w:r w:rsidRPr="00165301">
        <w:rPr>
          <w:highlight w:val="green"/>
        </w:rPr>
        <w:t>, 1, 1, 20, 4)</w:t>
      </w:r>
    </w:p>
    <w:p w14:paraId="3BC9B709" w14:textId="36DE566F" w:rsidR="00710464" w:rsidRDefault="00710464" w:rsidP="007F1BF2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Pr="00CE681F">
        <w:rPr>
          <w:highlight w:val="green"/>
        </w:rPr>
        <w:t>options_forecast_EXP_Jalisco</w:t>
      </w:r>
      <w:r w:rsidRPr="00165301">
        <w:rPr>
          <w:highlight w:val="green"/>
        </w:rPr>
        <w:t>, 1, 1, 20, 4)</w:t>
      </w:r>
    </w:p>
    <w:p w14:paraId="1205EE16" w14:textId="1C2AFA19" w:rsidR="00710464" w:rsidRDefault="00710464" w:rsidP="007F1BF2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Pr="00CE681F">
        <w:rPr>
          <w:highlight w:val="green"/>
        </w:rPr>
        <w:t>options_forecast_GLM_Jalisco</w:t>
      </w:r>
      <w:r w:rsidRPr="00165301">
        <w:rPr>
          <w:highlight w:val="green"/>
        </w:rPr>
        <w:t>, 1, 1, 20, 4)</w:t>
      </w:r>
    </w:p>
    <w:p w14:paraId="75BE6A56" w14:textId="77777777" w:rsidR="007F1BF2" w:rsidRDefault="007F1BF2" w:rsidP="007F1BF2"/>
    <w:p w14:paraId="05302688" w14:textId="77777777" w:rsidR="00CE681F" w:rsidRDefault="00CE681F" w:rsidP="007F1BF2"/>
    <w:p w14:paraId="3EB17CCA" w14:textId="59FB73C2" w:rsidR="00C83A06" w:rsidRDefault="00C83A06" w:rsidP="007F1BF2">
      <w:r>
        <w:t xml:space="preserve">3. </w:t>
      </w:r>
      <w:r w:rsidR="00CE681F">
        <w:t>Run forecast for second window</w:t>
      </w:r>
    </w:p>
    <w:p w14:paraId="57634479" w14:textId="6336083E" w:rsidR="00D12376" w:rsidRDefault="00D12376" w:rsidP="00D12376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 xml:space="preserve">@options_forecast_RICH_Jalisco, </w:t>
      </w:r>
      <w:r>
        <w:rPr>
          <w:highlight w:val="green"/>
        </w:rPr>
        <w:t>5</w:t>
      </w:r>
      <w:r w:rsidRPr="00165301">
        <w:rPr>
          <w:highlight w:val="green"/>
        </w:rPr>
        <w:t xml:space="preserve">, </w:t>
      </w:r>
      <w:r>
        <w:rPr>
          <w:highlight w:val="green"/>
        </w:rPr>
        <w:t>5</w:t>
      </w:r>
      <w:r w:rsidRPr="00165301">
        <w:rPr>
          <w:highlight w:val="green"/>
        </w:rPr>
        <w:t>, 20, 4)</w:t>
      </w:r>
    </w:p>
    <w:p w14:paraId="4C9CD410" w14:textId="7E0D4724" w:rsidR="00612692" w:rsidRDefault="00612692" w:rsidP="00612692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Pr="00CE681F">
        <w:rPr>
          <w:highlight w:val="green"/>
        </w:rPr>
        <w:t>options_forecast_GOM_Jalisco</w:t>
      </w:r>
      <w:r w:rsidRPr="00165301">
        <w:rPr>
          <w:highlight w:val="green"/>
        </w:rPr>
        <w:t xml:space="preserve">, </w:t>
      </w:r>
      <w:r>
        <w:rPr>
          <w:highlight w:val="green"/>
        </w:rPr>
        <w:t>5</w:t>
      </w:r>
      <w:r w:rsidRPr="00165301">
        <w:rPr>
          <w:highlight w:val="green"/>
        </w:rPr>
        <w:t xml:space="preserve">, </w:t>
      </w:r>
      <w:r>
        <w:rPr>
          <w:highlight w:val="green"/>
        </w:rPr>
        <w:t>5</w:t>
      </w:r>
      <w:r w:rsidRPr="00165301">
        <w:rPr>
          <w:highlight w:val="green"/>
        </w:rPr>
        <w:t>, 20, 4)</w:t>
      </w:r>
    </w:p>
    <w:p w14:paraId="368DAB93" w14:textId="04DB82D1" w:rsidR="00612692" w:rsidRDefault="00612692" w:rsidP="00612692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Pr="00CE681F">
        <w:rPr>
          <w:highlight w:val="green"/>
        </w:rPr>
        <w:t>options_forecast_EXP_Jalisco</w:t>
      </w:r>
      <w:r w:rsidRPr="00165301">
        <w:rPr>
          <w:highlight w:val="green"/>
        </w:rPr>
        <w:t xml:space="preserve">, </w:t>
      </w:r>
      <w:r>
        <w:rPr>
          <w:highlight w:val="green"/>
        </w:rPr>
        <w:t>5</w:t>
      </w:r>
      <w:r w:rsidRPr="00165301">
        <w:rPr>
          <w:highlight w:val="green"/>
        </w:rPr>
        <w:t xml:space="preserve">, </w:t>
      </w:r>
      <w:r>
        <w:rPr>
          <w:highlight w:val="green"/>
        </w:rPr>
        <w:t>5</w:t>
      </w:r>
      <w:r w:rsidRPr="00165301">
        <w:rPr>
          <w:highlight w:val="green"/>
        </w:rPr>
        <w:t>, 20, 4)</w:t>
      </w:r>
    </w:p>
    <w:p w14:paraId="73FC05B5" w14:textId="6E655E40" w:rsidR="00612692" w:rsidRDefault="00612692" w:rsidP="00612692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Pr="00CE681F">
        <w:rPr>
          <w:highlight w:val="green"/>
        </w:rPr>
        <w:t>options_forecast_GLM_Jalisco</w:t>
      </w:r>
      <w:r w:rsidRPr="00165301">
        <w:rPr>
          <w:highlight w:val="green"/>
        </w:rPr>
        <w:t xml:space="preserve">, </w:t>
      </w:r>
      <w:r>
        <w:rPr>
          <w:highlight w:val="green"/>
        </w:rPr>
        <w:t>5</w:t>
      </w:r>
      <w:r w:rsidRPr="00165301">
        <w:rPr>
          <w:highlight w:val="green"/>
        </w:rPr>
        <w:t xml:space="preserve">, </w:t>
      </w:r>
      <w:r>
        <w:rPr>
          <w:highlight w:val="green"/>
        </w:rPr>
        <w:t>5</w:t>
      </w:r>
      <w:r w:rsidRPr="00165301">
        <w:rPr>
          <w:highlight w:val="green"/>
        </w:rPr>
        <w:t>, 20, 4)</w:t>
      </w:r>
    </w:p>
    <w:p w14:paraId="16065F2B" w14:textId="77777777" w:rsidR="00AF64E9" w:rsidRDefault="00AF64E9" w:rsidP="00612692"/>
    <w:p w14:paraId="2A7563EF" w14:textId="434B9BAF" w:rsidR="00AF64E9" w:rsidRDefault="00AF64E9" w:rsidP="00612692">
      <w:r>
        <w:t>4. Run for the third window</w:t>
      </w:r>
    </w:p>
    <w:p w14:paraId="6AD385EA" w14:textId="66321465" w:rsidR="00AF64E9" w:rsidRDefault="00AF64E9" w:rsidP="00AF64E9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 xml:space="preserve">@options_forecast_RICH_Jalisco, </w:t>
      </w:r>
      <w:r>
        <w:rPr>
          <w:highlight w:val="green"/>
        </w:rPr>
        <w:t>9</w:t>
      </w:r>
      <w:r w:rsidRPr="00165301">
        <w:rPr>
          <w:highlight w:val="green"/>
        </w:rPr>
        <w:t xml:space="preserve">, </w:t>
      </w:r>
      <w:r>
        <w:rPr>
          <w:highlight w:val="green"/>
        </w:rPr>
        <w:t>9</w:t>
      </w:r>
      <w:r w:rsidRPr="00165301">
        <w:rPr>
          <w:highlight w:val="green"/>
        </w:rPr>
        <w:t>, 20, 4)</w:t>
      </w:r>
    </w:p>
    <w:p w14:paraId="4FC54BE1" w14:textId="5CF805A1" w:rsidR="00AF64E9" w:rsidRDefault="00AF64E9" w:rsidP="00AF64E9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Pr="00CE681F">
        <w:rPr>
          <w:highlight w:val="green"/>
        </w:rPr>
        <w:t>options_forecast_GOM_Jalisco</w:t>
      </w:r>
      <w:r w:rsidRPr="00165301">
        <w:rPr>
          <w:highlight w:val="green"/>
        </w:rPr>
        <w:t xml:space="preserve">, </w:t>
      </w:r>
      <w:r>
        <w:rPr>
          <w:highlight w:val="green"/>
        </w:rPr>
        <w:t>9</w:t>
      </w:r>
      <w:r w:rsidRPr="00165301">
        <w:rPr>
          <w:highlight w:val="green"/>
        </w:rPr>
        <w:t xml:space="preserve">, </w:t>
      </w:r>
      <w:r>
        <w:rPr>
          <w:highlight w:val="green"/>
        </w:rPr>
        <w:t>9</w:t>
      </w:r>
      <w:r w:rsidRPr="00165301">
        <w:rPr>
          <w:highlight w:val="green"/>
        </w:rPr>
        <w:t>, 20, 4)</w:t>
      </w:r>
    </w:p>
    <w:p w14:paraId="5EFCE9E7" w14:textId="7216357E" w:rsidR="00AF64E9" w:rsidRDefault="00AF64E9" w:rsidP="00AF64E9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Pr="00CE681F">
        <w:rPr>
          <w:highlight w:val="green"/>
        </w:rPr>
        <w:t>options_forecast_EXP_Jalisco</w:t>
      </w:r>
      <w:r w:rsidRPr="00165301">
        <w:rPr>
          <w:highlight w:val="green"/>
        </w:rPr>
        <w:t xml:space="preserve">, </w:t>
      </w:r>
      <w:r>
        <w:rPr>
          <w:highlight w:val="green"/>
        </w:rPr>
        <w:t>9</w:t>
      </w:r>
      <w:r w:rsidRPr="00165301">
        <w:rPr>
          <w:highlight w:val="green"/>
        </w:rPr>
        <w:t xml:space="preserve">, </w:t>
      </w:r>
      <w:r>
        <w:rPr>
          <w:highlight w:val="green"/>
        </w:rPr>
        <w:t>9</w:t>
      </w:r>
      <w:r w:rsidRPr="00165301">
        <w:rPr>
          <w:highlight w:val="green"/>
        </w:rPr>
        <w:t>, 20, 4)</w:t>
      </w:r>
    </w:p>
    <w:p w14:paraId="27A623BA" w14:textId="18BCF894" w:rsidR="00AF64E9" w:rsidRDefault="00AF64E9" w:rsidP="00AF64E9">
      <w:proofErr w:type="spellStart"/>
      <w:r w:rsidRPr="00165301">
        <w:rPr>
          <w:highlight w:val="green"/>
        </w:rPr>
        <w:t>Run_Forecasting_</w:t>
      </w:r>
      <w:proofErr w:type="gramStart"/>
      <w:r w:rsidRPr="00165301">
        <w:rPr>
          <w:highlight w:val="green"/>
        </w:rPr>
        <w:t>ODEModel</w:t>
      </w:r>
      <w:proofErr w:type="spellEnd"/>
      <w:r w:rsidRPr="00165301">
        <w:rPr>
          <w:highlight w:val="green"/>
        </w:rPr>
        <w:t>(</w:t>
      </w:r>
      <w:proofErr w:type="gramEnd"/>
      <w:r w:rsidRPr="00165301">
        <w:rPr>
          <w:highlight w:val="green"/>
        </w:rPr>
        <w:t>@</w:t>
      </w:r>
      <w:r w:rsidRPr="00CE681F">
        <w:rPr>
          <w:highlight w:val="green"/>
        </w:rPr>
        <w:t>options_forecast_GLM_Jalisco</w:t>
      </w:r>
      <w:r w:rsidRPr="00165301">
        <w:rPr>
          <w:highlight w:val="green"/>
        </w:rPr>
        <w:t xml:space="preserve">, </w:t>
      </w:r>
      <w:r>
        <w:rPr>
          <w:highlight w:val="green"/>
        </w:rPr>
        <w:t>9</w:t>
      </w:r>
      <w:r w:rsidRPr="00165301">
        <w:rPr>
          <w:highlight w:val="green"/>
        </w:rPr>
        <w:t xml:space="preserve">, </w:t>
      </w:r>
      <w:r>
        <w:rPr>
          <w:highlight w:val="green"/>
        </w:rPr>
        <w:t>9</w:t>
      </w:r>
      <w:r w:rsidRPr="00165301">
        <w:rPr>
          <w:highlight w:val="green"/>
        </w:rPr>
        <w:t>, 20, 4)</w:t>
      </w:r>
    </w:p>
    <w:p w14:paraId="458B6222" w14:textId="77777777" w:rsidR="00AF64E9" w:rsidRDefault="00AF64E9" w:rsidP="00612692"/>
    <w:p w14:paraId="1148758E" w14:textId="77777777" w:rsidR="00AF64E9" w:rsidRDefault="00AF64E9" w:rsidP="00612692"/>
    <w:p w14:paraId="53FE2B92" w14:textId="77777777" w:rsidR="00612692" w:rsidRDefault="00612692" w:rsidP="00D12376"/>
    <w:p w14:paraId="50F4D537" w14:textId="77777777" w:rsidR="00612692" w:rsidRDefault="00612692" w:rsidP="00D12376"/>
    <w:p w14:paraId="4A371605" w14:textId="77777777" w:rsidR="00CE681F" w:rsidRDefault="00CE681F" w:rsidP="007F1BF2"/>
    <w:p w14:paraId="79633709" w14:textId="77777777" w:rsidR="00C83A06" w:rsidRDefault="00C83A06" w:rsidP="007F1BF2"/>
    <w:sectPr w:rsidR="00C83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F2"/>
    <w:rsid w:val="00165301"/>
    <w:rsid w:val="00166BFC"/>
    <w:rsid w:val="005E3893"/>
    <w:rsid w:val="00612692"/>
    <w:rsid w:val="00710464"/>
    <w:rsid w:val="007366E6"/>
    <w:rsid w:val="00767731"/>
    <w:rsid w:val="007F1BF2"/>
    <w:rsid w:val="008E4F58"/>
    <w:rsid w:val="009A66BF"/>
    <w:rsid w:val="009E7242"/>
    <w:rsid w:val="009F190C"/>
    <w:rsid w:val="00AF64E9"/>
    <w:rsid w:val="00B026C5"/>
    <w:rsid w:val="00B02D7B"/>
    <w:rsid w:val="00C17163"/>
    <w:rsid w:val="00C83A06"/>
    <w:rsid w:val="00CE681F"/>
    <w:rsid w:val="00D12376"/>
    <w:rsid w:val="00D8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E55A"/>
  <w15:chartTrackingRefBased/>
  <w15:docId w15:val="{77A499AE-68BC-426F-8D2D-60C6BE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 Subedi</dc:creator>
  <cp:keywords/>
  <dc:description/>
  <cp:lastModifiedBy>Raj Kumar Subedi</cp:lastModifiedBy>
  <cp:revision>11</cp:revision>
  <dcterms:created xsi:type="dcterms:W3CDTF">2026-08-26T14:39:00Z</dcterms:created>
  <dcterms:modified xsi:type="dcterms:W3CDTF">2026-08-31T15:22:00Z</dcterms:modified>
</cp:coreProperties>
</file>