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Corporate chocolate enquiry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https://kakawachocolates.com.au/pages/corporate-chocolates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Corporate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commercial enquiry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Corporate chocolate enquiry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https://kakawachocolates.com.au/pages/corporate-chocolates</w:t>
            </w:r>
          </w:p>
        </w:tc>
      </w:tr>
    </w:tbl>
    <w:p>
      <w:pPr>
        <w:spacing w:after="0"/>
      </w:pPr>
    </w:p>
    <w:p>
      <w:pPr>
        <w:pStyle w:val="Heading1"/>
      </w:pPr>
      <w:r>
        <w:t>Corporate chocolate enquiry guide</w:t>
      </w:r>
    </w:p>
    <w:p>
      <w:pPr>
        <w:pStyle w:val="Heading2"/>
      </w:pPr>
      <w:r>
        <w:t>Clarify a corporate enquiry before contact</w:t>
      </w:r>
    </w:p>
    <w:p>
      <w:r>
        <w:t>Use this page when your main goal is commercial enquiry. Start with the decision you need to make, then confirm current details on the live Kakawa page before acting.</w:t>
      </w:r>
    </w:p>
    <w:p>
      <w:pPr>
        <w:pStyle w:val="Heading2"/>
      </w:pPr>
      <w:r>
        <w:t>What to check</w:t>
      </w:r>
    </w:p>
    <w:p>
      <w:pPr>
        <w:pStyle w:val="ListBullet"/>
      </w:pPr>
      <w:r>
        <w:t>The purpose or occasion</w:t>
      </w:r>
    </w:p>
    <w:p>
      <w:pPr>
        <w:pStyle w:val="ListBullet"/>
      </w:pPr>
      <w:r>
        <w:t>The quantity or range you are considering</w:t>
      </w:r>
    </w:p>
    <w:p>
      <w:pPr>
        <w:pStyle w:val="ListBullet"/>
      </w:pPr>
      <w:r>
        <w:t>Any timing, delivery or collection constraints</w:t>
      </w:r>
    </w:p>
    <w:p>
      <w:pPr>
        <w:pStyle w:val="ListBullet"/>
      </w:pPr>
      <w:r>
        <w:t>The current terms shown on the official page</w:t>
      </w:r>
    </w:p>
    <w:p>
      <w:pPr>
        <w:pStyle w:val="Heading2"/>
      </w:pPr>
      <w:r>
        <w:t>Why current details matter</w:t>
      </w:r>
    </w:p>
    <w:p>
      <w:r>
        <w:t>Availability, product details and operating terms can change. Treat the live page as authoritative and ask Kakawa to confirm anything material to your decision.</w:t>
      </w:r>
    </w:p>
    <w:p>
      <w:pPr>
        <w:pStyle w:val="Heading2"/>
      </w:pPr>
      <w:r>
        <w:t>Next step</w:t>
      </w:r>
    </w:p>
    <w:p>
      <w:r>
        <w:t>Review the current information at https://kakawachocolates.com.au/pages/corporate-chocolates and use the contact route shown there if your question is not resolved.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Corporate Chocolate Gifts and Branded Chocolates for Events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EV-0022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exposed a public meta description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EV-0022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chocolate enquiry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