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Design-your-own chocolate box guide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https://kakawachocolates.com.au/collections/design-your-own-box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Personalised gift buyers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custom selection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Design-your-own chocolate box guide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https://kakawachocolates.com.au/collections/design-your-own-box</w:t>
            </w:r>
          </w:p>
        </w:tc>
      </w:tr>
    </w:tbl>
    <w:p>
      <w:pPr>
        <w:spacing w:after="0"/>
      </w:pPr>
    </w:p>
    <w:p>
      <w:pPr>
        <w:pStyle w:val="Heading1"/>
      </w:pPr>
      <w:r>
        <w:t>Design-your-own chocolate box guide</w:t>
      </w:r>
    </w:p>
    <w:p>
      <w:pPr>
        <w:pStyle w:val="Heading2"/>
      </w:pPr>
      <w:r>
        <w:t>Prepare a considered custom-box selection</w:t>
      </w:r>
    </w:p>
    <w:p>
      <w:r>
        <w:t>This page should help personalised gift buyers complete one clear job: custom selection. Lead with the decision, explain what information is available, and make the next step obvious without adding unverified product or service claims.</w:t>
      </w:r>
    </w:p>
    <w:p>
      <w:r>
        <w:t>The approved crawl observed the page title 'Design Your Own Chocolate Box | Kakawa Chocolates' and the H1 'Design Your Own Box'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custom selection?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https://kakawachocolates.com.au/collections/design-your-own-box.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Design Your Own Chocolate Box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EV-0081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EV-0081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Design-your-own chocolate box guide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