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3C482" w14:textId="47F7ED94" w:rsidR="0043623C" w:rsidRDefault="00824BBE" w:rsidP="003B0071">
      <w:pPr>
        <w:spacing w:after="300"/>
        <w:jc w:val="center"/>
      </w:pPr>
      <w:r>
        <w:rPr>
          <w:b/>
          <w:bCs/>
          <w:color w:val="1F3864"/>
          <w:sz w:val="36"/>
          <w:szCs w:val="36"/>
        </w:rPr>
        <w:t>Week 3: Statistical Analysis and Predictive Modeling using R</w:t>
      </w:r>
    </w:p>
    <w:p w14:paraId="68466925" w14:textId="69E87657" w:rsidR="0043623C" w:rsidRDefault="00824BBE" w:rsidP="003B0071">
      <w:pPr>
        <w:spacing w:after="360"/>
        <w:jc w:val="center"/>
      </w:pPr>
      <w:r>
        <w:rPr>
          <w:i/>
          <w:iCs/>
          <w:color w:val="444444"/>
          <w:sz w:val="26"/>
          <w:szCs w:val="26"/>
        </w:rPr>
        <w:t xml:space="preserve">Dataset: Titanic Passenger Data </w:t>
      </w:r>
    </w:p>
    <w:p w14:paraId="703C99F0" w14:textId="77777777" w:rsidR="0043623C" w:rsidRDefault="00824BBE" w:rsidP="003B0071">
      <w:pPr>
        <w:spacing w:after="100"/>
        <w:jc w:val="center"/>
      </w:pPr>
      <w:r>
        <w:rPr>
          <w:sz w:val="22"/>
          <w:szCs w:val="22"/>
        </w:rPr>
        <w:t>Virtual R Data Analyst Internship Program</w:t>
      </w:r>
    </w:p>
    <w:p w14:paraId="5FEA82CC" w14:textId="41F11D1A" w:rsidR="0043623C" w:rsidRDefault="00824BBE" w:rsidP="003B0071">
      <w:pPr>
        <w:spacing w:after="100"/>
        <w:jc w:val="center"/>
      </w:pPr>
      <w:r>
        <w:rPr>
          <w:sz w:val="22"/>
          <w:szCs w:val="22"/>
        </w:rPr>
        <w:t>Submitted by: Raju</w:t>
      </w:r>
      <w:r w:rsidR="00B22F3D">
        <w:rPr>
          <w:sz w:val="22"/>
          <w:szCs w:val="22"/>
        </w:rPr>
        <w:t xml:space="preserve"> Kumar Maurya</w:t>
      </w:r>
    </w:p>
    <w:p w14:paraId="42A8BAA1" w14:textId="0D62281A" w:rsidR="0043623C" w:rsidRDefault="00824BBE" w:rsidP="003B0071">
      <w:pPr>
        <w:spacing w:after="100"/>
        <w:jc w:val="center"/>
        <w:rPr>
          <w:sz w:val="22"/>
          <w:szCs w:val="22"/>
        </w:rPr>
      </w:pPr>
      <w:r>
        <w:rPr>
          <w:sz w:val="22"/>
          <w:szCs w:val="22"/>
        </w:rPr>
        <w:t>Tool Used: R (v4.3.3), base R statistical functions</w:t>
      </w:r>
    </w:p>
    <w:p w14:paraId="5E0C8941" w14:textId="4370D1B0" w:rsidR="0043623C" w:rsidRDefault="0043623C" w:rsidP="003B0071"/>
    <w:p w14:paraId="21FA697E" w14:textId="77777777" w:rsidR="0043623C" w:rsidRDefault="00824BBE" w:rsidP="003B0071">
      <w:pPr>
        <w:pStyle w:val="Heading1"/>
        <w:spacing w:before="300" w:after="150"/>
        <w:jc w:val="both"/>
      </w:pPr>
      <w:r>
        <w:t>1. Dataset and Rationale</w:t>
      </w:r>
    </w:p>
    <w:p w14:paraId="1EADC950" w14:textId="77777777" w:rsidR="0043623C" w:rsidRDefault="00824BBE" w:rsidP="003B0071">
      <w:pPr>
        <w:spacing w:after="120"/>
        <w:jc w:val="both"/>
      </w:pPr>
      <w:r>
        <w:t xml:space="preserve">This week's task builds directly on the Titanic dataset cleaned in Week 1 and visualized in Week 2 (891 passengers, 21 cleaned/engineered variables). The dataset is well suited to predictive modeling because it has a well-defined binary outcome (Survived), a mix of strong and weak candidate predictors established in prior weeks (Sex and </w:t>
      </w:r>
      <w:proofErr w:type="spellStart"/>
      <w:r>
        <w:t>Pclass</w:t>
      </w:r>
      <w:proofErr w:type="spellEnd"/>
      <w:r>
        <w:t xml:space="preserve"> showed the strongest associations with survival), and enough observations (891) to support a meaningful train/test split and cross-validation.</w:t>
      </w:r>
    </w:p>
    <w:p w14:paraId="0C10C0EE" w14:textId="77777777" w:rsidR="0043623C" w:rsidRDefault="00824BBE" w:rsidP="003B0071">
      <w:pPr>
        <w:spacing w:after="120"/>
        <w:jc w:val="both"/>
      </w:pPr>
      <w:r>
        <w:t>The goal this week is twofold: (1) formally test, using hypothesis tests rather than visual inspection alone, whether the patterns observed in Week 2 are statistically significant; and (2) build a classification model that predicts survival from passenger characteristics, and evaluate how well it performs on unseen data.</w:t>
      </w:r>
    </w:p>
    <w:p w14:paraId="79C62D25" w14:textId="77777777" w:rsidR="0043623C" w:rsidRDefault="00824BBE" w:rsidP="003B0071">
      <w:pPr>
        <w:pStyle w:val="Heading1"/>
        <w:spacing w:before="300" w:after="150"/>
        <w:jc w:val="both"/>
      </w:pPr>
      <w:r>
        <w:t>2. Exploratory Statistical Analysis and Hypothesis Testing</w:t>
      </w:r>
    </w:p>
    <w:p w14:paraId="42BED79B" w14:textId="77777777" w:rsidR="0043623C" w:rsidRDefault="00824BBE" w:rsidP="003B0071">
      <w:pPr>
        <w:pStyle w:val="Heading2"/>
        <w:spacing w:before="250" w:after="120"/>
        <w:jc w:val="both"/>
      </w:pPr>
      <w:r>
        <w:t>2.1 Normality Testing (Shapiro-Wilk)</w:t>
      </w:r>
    </w:p>
    <w:p w14:paraId="2E623631" w14:textId="77777777" w:rsidR="0043623C" w:rsidRDefault="00824BBE" w:rsidP="003B0071">
      <w:pPr>
        <w:spacing w:after="120"/>
        <w:jc w:val="both"/>
      </w:pPr>
      <w:r>
        <w:t>Before choosing between parametric and non-parametric tests, the Shapiro-Wilk test was used to check whether Age and Fare follow a normal distribution.</w:t>
      </w:r>
    </w:p>
    <w:p w14:paraId="08C5CA53"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jc w:val="both"/>
      </w:pPr>
      <w:proofErr w:type="spellStart"/>
      <w:r>
        <w:rPr>
          <w:rFonts w:ascii="Consolas" w:eastAsia="Consolas" w:hAnsi="Consolas" w:cs="Consolas"/>
          <w:sz w:val="18"/>
          <w:szCs w:val="18"/>
        </w:rPr>
        <w:t>shapiro.test</w:t>
      </w:r>
      <w:proofErr w:type="spellEnd"/>
      <w:r>
        <w:rPr>
          <w:rFonts w:ascii="Consolas" w:eastAsia="Consolas" w:hAnsi="Consolas" w:cs="Consolas"/>
          <w:sz w:val="18"/>
          <w:szCs w:val="18"/>
        </w:rPr>
        <w:t>(</w:t>
      </w:r>
      <w:proofErr w:type="spellStart"/>
      <w:r>
        <w:rPr>
          <w:rFonts w:ascii="Consolas" w:eastAsia="Consolas" w:hAnsi="Consolas" w:cs="Consolas"/>
          <w:sz w:val="18"/>
          <w:szCs w:val="18"/>
        </w:rPr>
        <w:t>df$Age</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shapiro.test</w:t>
      </w:r>
      <w:proofErr w:type="spellEnd"/>
      <w:r>
        <w:rPr>
          <w:rFonts w:ascii="Consolas" w:eastAsia="Consolas" w:hAnsi="Consolas" w:cs="Consolas"/>
          <w:sz w:val="18"/>
          <w:szCs w:val="18"/>
        </w:rPr>
        <w:t>(</w:t>
      </w:r>
      <w:proofErr w:type="spellStart"/>
      <w:r>
        <w:rPr>
          <w:rFonts w:ascii="Consolas" w:eastAsia="Consolas" w:hAnsi="Consolas" w:cs="Consolas"/>
          <w:sz w:val="18"/>
          <w:szCs w:val="18"/>
        </w:rPr>
        <w:t>df$Fare</w:t>
      </w:r>
      <w:proofErr w:type="spellEnd"/>
      <w:r>
        <w:rPr>
          <w:rFonts w:ascii="Consolas" w:eastAsia="Consolas" w:hAnsi="Consolas" w:cs="Consolas"/>
          <w:sz w:val="18"/>
          <w:szCs w:val="18"/>
        </w:rPr>
        <w:t>)</w:t>
      </w:r>
    </w:p>
    <w:p w14:paraId="26EF816F" w14:textId="77777777" w:rsidR="0043623C" w:rsidRDefault="00824BBE" w:rsidP="003B0071">
      <w:pPr>
        <w:pBdr>
          <w:left w:val="single" w:sz="12" w:space="0" w:color="4C8C4C"/>
        </w:pBdr>
        <w:shd w:val="clear" w:color="auto" w:fill="EFF7EF"/>
        <w:spacing w:before="60" w:after="250"/>
        <w:ind w:left="120"/>
      </w:pPr>
      <w:proofErr w:type="gramStart"/>
      <w:r>
        <w:rPr>
          <w:rFonts w:ascii="Consolas" w:eastAsia="Consolas" w:hAnsi="Consolas" w:cs="Consolas"/>
          <w:color w:val="1A5C1A"/>
          <w:sz w:val="17"/>
          <w:szCs w:val="17"/>
        </w:rPr>
        <w:t>Age  -</w:t>
      </w:r>
      <w:proofErr w:type="gramEnd"/>
      <w:r>
        <w:rPr>
          <w:rFonts w:ascii="Consolas" w:eastAsia="Consolas" w:hAnsi="Consolas" w:cs="Consolas"/>
          <w:color w:val="1A5C1A"/>
          <w:sz w:val="17"/>
          <w:szCs w:val="17"/>
        </w:rPr>
        <w:t>&gt; W = 0.9541   p-value = 4.651e-16</w:t>
      </w:r>
      <w:r>
        <w:br/>
      </w:r>
      <w:r>
        <w:rPr>
          <w:rFonts w:ascii="Consolas" w:eastAsia="Consolas" w:hAnsi="Consolas" w:cs="Consolas"/>
          <w:color w:val="1A5C1A"/>
          <w:sz w:val="17"/>
          <w:szCs w:val="17"/>
        </w:rPr>
        <w:t>Fare -&gt; W = 0.5219   p-value &lt; 2.2e-16</w:t>
      </w:r>
    </w:p>
    <w:p w14:paraId="4D454A67" w14:textId="77777777" w:rsidR="0043623C" w:rsidRDefault="00824BBE" w:rsidP="003B0071">
      <w:pPr>
        <w:spacing w:after="120"/>
        <w:jc w:val="both"/>
      </w:pPr>
      <w:r>
        <w:t>Both p-values are far below 0.05, so the null hypothesis of normality is rejected for both variables. This confirms what Week 2's histograms suggested visually: Fare is heavily right-skewed, and Age carries an artificial spike at the median (28) introduced by Week 1's imputation. This result determines the choice of test in Section 2.2 below — a non-parametric test is more appropriate than a t-test for Fare.</w:t>
      </w:r>
    </w:p>
    <w:p w14:paraId="76442B67" w14:textId="77777777" w:rsidR="0043623C" w:rsidRDefault="00824BBE" w:rsidP="003B0071">
      <w:pPr>
        <w:pStyle w:val="Heading2"/>
        <w:spacing w:before="250" w:after="120"/>
        <w:jc w:val="both"/>
      </w:pPr>
      <w:r>
        <w:t>2.2 Fare by Survival Status (Wilcoxon Rank-Sum Test)</w:t>
      </w:r>
    </w:p>
    <w:p w14:paraId="30421464" w14:textId="77777777" w:rsidR="0043623C" w:rsidRDefault="00824BBE" w:rsidP="003B0071">
      <w:pPr>
        <w:spacing w:after="120"/>
        <w:jc w:val="both"/>
      </w:pPr>
      <w:r>
        <w:t>Since Fare is non-normally distributed, the Wilcoxon rank-sum test (a non-parametric alternative to the independent t-test) was used to test whether Fare differs between survivors and non-survivors.</w:t>
      </w:r>
    </w:p>
    <w:p w14:paraId="72151179"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jc w:val="both"/>
      </w:pPr>
      <w:proofErr w:type="spellStart"/>
      <w:r>
        <w:rPr>
          <w:rFonts w:ascii="Consolas" w:eastAsia="Consolas" w:hAnsi="Consolas" w:cs="Consolas"/>
          <w:sz w:val="18"/>
          <w:szCs w:val="18"/>
        </w:rPr>
        <w:t>wilcox.</w:t>
      </w:r>
      <w:proofErr w:type="gramStart"/>
      <w:r>
        <w:rPr>
          <w:rFonts w:ascii="Consolas" w:eastAsia="Consolas" w:hAnsi="Consolas" w:cs="Consolas"/>
          <w:sz w:val="18"/>
          <w:szCs w:val="18"/>
        </w:rPr>
        <w:t>test</w:t>
      </w:r>
      <w:proofErr w:type="spellEnd"/>
      <w:r>
        <w:rPr>
          <w:rFonts w:ascii="Consolas" w:eastAsia="Consolas" w:hAnsi="Consolas" w:cs="Consolas"/>
          <w:sz w:val="18"/>
          <w:szCs w:val="18"/>
        </w:rPr>
        <w:t>(</w:t>
      </w:r>
      <w:proofErr w:type="gramEnd"/>
      <w:r>
        <w:rPr>
          <w:rFonts w:ascii="Consolas" w:eastAsia="Consolas" w:hAnsi="Consolas" w:cs="Consolas"/>
          <w:sz w:val="18"/>
          <w:szCs w:val="18"/>
        </w:rPr>
        <w:t>Fare ~ Survived, data = df)</w:t>
      </w:r>
    </w:p>
    <w:p w14:paraId="2D4C444C"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t>H0: Fare distribution is the same for survivors and non-survivors</w:t>
      </w:r>
      <w:r>
        <w:br/>
      </w:r>
      <w:r>
        <w:rPr>
          <w:rFonts w:ascii="Consolas" w:eastAsia="Consolas" w:hAnsi="Consolas" w:cs="Consolas"/>
          <w:color w:val="1A5C1A"/>
          <w:sz w:val="17"/>
          <w:szCs w:val="17"/>
        </w:rPr>
        <w:t>H1: Fare distribution differs between survivors and non-survivors</w:t>
      </w:r>
      <w:r>
        <w:br/>
      </w:r>
      <w:r>
        <w:rPr>
          <w:rFonts w:ascii="Consolas" w:eastAsia="Consolas" w:hAnsi="Consolas" w:cs="Consolas"/>
          <w:color w:val="1A5C1A"/>
          <w:sz w:val="17"/>
          <w:szCs w:val="17"/>
        </w:rPr>
        <w:t xml:space="preserve"> </w:t>
      </w:r>
      <w:r>
        <w:br/>
      </w:r>
      <w:r>
        <w:rPr>
          <w:rFonts w:ascii="Consolas" w:eastAsia="Consolas" w:hAnsi="Consolas" w:cs="Consolas"/>
          <w:color w:val="1A5C1A"/>
          <w:sz w:val="17"/>
          <w:szCs w:val="17"/>
        </w:rPr>
        <w:t>W = 57806, p-value &lt; 2.2e-16</w:t>
      </w:r>
    </w:p>
    <w:p w14:paraId="61E4DC77" w14:textId="77777777" w:rsidR="0043623C" w:rsidRDefault="00824BBE" w:rsidP="003B0071">
      <w:pPr>
        <w:spacing w:after="120"/>
        <w:jc w:val="both"/>
      </w:pPr>
      <w:r>
        <w:t>The p-value is far below 0.05, so H0 is rejected: survivors paid significantly higher fares than non-survivors, statistically confirming the pattern observed in Week 2's scatter plot and boxplot.</w:t>
      </w:r>
    </w:p>
    <w:p w14:paraId="23EABEAA" w14:textId="77777777" w:rsidR="0043623C" w:rsidRDefault="00824BBE" w:rsidP="003B0071">
      <w:pPr>
        <w:pStyle w:val="Heading2"/>
        <w:spacing w:before="250" w:after="120"/>
        <w:jc w:val="both"/>
      </w:pPr>
      <w:r>
        <w:t>2.3 Survival vs. Sex (Chi-Square Test of Independence)</w:t>
      </w:r>
    </w:p>
    <w:p w14:paraId="7FA135C7"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jc w:val="both"/>
      </w:pPr>
      <w:proofErr w:type="spellStart"/>
      <w:r>
        <w:rPr>
          <w:rFonts w:ascii="Consolas" w:eastAsia="Consolas" w:hAnsi="Consolas" w:cs="Consolas"/>
          <w:sz w:val="18"/>
          <w:szCs w:val="18"/>
        </w:rPr>
        <w:t>chisq.</w:t>
      </w:r>
      <w:proofErr w:type="gramStart"/>
      <w:r>
        <w:rPr>
          <w:rFonts w:ascii="Consolas" w:eastAsia="Consolas" w:hAnsi="Consolas" w:cs="Consolas"/>
          <w:sz w:val="18"/>
          <w:szCs w:val="18"/>
        </w:rPr>
        <w:t>test</w:t>
      </w:r>
      <w:proofErr w:type="spellEnd"/>
      <w:r>
        <w:rPr>
          <w:rFonts w:ascii="Consolas" w:eastAsia="Consolas" w:hAnsi="Consolas" w:cs="Consolas"/>
          <w:sz w:val="18"/>
          <w:szCs w:val="18"/>
        </w:rPr>
        <w:t>(</w:t>
      </w:r>
      <w:proofErr w:type="gramEnd"/>
      <w:r>
        <w:rPr>
          <w:rFonts w:ascii="Consolas" w:eastAsia="Consolas" w:hAnsi="Consolas" w:cs="Consolas"/>
          <w:sz w:val="18"/>
          <w:szCs w:val="18"/>
        </w:rPr>
        <w:t>table(</w:t>
      </w:r>
      <w:proofErr w:type="spellStart"/>
      <w:r>
        <w:rPr>
          <w:rFonts w:ascii="Consolas" w:eastAsia="Consolas" w:hAnsi="Consolas" w:cs="Consolas"/>
          <w:sz w:val="18"/>
          <w:szCs w:val="18"/>
        </w:rPr>
        <w:t>df$Sex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df$Survived</w:t>
      </w:r>
      <w:proofErr w:type="spellEnd"/>
      <w:r>
        <w:rPr>
          <w:rFonts w:ascii="Consolas" w:eastAsia="Consolas" w:hAnsi="Consolas" w:cs="Consolas"/>
          <w:sz w:val="18"/>
          <w:szCs w:val="18"/>
        </w:rPr>
        <w:t>))</w:t>
      </w:r>
    </w:p>
    <w:p w14:paraId="3B8BC345" w14:textId="77777777" w:rsidR="003B0071" w:rsidRDefault="003B0071" w:rsidP="003B0071">
      <w:pPr>
        <w:pBdr>
          <w:left w:val="single" w:sz="12" w:space="0" w:color="4C8C4C"/>
        </w:pBdr>
        <w:shd w:val="clear" w:color="auto" w:fill="EFF7EF"/>
        <w:spacing w:before="60" w:after="250"/>
        <w:ind w:left="120"/>
        <w:rPr>
          <w:rFonts w:ascii="Consolas" w:eastAsia="Consolas" w:hAnsi="Consolas" w:cs="Consolas"/>
          <w:color w:val="1A5C1A"/>
          <w:sz w:val="17"/>
          <w:szCs w:val="17"/>
        </w:rPr>
      </w:pPr>
    </w:p>
    <w:p w14:paraId="66991212" w14:textId="119FD3C4"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lastRenderedPageBreak/>
        <w:t>H0: Survival is independent of Sex</w:t>
      </w:r>
      <w:r>
        <w:br/>
      </w:r>
      <w:r>
        <w:rPr>
          <w:rFonts w:ascii="Consolas" w:eastAsia="Consolas" w:hAnsi="Consolas" w:cs="Consolas"/>
          <w:color w:val="1A5C1A"/>
          <w:sz w:val="17"/>
          <w:szCs w:val="17"/>
        </w:rPr>
        <w:t>H1: Survival is associated with Sex</w:t>
      </w:r>
      <w:r>
        <w:br/>
      </w:r>
      <w:r>
        <w:rPr>
          <w:rFonts w:ascii="Consolas" w:eastAsia="Consolas" w:hAnsi="Consolas" w:cs="Consolas"/>
          <w:color w:val="1A5C1A"/>
          <w:sz w:val="17"/>
          <w:szCs w:val="17"/>
        </w:rPr>
        <w:t xml:space="preserve"> </w:t>
      </w:r>
      <w:r>
        <w:br/>
      </w:r>
      <w:r>
        <w:rPr>
          <w:rFonts w:ascii="Consolas" w:eastAsia="Consolas" w:hAnsi="Consolas" w:cs="Consolas"/>
          <w:color w:val="1A5C1A"/>
          <w:sz w:val="17"/>
          <w:szCs w:val="17"/>
        </w:rPr>
        <w:t>X-squared = 260.72, df = 1, p-value &lt; 2.2e-16</w:t>
      </w:r>
    </w:p>
    <w:p w14:paraId="19572345" w14:textId="77777777" w:rsidR="0043623C" w:rsidRDefault="00824BBE" w:rsidP="003B0071">
      <w:pPr>
        <w:spacing w:after="120"/>
        <w:jc w:val="both"/>
      </w:pPr>
      <w:r>
        <w:t>H0 is decisively rejected. This is one of the strongest results in the entire analysis and statistically confirms the large survival gap between men and women observed throughout Weeks 1–2.</w:t>
      </w:r>
    </w:p>
    <w:p w14:paraId="3EF0C2AB" w14:textId="77777777" w:rsidR="0043623C" w:rsidRDefault="00824BBE" w:rsidP="003B0071">
      <w:pPr>
        <w:pStyle w:val="Heading2"/>
        <w:spacing w:before="250" w:after="120"/>
        <w:jc w:val="both"/>
      </w:pPr>
      <w:r>
        <w:t>2.4 Survival vs. Passenger Class (Chi-Square Test of Independence)</w:t>
      </w:r>
    </w:p>
    <w:p w14:paraId="3568E13B"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jc w:val="both"/>
      </w:pPr>
      <w:proofErr w:type="spellStart"/>
      <w:r>
        <w:rPr>
          <w:rFonts w:ascii="Consolas" w:eastAsia="Consolas" w:hAnsi="Consolas" w:cs="Consolas"/>
          <w:sz w:val="18"/>
          <w:szCs w:val="18"/>
        </w:rPr>
        <w:t>chisq.</w:t>
      </w:r>
      <w:proofErr w:type="gramStart"/>
      <w:r>
        <w:rPr>
          <w:rFonts w:ascii="Consolas" w:eastAsia="Consolas" w:hAnsi="Consolas" w:cs="Consolas"/>
          <w:sz w:val="18"/>
          <w:szCs w:val="18"/>
        </w:rPr>
        <w:t>test</w:t>
      </w:r>
      <w:proofErr w:type="spellEnd"/>
      <w:r>
        <w:rPr>
          <w:rFonts w:ascii="Consolas" w:eastAsia="Consolas" w:hAnsi="Consolas" w:cs="Consolas"/>
          <w:sz w:val="18"/>
          <w:szCs w:val="18"/>
        </w:rPr>
        <w:t>(</w:t>
      </w:r>
      <w:proofErr w:type="gramEnd"/>
      <w:r>
        <w:rPr>
          <w:rFonts w:ascii="Consolas" w:eastAsia="Consolas" w:hAnsi="Consolas" w:cs="Consolas"/>
          <w:sz w:val="18"/>
          <w:szCs w:val="18"/>
        </w:rPr>
        <w:t>table(</w:t>
      </w:r>
      <w:proofErr w:type="spellStart"/>
      <w:r>
        <w:rPr>
          <w:rFonts w:ascii="Consolas" w:eastAsia="Consolas" w:hAnsi="Consolas" w:cs="Consolas"/>
          <w:sz w:val="18"/>
          <w:szCs w:val="18"/>
        </w:rPr>
        <w:t>df$Pclass_label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df$Survived</w:t>
      </w:r>
      <w:proofErr w:type="spellEnd"/>
      <w:r>
        <w:rPr>
          <w:rFonts w:ascii="Consolas" w:eastAsia="Consolas" w:hAnsi="Consolas" w:cs="Consolas"/>
          <w:sz w:val="18"/>
          <w:szCs w:val="18"/>
        </w:rPr>
        <w:t>))</w:t>
      </w:r>
    </w:p>
    <w:p w14:paraId="13955660"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t>H0: Survival is independent of Passenger Class</w:t>
      </w:r>
      <w:r>
        <w:br/>
      </w:r>
      <w:r>
        <w:rPr>
          <w:rFonts w:ascii="Consolas" w:eastAsia="Consolas" w:hAnsi="Consolas" w:cs="Consolas"/>
          <w:color w:val="1A5C1A"/>
          <w:sz w:val="17"/>
          <w:szCs w:val="17"/>
        </w:rPr>
        <w:t>H1: Survival is associated with Passenger Class</w:t>
      </w:r>
      <w:r>
        <w:br/>
      </w:r>
      <w:r>
        <w:rPr>
          <w:rFonts w:ascii="Consolas" w:eastAsia="Consolas" w:hAnsi="Consolas" w:cs="Consolas"/>
          <w:color w:val="1A5C1A"/>
          <w:sz w:val="17"/>
          <w:szCs w:val="17"/>
        </w:rPr>
        <w:t xml:space="preserve"> </w:t>
      </w:r>
      <w:r>
        <w:br/>
      </w:r>
      <w:r>
        <w:rPr>
          <w:rFonts w:ascii="Consolas" w:eastAsia="Consolas" w:hAnsi="Consolas" w:cs="Consolas"/>
          <w:color w:val="1A5C1A"/>
          <w:sz w:val="17"/>
          <w:szCs w:val="17"/>
        </w:rPr>
        <w:t>X-squared = 102.89, df = 2, p-value &lt; 2.2e-16</w:t>
      </w:r>
    </w:p>
    <w:p w14:paraId="631F4E5B" w14:textId="77777777" w:rsidR="0043623C" w:rsidRDefault="00824BBE" w:rsidP="003B0071">
      <w:pPr>
        <w:spacing w:after="120"/>
        <w:jc w:val="both"/>
      </w:pPr>
      <w:r>
        <w:t>H0 is again rejected, confirming that passenger class is significantly associated with survival — consistent with the class-based survival gaps shown in Week 2.</w:t>
      </w:r>
    </w:p>
    <w:p w14:paraId="430DDCB7" w14:textId="77777777" w:rsidR="0043623C" w:rsidRDefault="00824BBE" w:rsidP="003B0071">
      <w:pPr>
        <w:pStyle w:val="Heading2"/>
        <w:spacing w:before="250" w:after="120"/>
        <w:jc w:val="both"/>
      </w:pPr>
      <w:r>
        <w:t>2.5 Age–Fare Correlation Significance</w:t>
      </w:r>
    </w:p>
    <w:p w14:paraId="05D9224A"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jc w:val="both"/>
      </w:pPr>
      <w:proofErr w:type="spellStart"/>
      <w:r>
        <w:rPr>
          <w:rFonts w:ascii="Consolas" w:eastAsia="Consolas" w:hAnsi="Consolas" w:cs="Consolas"/>
          <w:sz w:val="18"/>
          <w:szCs w:val="18"/>
        </w:rPr>
        <w:t>cor.</w:t>
      </w:r>
      <w:proofErr w:type="gramStart"/>
      <w:r>
        <w:rPr>
          <w:rFonts w:ascii="Consolas" w:eastAsia="Consolas" w:hAnsi="Consolas" w:cs="Consolas"/>
          <w:sz w:val="18"/>
          <w:szCs w:val="18"/>
        </w:rPr>
        <w:t>test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df$Fare</w:t>
      </w:r>
      <w:proofErr w:type="spellEnd"/>
      <w:r>
        <w:rPr>
          <w:rFonts w:ascii="Consolas" w:eastAsia="Consolas" w:hAnsi="Consolas" w:cs="Consolas"/>
          <w:sz w:val="18"/>
          <w:szCs w:val="18"/>
        </w:rPr>
        <w:t>)</w:t>
      </w:r>
    </w:p>
    <w:p w14:paraId="76052122"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t>r = 0.097, 95% CI [0.031, 0.161], p-value = 0.0039</w:t>
      </w:r>
    </w:p>
    <w:p w14:paraId="3DD514A8" w14:textId="77777777" w:rsidR="0043623C" w:rsidRDefault="00824BBE" w:rsidP="003B0071">
      <w:pPr>
        <w:spacing w:after="120"/>
        <w:jc w:val="both"/>
      </w:pPr>
      <w:r>
        <w:t>Although statistically significant (p = 0.004) due to the large sample size, the correlation itself is very weak (r = 0.097). This is an important nuance: statistical significance does not imply practical importance — Age and Fare are essentially unrelated in any meaningful sense, consistent with Week 2's finding.</w:t>
      </w:r>
    </w:p>
    <w:p w14:paraId="32863BE3" w14:textId="77777777" w:rsidR="0043623C" w:rsidRDefault="00824BBE" w:rsidP="003B0071">
      <w:pPr>
        <w:pStyle w:val="Heading1"/>
        <w:spacing w:before="300" w:after="150"/>
        <w:jc w:val="both"/>
      </w:pPr>
      <w:r>
        <w:t>3. Predictive Model Building</w:t>
      </w:r>
    </w:p>
    <w:p w14:paraId="62B4388C" w14:textId="77777777" w:rsidR="0043623C" w:rsidRDefault="00824BBE" w:rsidP="003B0071">
      <w:pPr>
        <w:pStyle w:val="Heading2"/>
        <w:spacing w:before="250" w:after="120"/>
        <w:jc w:val="both"/>
      </w:pPr>
      <w:r>
        <w:t>3.1 Train/Test Split</w:t>
      </w:r>
    </w:p>
    <w:p w14:paraId="36EA3ED5" w14:textId="77777777" w:rsidR="0043623C" w:rsidRDefault="00824BBE" w:rsidP="003B0071">
      <w:pPr>
        <w:spacing w:after="120"/>
        <w:jc w:val="both"/>
      </w:pPr>
      <w:r>
        <w:t>The cleaned dataset was randomly split into a 70% training set and a 30% held-out test set, with a fixed random seed for reproducibility. The model is trained only on the training set; the test set is used exclusively for final, unbiased evaluation.</w:t>
      </w:r>
    </w:p>
    <w:p w14:paraId="53794167"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8"/>
          <w:szCs w:val="18"/>
        </w:rPr>
        <w:t>set.seed</w:t>
      </w:r>
      <w:proofErr w:type="spellEnd"/>
      <w:proofErr w:type="gramEnd"/>
      <w:r>
        <w:rPr>
          <w:rFonts w:ascii="Consolas" w:eastAsia="Consolas" w:hAnsi="Consolas" w:cs="Consolas"/>
          <w:sz w:val="18"/>
          <w:szCs w:val="18"/>
        </w:rPr>
        <w:t>(42)</w:t>
      </w:r>
      <w:r>
        <w:br/>
      </w:r>
      <w:proofErr w:type="spellStart"/>
      <w:r>
        <w:rPr>
          <w:rFonts w:ascii="Consolas" w:eastAsia="Consolas" w:hAnsi="Consolas" w:cs="Consolas"/>
          <w:sz w:val="18"/>
          <w:szCs w:val="18"/>
        </w:rPr>
        <w:t>train_idx</w:t>
      </w:r>
      <w:proofErr w:type="spellEnd"/>
      <w:r>
        <w:rPr>
          <w:rFonts w:ascii="Consolas" w:eastAsia="Consolas" w:hAnsi="Consolas" w:cs="Consolas"/>
          <w:sz w:val="18"/>
          <w:szCs w:val="18"/>
        </w:rPr>
        <w:t xml:space="preserve"> &lt;- sample(</w:t>
      </w:r>
      <w:proofErr w:type="spellStart"/>
      <w:r>
        <w:rPr>
          <w:rFonts w:ascii="Consolas" w:eastAsia="Consolas" w:hAnsi="Consolas" w:cs="Consolas"/>
          <w:sz w:val="18"/>
          <w:szCs w:val="18"/>
        </w:rPr>
        <w:t>seq_len</w:t>
      </w:r>
      <w:proofErr w:type="spellEnd"/>
      <w:r>
        <w:rPr>
          <w:rFonts w:ascii="Consolas" w:eastAsia="Consolas" w:hAnsi="Consolas" w:cs="Consolas"/>
          <w:sz w:val="18"/>
          <w:szCs w:val="18"/>
        </w:rPr>
        <w:t>(</w:t>
      </w:r>
      <w:proofErr w:type="spellStart"/>
      <w:r>
        <w:rPr>
          <w:rFonts w:ascii="Consolas" w:eastAsia="Consolas" w:hAnsi="Consolas" w:cs="Consolas"/>
          <w:sz w:val="18"/>
          <w:szCs w:val="18"/>
        </w:rPr>
        <w:t>nrow</w:t>
      </w:r>
      <w:proofErr w:type="spellEnd"/>
      <w:r>
        <w:rPr>
          <w:rFonts w:ascii="Consolas" w:eastAsia="Consolas" w:hAnsi="Consolas" w:cs="Consolas"/>
          <w:sz w:val="18"/>
          <w:szCs w:val="18"/>
        </w:rPr>
        <w:t xml:space="preserve">(df)), size = 0.7 * </w:t>
      </w:r>
      <w:proofErr w:type="spellStart"/>
      <w:r>
        <w:rPr>
          <w:rFonts w:ascii="Consolas" w:eastAsia="Consolas" w:hAnsi="Consolas" w:cs="Consolas"/>
          <w:sz w:val="18"/>
          <w:szCs w:val="18"/>
        </w:rPr>
        <w:t>nrow</w:t>
      </w:r>
      <w:proofErr w:type="spellEnd"/>
      <w:r>
        <w:rPr>
          <w:rFonts w:ascii="Consolas" w:eastAsia="Consolas" w:hAnsi="Consolas" w:cs="Consolas"/>
          <w:sz w:val="18"/>
          <w:szCs w:val="18"/>
        </w:rPr>
        <w:t>(df))</w:t>
      </w:r>
      <w:r>
        <w:br/>
      </w:r>
      <w:r>
        <w:rPr>
          <w:rFonts w:ascii="Consolas" w:eastAsia="Consolas" w:hAnsi="Consolas" w:cs="Consolas"/>
          <w:sz w:val="18"/>
          <w:szCs w:val="18"/>
        </w:rPr>
        <w:t>train &lt;- df[</w:t>
      </w:r>
      <w:proofErr w:type="spellStart"/>
      <w:r>
        <w:rPr>
          <w:rFonts w:ascii="Consolas" w:eastAsia="Consolas" w:hAnsi="Consolas" w:cs="Consolas"/>
          <w:sz w:val="18"/>
          <w:szCs w:val="18"/>
        </w:rPr>
        <w:t>train_idx</w:t>
      </w:r>
      <w:proofErr w:type="spellEnd"/>
      <w:r>
        <w:rPr>
          <w:rFonts w:ascii="Consolas" w:eastAsia="Consolas" w:hAnsi="Consolas" w:cs="Consolas"/>
          <w:sz w:val="18"/>
          <w:szCs w:val="18"/>
        </w:rPr>
        <w:t>, ]</w:t>
      </w:r>
      <w:r>
        <w:br/>
      </w:r>
      <w:r>
        <w:rPr>
          <w:rFonts w:ascii="Consolas" w:eastAsia="Consolas" w:hAnsi="Consolas" w:cs="Consolas"/>
          <w:sz w:val="18"/>
          <w:szCs w:val="18"/>
        </w:rPr>
        <w:t>test  &lt;- df[-</w:t>
      </w:r>
      <w:proofErr w:type="spellStart"/>
      <w:r>
        <w:rPr>
          <w:rFonts w:ascii="Consolas" w:eastAsia="Consolas" w:hAnsi="Consolas" w:cs="Consolas"/>
          <w:sz w:val="18"/>
          <w:szCs w:val="18"/>
        </w:rPr>
        <w:t>train_idx</w:t>
      </w:r>
      <w:proofErr w:type="spellEnd"/>
      <w:r>
        <w:rPr>
          <w:rFonts w:ascii="Consolas" w:eastAsia="Consolas" w:hAnsi="Consolas" w:cs="Consolas"/>
          <w:sz w:val="18"/>
          <w:szCs w:val="18"/>
        </w:rPr>
        <w:t>, ]</w:t>
      </w:r>
    </w:p>
    <w:p w14:paraId="6DCEE5F4" w14:textId="77777777" w:rsidR="0043623C" w:rsidRDefault="00824BBE" w:rsidP="003B0071">
      <w:pPr>
        <w:pBdr>
          <w:left w:val="single" w:sz="12" w:space="0" w:color="4C8C4C"/>
        </w:pBdr>
        <w:shd w:val="clear" w:color="auto" w:fill="EFF7EF"/>
        <w:spacing w:before="60" w:after="250"/>
        <w:ind w:left="120"/>
        <w:jc w:val="both"/>
      </w:pPr>
      <w:r>
        <w:rPr>
          <w:rFonts w:ascii="Consolas" w:eastAsia="Consolas" w:hAnsi="Consolas" w:cs="Consolas"/>
          <w:color w:val="1A5C1A"/>
          <w:sz w:val="17"/>
          <w:szCs w:val="17"/>
        </w:rPr>
        <w:t>Training set: 623 rows</w:t>
      </w:r>
      <w:r>
        <w:br/>
      </w:r>
      <w:r>
        <w:rPr>
          <w:rFonts w:ascii="Consolas" w:eastAsia="Consolas" w:hAnsi="Consolas" w:cs="Consolas"/>
          <w:color w:val="1A5C1A"/>
          <w:sz w:val="17"/>
          <w:szCs w:val="17"/>
        </w:rPr>
        <w:t>Test set:     268 rows</w:t>
      </w:r>
    </w:p>
    <w:p w14:paraId="3558C42B" w14:textId="77777777" w:rsidR="0043623C" w:rsidRDefault="00824BBE" w:rsidP="003B0071">
      <w:pPr>
        <w:pStyle w:val="Heading2"/>
        <w:spacing w:before="250" w:after="120"/>
        <w:jc w:val="both"/>
      </w:pPr>
      <w:r>
        <w:t>3.2 Model Choice and Specification</w:t>
      </w:r>
    </w:p>
    <w:p w14:paraId="296A6948" w14:textId="77777777" w:rsidR="0043623C" w:rsidRDefault="00824BBE" w:rsidP="003B0071">
      <w:pPr>
        <w:spacing w:after="120"/>
        <w:jc w:val="both"/>
      </w:pPr>
      <w:r>
        <w:t>Since the target variable Survived is binary (0/1), logistic regression was selected as the modeling approach — the standard, interpretable method for binary classification, and well suited to a dataset of this size. The model includes passenger class, sex, age, family-size variables (</w:t>
      </w:r>
      <w:proofErr w:type="spellStart"/>
      <w:r>
        <w:t>SibSp</w:t>
      </w:r>
      <w:proofErr w:type="spellEnd"/>
      <w:r>
        <w:t xml:space="preserve">, Parch), fare, and the </w:t>
      </w:r>
      <w:proofErr w:type="spellStart"/>
      <w:r>
        <w:t>HasCabin</w:t>
      </w:r>
      <w:proofErr w:type="spellEnd"/>
      <w:r>
        <w:t xml:space="preserve"> indicator engineered in Week 1.</w:t>
      </w:r>
    </w:p>
    <w:p w14:paraId="7255C9D1" w14:textId="1DBE8102"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8"/>
          <w:szCs w:val="18"/>
        </w:rPr>
      </w:pPr>
      <w:r>
        <w:rPr>
          <w:rFonts w:ascii="Consolas" w:eastAsia="Consolas" w:hAnsi="Consolas" w:cs="Consolas"/>
          <w:sz w:val="18"/>
          <w:szCs w:val="18"/>
        </w:rPr>
        <w:t xml:space="preserve">model &lt;- </w:t>
      </w:r>
      <w:proofErr w:type="spellStart"/>
      <w:proofErr w:type="gramStart"/>
      <w:r>
        <w:rPr>
          <w:rFonts w:ascii="Consolas" w:eastAsia="Consolas" w:hAnsi="Consolas" w:cs="Consolas"/>
          <w:sz w:val="18"/>
          <w:szCs w:val="18"/>
        </w:rPr>
        <w:t>glm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Survived ~ </w:t>
      </w:r>
      <w:proofErr w:type="spellStart"/>
      <w:r>
        <w:rPr>
          <w:rFonts w:ascii="Consolas" w:eastAsia="Consolas" w:hAnsi="Consolas" w:cs="Consolas"/>
          <w:sz w:val="18"/>
          <w:szCs w:val="18"/>
        </w:rPr>
        <w:t>Pclass_label</w:t>
      </w:r>
      <w:proofErr w:type="spellEnd"/>
      <w:r>
        <w:rPr>
          <w:rFonts w:ascii="Consolas" w:eastAsia="Consolas" w:hAnsi="Consolas" w:cs="Consolas"/>
          <w:sz w:val="18"/>
          <w:szCs w:val="18"/>
        </w:rPr>
        <w:t xml:space="preserve"> + Sex + Age + </w:t>
      </w:r>
      <w:proofErr w:type="spellStart"/>
      <w:r>
        <w:rPr>
          <w:rFonts w:ascii="Consolas" w:eastAsia="Consolas" w:hAnsi="Consolas" w:cs="Consolas"/>
          <w:sz w:val="18"/>
          <w:szCs w:val="18"/>
        </w:rPr>
        <w:t>SibSp</w:t>
      </w:r>
      <w:proofErr w:type="spellEnd"/>
      <w:r>
        <w:rPr>
          <w:rFonts w:ascii="Consolas" w:eastAsia="Consolas" w:hAnsi="Consolas" w:cs="Consolas"/>
          <w:sz w:val="18"/>
          <w:szCs w:val="18"/>
        </w:rPr>
        <w:t xml:space="preserve"> + Parch + Fare + </w:t>
      </w:r>
      <w:proofErr w:type="spellStart"/>
      <w:r>
        <w:rPr>
          <w:rFonts w:ascii="Consolas" w:eastAsia="Consolas" w:hAnsi="Consolas" w:cs="Consolas"/>
          <w:sz w:val="18"/>
          <w:szCs w:val="18"/>
        </w:rPr>
        <w:t>HasCabin</w:t>
      </w:r>
      <w:proofErr w:type="spellEnd"/>
      <w:r>
        <w:rPr>
          <w:rFonts w:ascii="Consolas" w:eastAsia="Consolas" w:hAnsi="Consolas" w:cs="Consolas"/>
          <w:sz w:val="18"/>
          <w:szCs w:val="18"/>
        </w:rPr>
        <w:t>,</w:t>
      </w:r>
      <w:r>
        <w:br/>
      </w:r>
      <w:r>
        <w:rPr>
          <w:rFonts w:ascii="Consolas" w:eastAsia="Consolas" w:hAnsi="Consolas" w:cs="Consolas"/>
          <w:sz w:val="18"/>
          <w:szCs w:val="18"/>
        </w:rPr>
        <w:t xml:space="preserve">             data = train, family = binomial(link = "logit"))</w:t>
      </w:r>
      <w:r>
        <w:br/>
      </w:r>
      <w:r>
        <w:rPr>
          <w:rFonts w:ascii="Consolas" w:eastAsia="Consolas" w:hAnsi="Consolas" w:cs="Consolas"/>
          <w:sz w:val="18"/>
          <w:szCs w:val="18"/>
        </w:rPr>
        <w:t>summary(model)</w:t>
      </w:r>
    </w:p>
    <w:p w14:paraId="3067F9B7" w14:textId="1FE3A45B" w:rsidR="003B0071" w:rsidRDefault="003B0071" w:rsidP="003B0071">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8"/>
          <w:szCs w:val="18"/>
        </w:rPr>
      </w:pPr>
    </w:p>
    <w:p w14:paraId="7B250219" w14:textId="55CE62C4" w:rsidR="003B0071" w:rsidRDefault="003B0071" w:rsidP="003B0071">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8"/>
          <w:szCs w:val="18"/>
        </w:rPr>
      </w:pPr>
    </w:p>
    <w:p w14:paraId="69AFEE2A" w14:textId="1D50AFDB" w:rsidR="003B0071" w:rsidRDefault="003B0071" w:rsidP="003B0071">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8"/>
          <w:szCs w:val="18"/>
        </w:rPr>
      </w:pPr>
    </w:p>
    <w:p w14:paraId="3B771BEE" w14:textId="63775C37" w:rsidR="003B0071" w:rsidRDefault="003B0071" w:rsidP="003B0071">
      <w:pPr>
        <w:pBdr>
          <w:top w:val="single" w:sz="4" w:space="0" w:color="CCCCCC"/>
          <w:left w:val="single" w:sz="4" w:space="0" w:color="CCCCCC"/>
          <w:bottom w:val="single" w:sz="4" w:space="0" w:color="CCCCCC"/>
          <w:right w:val="single" w:sz="4" w:space="0" w:color="CCCCCC"/>
        </w:pBdr>
        <w:shd w:val="clear" w:color="auto" w:fill="F2F2F2"/>
        <w:spacing w:before="100" w:after="200"/>
        <w:rPr>
          <w:rFonts w:ascii="Consolas" w:eastAsia="Consolas" w:hAnsi="Consolas" w:cs="Consolas"/>
          <w:sz w:val="18"/>
          <w:szCs w:val="18"/>
        </w:rPr>
      </w:pPr>
    </w:p>
    <w:p w14:paraId="75199340" w14:textId="77777777" w:rsidR="003B0071" w:rsidRDefault="003B0071" w:rsidP="003B0071">
      <w:pPr>
        <w:pBdr>
          <w:top w:val="single" w:sz="4" w:space="0" w:color="CCCCCC"/>
          <w:left w:val="single" w:sz="4" w:space="0" w:color="CCCCCC"/>
          <w:bottom w:val="single" w:sz="4" w:space="0" w:color="CCCCCC"/>
          <w:right w:val="single" w:sz="4" w:space="0" w:color="CCCCCC"/>
        </w:pBdr>
        <w:shd w:val="clear" w:color="auto" w:fill="F2F2F2"/>
        <w:spacing w:before="100" w:after="200"/>
      </w:pPr>
    </w:p>
    <w:p w14:paraId="602C4EE2"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lastRenderedPageBreak/>
        <w:t>Coefficients:</w:t>
      </w:r>
      <w:r>
        <w:br/>
      </w:r>
      <w:r>
        <w:rPr>
          <w:rFonts w:ascii="Consolas" w:eastAsia="Consolas" w:hAnsi="Consolas" w:cs="Consolas"/>
          <w:color w:val="1A5C1A"/>
          <w:sz w:val="17"/>
          <w:szCs w:val="17"/>
        </w:rPr>
        <w:t xml:space="preserve">                     Estimate  </w:t>
      </w:r>
      <w:proofErr w:type="spellStart"/>
      <w:r>
        <w:rPr>
          <w:rFonts w:ascii="Consolas" w:eastAsia="Consolas" w:hAnsi="Consolas" w:cs="Consolas"/>
          <w:color w:val="1A5C1A"/>
          <w:sz w:val="17"/>
          <w:szCs w:val="17"/>
        </w:rPr>
        <w:t>Std.Error</w:t>
      </w:r>
      <w:proofErr w:type="spellEnd"/>
      <w:r>
        <w:rPr>
          <w:rFonts w:ascii="Consolas" w:eastAsia="Consolas" w:hAnsi="Consolas" w:cs="Consolas"/>
          <w:color w:val="1A5C1A"/>
          <w:sz w:val="17"/>
          <w:szCs w:val="17"/>
        </w:rPr>
        <w:t xml:space="preserve">  z value  </w:t>
      </w:r>
      <w:proofErr w:type="spellStart"/>
      <w:r>
        <w:rPr>
          <w:rFonts w:ascii="Consolas" w:eastAsia="Consolas" w:hAnsi="Consolas" w:cs="Consolas"/>
          <w:color w:val="1A5C1A"/>
          <w:sz w:val="17"/>
          <w:szCs w:val="17"/>
        </w:rPr>
        <w:t>Pr</w:t>
      </w:r>
      <w:proofErr w:type="spellEnd"/>
      <w:r>
        <w:rPr>
          <w:rFonts w:ascii="Consolas" w:eastAsia="Consolas" w:hAnsi="Consolas" w:cs="Consolas"/>
          <w:color w:val="1A5C1A"/>
          <w:sz w:val="17"/>
          <w:szCs w:val="17"/>
        </w:rPr>
        <w:t>(&gt;|z|)</w:t>
      </w:r>
      <w:r>
        <w:br/>
      </w:r>
      <w:r>
        <w:rPr>
          <w:rFonts w:ascii="Consolas" w:eastAsia="Consolas" w:hAnsi="Consolas" w:cs="Consolas"/>
          <w:color w:val="1A5C1A"/>
          <w:sz w:val="17"/>
          <w:szCs w:val="17"/>
        </w:rPr>
        <w:t>(Intercept)          0.2721    0.5813     0.468    0.6397</w:t>
      </w:r>
      <w:r>
        <w:br/>
      </w:r>
      <w:proofErr w:type="spellStart"/>
      <w:r>
        <w:rPr>
          <w:rFonts w:ascii="Consolas" w:eastAsia="Consolas" w:hAnsi="Consolas" w:cs="Consolas"/>
          <w:color w:val="1A5C1A"/>
          <w:sz w:val="17"/>
          <w:szCs w:val="17"/>
        </w:rPr>
        <w:t>Pclass_labelSecond</w:t>
      </w:r>
      <w:proofErr w:type="spellEnd"/>
      <w:r>
        <w:rPr>
          <w:rFonts w:ascii="Consolas" w:eastAsia="Consolas" w:hAnsi="Consolas" w:cs="Consolas"/>
          <w:color w:val="1A5C1A"/>
          <w:sz w:val="17"/>
          <w:szCs w:val="17"/>
        </w:rPr>
        <w:t xml:space="preserve">  -0.3295    0.4579    -0.720    0.4718</w:t>
      </w:r>
      <w:r>
        <w:br/>
      </w:r>
      <w:proofErr w:type="spellStart"/>
      <w:r>
        <w:rPr>
          <w:rFonts w:ascii="Consolas" w:eastAsia="Consolas" w:hAnsi="Consolas" w:cs="Consolas"/>
          <w:color w:val="1A5C1A"/>
          <w:sz w:val="17"/>
          <w:szCs w:val="17"/>
        </w:rPr>
        <w:t>Pclass_labelThird</w:t>
      </w:r>
      <w:proofErr w:type="spellEnd"/>
      <w:r>
        <w:rPr>
          <w:rFonts w:ascii="Consolas" w:eastAsia="Consolas" w:hAnsi="Consolas" w:cs="Consolas"/>
          <w:color w:val="1A5C1A"/>
          <w:sz w:val="17"/>
          <w:szCs w:val="17"/>
        </w:rPr>
        <w:t xml:space="preserve">   -1.3325    0.4665    -2.856    0.0043 **</w:t>
      </w:r>
      <w:r>
        <w:br/>
      </w:r>
      <w:proofErr w:type="spellStart"/>
      <w:r>
        <w:rPr>
          <w:rFonts w:ascii="Consolas" w:eastAsia="Consolas" w:hAnsi="Consolas" w:cs="Consolas"/>
          <w:color w:val="1A5C1A"/>
          <w:sz w:val="17"/>
          <w:szCs w:val="17"/>
        </w:rPr>
        <w:t>Sexfemale</w:t>
      </w:r>
      <w:proofErr w:type="spellEnd"/>
      <w:r>
        <w:rPr>
          <w:rFonts w:ascii="Consolas" w:eastAsia="Consolas" w:hAnsi="Consolas" w:cs="Consolas"/>
          <w:color w:val="1A5C1A"/>
          <w:sz w:val="17"/>
          <w:szCs w:val="17"/>
        </w:rPr>
        <w:t xml:space="preserve">            2.7949    0.2374    11.773   &lt; 2e-16 ***</w:t>
      </w:r>
      <w:r>
        <w:br/>
      </w:r>
      <w:r>
        <w:rPr>
          <w:rFonts w:ascii="Consolas" w:eastAsia="Consolas" w:hAnsi="Consolas" w:cs="Consolas"/>
          <w:color w:val="1A5C1A"/>
          <w:sz w:val="17"/>
          <w:szCs w:val="17"/>
        </w:rPr>
        <w:t>Age                 -0.0430    0.0101    -4.255   2.1e-05 ***</w:t>
      </w:r>
      <w:r>
        <w:br/>
      </w:r>
      <w:proofErr w:type="spellStart"/>
      <w:r>
        <w:rPr>
          <w:rFonts w:ascii="Consolas" w:eastAsia="Consolas" w:hAnsi="Consolas" w:cs="Consolas"/>
          <w:color w:val="1A5C1A"/>
          <w:sz w:val="17"/>
          <w:szCs w:val="17"/>
        </w:rPr>
        <w:t>SibSp</w:t>
      </w:r>
      <w:proofErr w:type="spellEnd"/>
      <w:r>
        <w:rPr>
          <w:rFonts w:ascii="Consolas" w:eastAsia="Consolas" w:hAnsi="Consolas" w:cs="Consolas"/>
          <w:color w:val="1A5C1A"/>
          <w:sz w:val="17"/>
          <w:szCs w:val="17"/>
        </w:rPr>
        <w:t xml:space="preserve">               -0.3826    0.1274    -3.002    0.0027 **</w:t>
      </w:r>
      <w:r>
        <w:br/>
      </w:r>
      <w:r>
        <w:rPr>
          <w:rFonts w:ascii="Consolas" w:eastAsia="Consolas" w:hAnsi="Consolas" w:cs="Consolas"/>
          <w:color w:val="1A5C1A"/>
          <w:sz w:val="17"/>
          <w:szCs w:val="17"/>
        </w:rPr>
        <w:t>Parch               -0.0023    0.1552    -0.015    0.9881</w:t>
      </w:r>
      <w:r>
        <w:br/>
      </w:r>
      <w:r>
        <w:rPr>
          <w:rFonts w:ascii="Consolas" w:eastAsia="Consolas" w:hAnsi="Consolas" w:cs="Consolas"/>
          <w:color w:val="1A5C1A"/>
          <w:sz w:val="17"/>
          <w:szCs w:val="17"/>
        </w:rPr>
        <w:t>Fare                 0.0037    0.0028     1.306    0.1916</w:t>
      </w:r>
      <w:r>
        <w:br/>
      </w:r>
      <w:proofErr w:type="spellStart"/>
      <w:r>
        <w:rPr>
          <w:rFonts w:ascii="Consolas" w:eastAsia="Consolas" w:hAnsi="Consolas" w:cs="Consolas"/>
          <w:color w:val="1A5C1A"/>
          <w:sz w:val="17"/>
          <w:szCs w:val="17"/>
        </w:rPr>
        <w:t>HasCabin</w:t>
      </w:r>
      <w:proofErr w:type="spellEnd"/>
      <w:r>
        <w:rPr>
          <w:rFonts w:ascii="Consolas" w:eastAsia="Consolas" w:hAnsi="Consolas" w:cs="Consolas"/>
          <w:color w:val="1A5C1A"/>
          <w:sz w:val="17"/>
          <w:szCs w:val="17"/>
        </w:rPr>
        <w:t xml:space="preserve">             0.8300    0.3960     2.096    0.0361 *</w:t>
      </w:r>
      <w:r>
        <w:br/>
      </w:r>
      <w:r>
        <w:rPr>
          <w:rFonts w:ascii="Consolas" w:eastAsia="Consolas" w:hAnsi="Consolas" w:cs="Consolas"/>
          <w:color w:val="1A5C1A"/>
          <w:sz w:val="17"/>
          <w:szCs w:val="17"/>
        </w:rPr>
        <w:t xml:space="preserve"> </w:t>
      </w:r>
      <w:r>
        <w:br/>
      </w:r>
      <w:r>
        <w:rPr>
          <w:rFonts w:ascii="Consolas" w:eastAsia="Consolas" w:hAnsi="Consolas" w:cs="Consolas"/>
          <w:color w:val="1A5C1A"/>
          <w:sz w:val="17"/>
          <w:szCs w:val="17"/>
        </w:rPr>
        <w:t>Null deviance:     822.63  on 622 degrees of freedom</w:t>
      </w:r>
      <w:r>
        <w:br/>
      </w:r>
      <w:r>
        <w:rPr>
          <w:rFonts w:ascii="Consolas" w:eastAsia="Consolas" w:hAnsi="Consolas" w:cs="Consolas"/>
          <w:color w:val="1A5C1A"/>
          <w:sz w:val="17"/>
          <w:szCs w:val="17"/>
        </w:rPr>
        <w:t>Residual deviance:  535.25  on 614 degrees of freedom</w:t>
      </w:r>
      <w:r>
        <w:br/>
      </w:r>
      <w:r>
        <w:rPr>
          <w:rFonts w:ascii="Consolas" w:eastAsia="Consolas" w:hAnsi="Consolas" w:cs="Consolas"/>
          <w:color w:val="1A5C1A"/>
          <w:sz w:val="17"/>
          <w:szCs w:val="17"/>
        </w:rPr>
        <w:t>AIC: 553.25</w:t>
      </w:r>
    </w:p>
    <w:p w14:paraId="1EDB2CF7" w14:textId="77777777" w:rsidR="0043623C" w:rsidRDefault="00824BBE" w:rsidP="003B0071">
      <w:pPr>
        <w:spacing w:after="120"/>
        <w:jc w:val="both"/>
      </w:pPr>
      <w:r>
        <w:t xml:space="preserve">Sex, Age, </w:t>
      </w:r>
      <w:proofErr w:type="spellStart"/>
      <w:r>
        <w:t>SibSp</w:t>
      </w:r>
      <w:proofErr w:type="spellEnd"/>
      <w:r>
        <w:t xml:space="preserve">, </w:t>
      </w:r>
      <w:proofErr w:type="gramStart"/>
      <w:r>
        <w:t>Third</w:t>
      </w:r>
      <w:proofErr w:type="gramEnd"/>
      <w:r>
        <w:t xml:space="preserve"> class, and </w:t>
      </w:r>
      <w:proofErr w:type="spellStart"/>
      <w:r>
        <w:t>HasCabin</w:t>
      </w:r>
      <w:proofErr w:type="spellEnd"/>
      <w:r>
        <w:t xml:space="preserve"> are all statistically significant predictors (p &lt; 0.05). Fare and </w:t>
      </w:r>
      <w:proofErr w:type="gramStart"/>
      <w:r>
        <w:t>Parch</w:t>
      </w:r>
      <w:proofErr w:type="gramEnd"/>
      <w:r>
        <w:t xml:space="preserve"> are not significant once the other variables are controlled for — notably, Fare's predictive power appears to be largely captured by </w:t>
      </w:r>
      <w:proofErr w:type="spellStart"/>
      <w:r>
        <w:t>Pclass</w:t>
      </w:r>
      <w:proofErr w:type="spellEnd"/>
      <w:r>
        <w:t xml:space="preserve"> and </w:t>
      </w:r>
      <w:proofErr w:type="spellStart"/>
      <w:r>
        <w:t>HasCabin</w:t>
      </w:r>
      <w:proofErr w:type="spellEnd"/>
      <w:r>
        <w:t xml:space="preserve"> once those are included together, since fare, class, and cabin presence are all correlated proxies for the same underlying socio-economic status.</w:t>
      </w:r>
    </w:p>
    <w:p w14:paraId="5958B2AE" w14:textId="77777777" w:rsidR="0043623C" w:rsidRDefault="00824BBE" w:rsidP="003B0071">
      <w:pPr>
        <w:pStyle w:val="Heading2"/>
        <w:spacing w:before="250" w:after="120"/>
        <w:jc w:val="both"/>
      </w:pPr>
      <w:r>
        <w:t>3.3 Odds Ratios</w:t>
      </w:r>
    </w:p>
    <w:p w14:paraId="3ACBAAD5" w14:textId="77777777" w:rsidR="0043623C" w:rsidRDefault="00824BBE" w:rsidP="003B0071">
      <w:pPr>
        <w:spacing w:after="120"/>
        <w:jc w:val="both"/>
      </w:pPr>
      <w:r>
        <w:t>Exponentiating the model coefficients converts them into odds ratios, which are more intuitively interpretable than log-odds coefficients.</w:t>
      </w:r>
    </w:p>
    <w:p w14:paraId="32657D41" w14:textId="77777777" w:rsidR="0043623C" w:rsidRDefault="00824BBE" w:rsidP="003B0071">
      <w:pPr>
        <w:spacing w:before="150" w:after="80"/>
        <w:jc w:val="both"/>
      </w:pPr>
      <w:r>
        <w:rPr>
          <w:noProof/>
        </w:rPr>
        <w:drawing>
          <wp:inline distT="0" distB="0" distL="0" distR="0" wp14:anchorId="6B9EBB15" wp14:editId="437C0399">
            <wp:extent cx="4191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238500"/>
                    </a:xfrm>
                    <a:prstGeom prst="rect">
                      <a:avLst/>
                    </a:prstGeom>
                  </pic:spPr>
                </pic:pic>
              </a:graphicData>
            </a:graphic>
          </wp:inline>
        </w:drawing>
      </w:r>
    </w:p>
    <w:p w14:paraId="7A82F236" w14:textId="77777777" w:rsidR="0043623C" w:rsidRDefault="00824BBE" w:rsidP="003B0071">
      <w:pPr>
        <w:spacing w:after="250"/>
        <w:jc w:val="both"/>
      </w:pPr>
      <w:r>
        <w:rPr>
          <w:i/>
          <w:iCs/>
          <w:color w:val="555555"/>
          <w:sz w:val="18"/>
          <w:szCs w:val="18"/>
        </w:rPr>
        <w:t>Figure 1: Predictor odds ratios with 95% confidence intervals (dashed line = no effect)</w:t>
      </w:r>
    </w:p>
    <w:p w14:paraId="0C930C63" w14:textId="77777777" w:rsidR="0043623C" w:rsidRDefault="00824BBE" w:rsidP="003B0071">
      <w:pPr>
        <w:pBdr>
          <w:left w:val="single" w:sz="12" w:space="0" w:color="4C8C4C"/>
        </w:pBdr>
        <w:shd w:val="clear" w:color="auto" w:fill="EFF7EF"/>
        <w:spacing w:before="60" w:after="250"/>
        <w:ind w:left="120"/>
      </w:pPr>
      <w:proofErr w:type="spellStart"/>
      <w:r>
        <w:rPr>
          <w:rFonts w:ascii="Consolas" w:eastAsia="Consolas" w:hAnsi="Consolas" w:cs="Consolas"/>
          <w:color w:val="1A5C1A"/>
          <w:sz w:val="17"/>
          <w:szCs w:val="17"/>
        </w:rPr>
        <w:t>Sexfemale</w:t>
      </w:r>
      <w:proofErr w:type="spellEnd"/>
      <w:r>
        <w:rPr>
          <w:rFonts w:ascii="Consolas" w:eastAsia="Consolas" w:hAnsi="Consolas" w:cs="Consolas"/>
          <w:color w:val="1A5C1A"/>
          <w:sz w:val="17"/>
          <w:szCs w:val="17"/>
        </w:rPr>
        <w:t xml:space="preserve">:            OR = </w:t>
      </w:r>
      <w:proofErr w:type="gramStart"/>
      <w:r>
        <w:rPr>
          <w:rFonts w:ascii="Consolas" w:eastAsia="Consolas" w:hAnsi="Consolas" w:cs="Consolas"/>
          <w:color w:val="1A5C1A"/>
          <w:sz w:val="17"/>
          <w:szCs w:val="17"/>
        </w:rPr>
        <w:t>16.36  [</w:t>
      </w:r>
      <w:proofErr w:type="gramEnd"/>
      <w:r>
        <w:rPr>
          <w:rFonts w:ascii="Consolas" w:eastAsia="Consolas" w:hAnsi="Consolas" w:cs="Consolas"/>
          <w:color w:val="1A5C1A"/>
          <w:sz w:val="17"/>
          <w:szCs w:val="17"/>
        </w:rPr>
        <w:t>10.27, 26.06]  -&gt; being female multiplies survival odds ~16x</w:t>
      </w:r>
      <w:r>
        <w:br/>
      </w:r>
      <w:proofErr w:type="spellStart"/>
      <w:r>
        <w:rPr>
          <w:rFonts w:ascii="Consolas" w:eastAsia="Consolas" w:hAnsi="Consolas" w:cs="Consolas"/>
          <w:color w:val="1A5C1A"/>
          <w:sz w:val="17"/>
          <w:szCs w:val="17"/>
        </w:rPr>
        <w:t>HasCabin</w:t>
      </w:r>
      <w:proofErr w:type="spellEnd"/>
      <w:r>
        <w:rPr>
          <w:rFonts w:ascii="Consolas" w:eastAsia="Consolas" w:hAnsi="Consolas" w:cs="Consolas"/>
          <w:color w:val="1A5C1A"/>
          <w:sz w:val="17"/>
          <w:szCs w:val="17"/>
        </w:rPr>
        <w:t>:             OR =  2.29  [ 1.06,  4.98]  -&gt; having a recorded cabin roughly doubles odds</w:t>
      </w:r>
      <w:r>
        <w:br/>
      </w:r>
      <w:proofErr w:type="spellStart"/>
      <w:r>
        <w:rPr>
          <w:rFonts w:ascii="Consolas" w:eastAsia="Consolas" w:hAnsi="Consolas" w:cs="Consolas"/>
          <w:color w:val="1A5C1A"/>
          <w:sz w:val="17"/>
          <w:szCs w:val="17"/>
        </w:rPr>
        <w:t>Pclass_labelThird</w:t>
      </w:r>
      <w:proofErr w:type="spellEnd"/>
      <w:r>
        <w:rPr>
          <w:rFonts w:ascii="Consolas" w:eastAsia="Consolas" w:hAnsi="Consolas" w:cs="Consolas"/>
          <w:color w:val="1A5C1A"/>
          <w:sz w:val="17"/>
          <w:szCs w:val="17"/>
        </w:rPr>
        <w:t>:    OR =  0.26  [ 0.11,  0.66]  -&gt; Third class cuts odds to ~1/4 of First class</w:t>
      </w:r>
      <w:r>
        <w:br/>
      </w:r>
      <w:proofErr w:type="spellStart"/>
      <w:r>
        <w:rPr>
          <w:rFonts w:ascii="Consolas" w:eastAsia="Consolas" w:hAnsi="Consolas" w:cs="Consolas"/>
          <w:color w:val="1A5C1A"/>
          <w:sz w:val="17"/>
          <w:szCs w:val="17"/>
        </w:rPr>
        <w:t>SibSp</w:t>
      </w:r>
      <w:proofErr w:type="spellEnd"/>
      <w:r>
        <w:rPr>
          <w:rFonts w:ascii="Consolas" w:eastAsia="Consolas" w:hAnsi="Consolas" w:cs="Consolas"/>
          <w:color w:val="1A5C1A"/>
          <w:sz w:val="17"/>
          <w:szCs w:val="17"/>
        </w:rPr>
        <w:t>:                OR =  0.68  [ 0.53,  0.88]  -&gt; each additional sibling/spouse lowers odds ~32%</w:t>
      </w:r>
      <w:r>
        <w:br/>
      </w:r>
      <w:r>
        <w:rPr>
          <w:rFonts w:ascii="Consolas" w:eastAsia="Consolas" w:hAnsi="Consolas" w:cs="Consolas"/>
          <w:color w:val="1A5C1A"/>
          <w:sz w:val="17"/>
          <w:szCs w:val="17"/>
        </w:rPr>
        <w:t>Age:                  OR =  0.96  [ 0.94,  0.98]  -&gt; each additional year lowers odds slightly</w:t>
      </w:r>
    </w:p>
    <w:p w14:paraId="004EF4BB" w14:textId="77777777" w:rsidR="0043623C" w:rsidRDefault="00824BBE" w:rsidP="003B0071">
      <w:pPr>
        <w:spacing w:after="120"/>
        <w:jc w:val="both"/>
      </w:pPr>
      <w:r>
        <w:t>The magnitude of the Sex effect stands out clearly: all else being equal, being female was associated with roughly 16 times higher odds of survival than being male — by far the strongest predictor in the model, consistent with the hypothesis test results in Section 2.3.</w:t>
      </w:r>
    </w:p>
    <w:p w14:paraId="4D864C3C" w14:textId="77777777" w:rsidR="003B0071" w:rsidRDefault="003B0071" w:rsidP="003B0071">
      <w:pPr>
        <w:pStyle w:val="Heading2"/>
        <w:spacing w:before="250" w:after="120"/>
        <w:jc w:val="both"/>
      </w:pPr>
    </w:p>
    <w:p w14:paraId="66E29906" w14:textId="77777777" w:rsidR="003B0071" w:rsidRDefault="003B0071" w:rsidP="003B0071">
      <w:pPr>
        <w:pStyle w:val="Heading2"/>
        <w:spacing w:before="250" w:after="120"/>
        <w:jc w:val="both"/>
      </w:pPr>
    </w:p>
    <w:p w14:paraId="388477C6" w14:textId="77777777" w:rsidR="003B0071" w:rsidRDefault="003B0071" w:rsidP="003B0071">
      <w:pPr>
        <w:pStyle w:val="Heading2"/>
        <w:spacing w:before="250" w:after="120"/>
        <w:jc w:val="both"/>
      </w:pPr>
    </w:p>
    <w:p w14:paraId="700F5756" w14:textId="1E15770A" w:rsidR="0043623C" w:rsidRDefault="00824BBE" w:rsidP="003B0071">
      <w:pPr>
        <w:pStyle w:val="Heading2"/>
        <w:spacing w:before="250" w:after="120"/>
        <w:jc w:val="both"/>
      </w:pPr>
      <w:r>
        <w:lastRenderedPageBreak/>
        <w:t>3.4 Cross-Validation</w:t>
      </w:r>
    </w:p>
    <w:p w14:paraId="1796814C" w14:textId="77777777" w:rsidR="0043623C" w:rsidRDefault="00824BBE" w:rsidP="003B0071">
      <w:pPr>
        <w:spacing w:after="120"/>
        <w:jc w:val="both"/>
      </w:pPr>
      <w:r>
        <w:t>To check that the model's performance is stable and not dependent on one particular train/test split, 5-fold cross-validation was performed on the training set.</w:t>
      </w:r>
    </w:p>
    <w:p w14:paraId="03EAF6A3" w14:textId="77777777" w:rsidR="0043623C" w:rsidRDefault="00824BBE" w:rsidP="003B0071">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folds &lt;- </w:t>
      </w:r>
      <w:proofErr w:type="gramStart"/>
      <w:r>
        <w:rPr>
          <w:rFonts w:ascii="Consolas" w:eastAsia="Consolas" w:hAnsi="Consolas" w:cs="Consolas"/>
          <w:sz w:val="18"/>
          <w:szCs w:val="18"/>
        </w:rPr>
        <w:t>sample(</w:t>
      </w:r>
      <w:proofErr w:type="gramEnd"/>
      <w:r>
        <w:rPr>
          <w:rFonts w:ascii="Consolas" w:eastAsia="Consolas" w:hAnsi="Consolas" w:cs="Consolas"/>
          <w:sz w:val="18"/>
          <w:szCs w:val="18"/>
        </w:rPr>
        <w:t xml:space="preserve">rep(1:5, </w:t>
      </w:r>
      <w:proofErr w:type="spellStart"/>
      <w:r>
        <w:rPr>
          <w:rFonts w:ascii="Consolas" w:eastAsia="Consolas" w:hAnsi="Consolas" w:cs="Consolas"/>
          <w:sz w:val="18"/>
          <w:szCs w:val="18"/>
        </w:rPr>
        <w:t>length.out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nrow</w:t>
      </w:r>
      <w:proofErr w:type="spellEnd"/>
      <w:r>
        <w:rPr>
          <w:rFonts w:ascii="Consolas" w:eastAsia="Consolas" w:hAnsi="Consolas" w:cs="Consolas"/>
          <w:sz w:val="18"/>
          <w:szCs w:val="18"/>
        </w:rPr>
        <w:t>(train)))</w:t>
      </w:r>
      <w:r>
        <w:br/>
      </w:r>
      <w:r>
        <w:rPr>
          <w:rFonts w:ascii="Consolas" w:eastAsia="Consolas" w:hAnsi="Consolas" w:cs="Consolas"/>
          <w:sz w:val="18"/>
          <w:szCs w:val="18"/>
        </w:rPr>
        <w:t># fit model on 4 folds, predict on the held-out fold, repeat 5 times</w:t>
      </w:r>
    </w:p>
    <w:p w14:paraId="68047D44"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t>Per-fold accuracy: 0.840, 0.832, 0.776, 0.815, 0.742</w:t>
      </w:r>
      <w:r>
        <w:br/>
      </w:r>
      <w:r>
        <w:rPr>
          <w:rFonts w:ascii="Consolas" w:eastAsia="Consolas" w:hAnsi="Consolas" w:cs="Consolas"/>
          <w:color w:val="1A5C1A"/>
          <w:sz w:val="17"/>
          <w:szCs w:val="17"/>
        </w:rPr>
        <w:t xml:space="preserve">Mean CV accuracy:  </w:t>
      </w:r>
      <w:proofErr w:type="gramStart"/>
      <w:r>
        <w:rPr>
          <w:rFonts w:ascii="Consolas" w:eastAsia="Consolas" w:hAnsi="Consolas" w:cs="Consolas"/>
          <w:color w:val="1A5C1A"/>
          <w:sz w:val="17"/>
          <w:szCs w:val="17"/>
        </w:rPr>
        <w:t>0.801  (</w:t>
      </w:r>
      <w:proofErr w:type="gramEnd"/>
      <w:r>
        <w:rPr>
          <w:rFonts w:ascii="Consolas" w:eastAsia="Consolas" w:hAnsi="Consolas" w:cs="Consolas"/>
          <w:color w:val="1A5C1A"/>
          <w:sz w:val="17"/>
          <w:szCs w:val="17"/>
        </w:rPr>
        <w:t>SD: 0.041)</w:t>
      </w:r>
    </w:p>
    <w:p w14:paraId="0F46806F" w14:textId="77777777" w:rsidR="0043623C" w:rsidRDefault="00824BBE" w:rsidP="003B0071">
      <w:pPr>
        <w:spacing w:after="120"/>
        <w:jc w:val="both"/>
      </w:pPr>
      <w:r>
        <w:t>The model achieves a consistent ~80% accuracy across folds, with moderate variability (SD 4.1 percentage points), suggesting the model generalizes reasonably well rather than overfitting to one particular subset of the training data.</w:t>
      </w:r>
    </w:p>
    <w:p w14:paraId="1EB9D6ED" w14:textId="77777777" w:rsidR="0043623C" w:rsidRDefault="00824BBE" w:rsidP="003B0071">
      <w:pPr>
        <w:pStyle w:val="Heading1"/>
        <w:spacing w:before="300" w:after="150"/>
        <w:jc w:val="both"/>
      </w:pPr>
      <w:r>
        <w:t>4. Model Diagnostics and Evaluation on Test Set</w:t>
      </w:r>
    </w:p>
    <w:p w14:paraId="5A770934" w14:textId="77777777" w:rsidR="0043623C" w:rsidRDefault="00824BBE" w:rsidP="003B0071">
      <w:pPr>
        <w:pStyle w:val="Heading2"/>
        <w:spacing w:before="250" w:after="120"/>
        <w:jc w:val="both"/>
      </w:pPr>
      <w:r>
        <w:t>4.1 Confusion Matrix</w:t>
      </w:r>
    </w:p>
    <w:p w14:paraId="23A8F831" w14:textId="77777777" w:rsidR="0043623C" w:rsidRDefault="00824BBE" w:rsidP="003B0071">
      <w:pPr>
        <w:spacing w:after="120"/>
        <w:jc w:val="both"/>
      </w:pPr>
      <w:r>
        <w:t>The trained model was applied to the held-out 268-row test set (never seen during training) using a 0.5 probability threshold to classify predictions.</w:t>
      </w:r>
    </w:p>
    <w:p w14:paraId="244643A6" w14:textId="77777777" w:rsidR="0043623C" w:rsidRDefault="00824BBE" w:rsidP="003B0071">
      <w:pPr>
        <w:spacing w:before="150" w:after="80"/>
        <w:jc w:val="both"/>
      </w:pPr>
      <w:r>
        <w:rPr>
          <w:noProof/>
        </w:rPr>
        <w:drawing>
          <wp:inline distT="0" distB="0" distL="0" distR="0" wp14:anchorId="07A2DEE0" wp14:editId="0E4CE622">
            <wp:extent cx="36195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333750"/>
                    </a:xfrm>
                    <a:prstGeom prst="rect">
                      <a:avLst/>
                    </a:prstGeom>
                  </pic:spPr>
                </pic:pic>
              </a:graphicData>
            </a:graphic>
          </wp:inline>
        </w:drawing>
      </w:r>
    </w:p>
    <w:p w14:paraId="369DF499" w14:textId="77777777" w:rsidR="0043623C" w:rsidRDefault="00824BBE" w:rsidP="003B0071">
      <w:pPr>
        <w:spacing w:after="250"/>
        <w:jc w:val="both"/>
      </w:pPr>
      <w:r>
        <w:rPr>
          <w:i/>
          <w:iCs/>
          <w:color w:val="555555"/>
          <w:sz w:val="18"/>
          <w:szCs w:val="18"/>
        </w:rPr>
        <w:t>Figure 2: Confusion matrix on the test set</w:t>
      </w:r>
    </w:p>
    <w:p w14:paraId="64BD5B62" w14:textId="77777777" w:rsidR="0043623C" w:rsidRDefault="00824BBE" w:rsidP="003B0071">
      <w:pPr>
        <w:pBdr>
          <w:left w:val="single" w:sz="12" w:space="0" w:color="4C8C4C"/>
        </w:pBdr>
        <w:shd w:val="clear" w:color="auto" w:fill="EFF7EF"/>
        <w:spacing w:before="60" w:after="250"/>
        <w:ind w:left="120"/>
      </w:pPr>
      <w:r>
        <w:rPr>
          <w:rFonts w:ascii="Consolas" w:eastAsia="Consolas" w:hAnsi="Consolas" w:cs="Consolas"/>
          <w:color w:val="1A5C1A"/>
          <w:sz w:val="17"/>
          <w:szCs w:val="17"/>
        </w:rPr>
        <w:t xml:space="preserve">Accuracy </w:t>
      </w:r>
      <w:proofErr w:type="gramStart"/>
      <w:r>
        <w:rPr>
          <w:rFonts w:ascii="Consolas" w:eastAsia="Consolas" w:hAnsi="Consolas" w:cs="Consolas"/>
          <w:color w:val="1A5C1A"/>
          <w:sz w:val="17"/>
          <w:szCs w:val="17"/>
        </w:rPr>
        <w:t xml:space="preserve">  :</w:t>
      </w:r>
      <w:proofErr w:type="gramEnd"/>
      <w:r>
        <w:rPr>
          <w:rFonts w:ascii="Consolas" w:eastAsia="Consolas" w:hAnsi="Consolas" w:cs="Consolas"/>
          <w:color w:val="1A5C1A"/>
          <w:sz w:val="17"/>
          <w:szCs w:val="17"/>
        </w:rPr>
        <w:t xml:space="preserve"> 0.791</w:t>
      </w:r>
      <w:r>
        <w:br/>
      </w:r>
      <w:r>
        <w:rPr>
          <w:rFonts w:ascii="Consolas" w:eastAsia="Consolas" w:hAnsi="Consolas" w:cs="Consolas"/>
          <w:color w:val="1A5C1A"/>
          <w:sz w:val="17"/>
          <w:szCs w:val="17"/>
        </w:rPr>
        <w:t>Precision  : 0.770   (of predicted survivors, 77% actually survived)</w:t>
      </w:r>
      <w:r>
        <w:br/>
      </w:r>
      <w:r>
        <w:rPr>
          <w:rFonts w:ascii="Consolas" w:eastAsia="Consolas" w:hAnsi="Consolas" w:cs="Consolas"/>
          <w:color w:val="1A5C1A"/>
          <w:sz w:val="17"/>
          <w:szCs w:val="17"/>
        </w:rPr>
        <w:t>Recall     : 0.700   (of actual survivors, 70% were correctly identified)</w:t>
      </w:r>
      <w:r>
        <w:br/>
      </w:r>
      <w:r>
        <w:rPr>
          <w:rFonts w:ascii="Consolas" w:eastAsia="Consolas" w:hAnsi="Consolas" w:cs="Consolas"/>
          <w:color w:val="1A5C1A"/>
          <w:sz w:val="17"/>
          <w:szCs w:val="17"/>
        </w:rPr>
        <w:t>Specificity: 0.854   (of actual non-survivors, 85% were correctly identified)</w:t>
      </w:r>
      <w:r>
        <w:br/>
      </w:r>
      <w:r>
        <w:rPr>
          <w:rFonts w:ascii="Consolas" w:eastAsia="Consolas" w:hAnsi="Consolas" w:cs="Consolas"/>
          <w:color w:val="1A5C1A"/>
          <w:sz w:val="17"/>
          <w:szCs w:val="17"/>
        </w:rPr>
        <w:t>F1 Score   : 0.733</w:t>
      </w:r>
    </w:p>
    <w:p w14:paraId="4F67BB95" w14:textId="77777777" w:rsidR="0043623C" w:rsidRDefault="00824BBE" w:rsidP="003B0071">
      <w:pPr>
        <w:spacing w:after="120"/>
        <w:jc w:val="both"/>
      </w:pPr>
      <w:r>
        <w:t>The model correctly classified 79.1% of test-set passengers. It is somewhat better at identifying non-survivors (85.4% specificity) than survivors (70.0% recall), meaning the model is more cautious about predicting survival — it misses some true survivors (23 false negatives) more often than it wrongly predicts survival for someone who didn't (33 false positives).</w:t>
      </w:r>
    </w:p>
    <w:p w14:paraId="3F7908C1" w14:textId="77777777" w:rsidR="003B0071" w:rsidRDefault="003B0071" w:rsidP="003B0071">
      <w:pPr>
        <w:pStyle w:val="Heading2"/>
        <w:spacing w:before="250" w:after="120"/>
        <w:jc w:val="both"/>
      </w:pPr>
    </w:p>
    <w:p w14:paraId="554BFE28" w14:textId="77777777" w:rsidR="003B0071" w:rsidRDefault="003B0071" w:rsidP="003B0071">
      <w:pPr>
        <w:pStyle w:val="Heading2"/>
        <w:spacing w:before="250" w:after="120"/>
        <w:jc w:val="both"/>
      </w:pPr>
    </w:p>
    <w:p w14:paraId="54395CE7" w14:textId="77777777" w:rsidR="003B0071" w:rsidRDefault="003B0071" w:rsidP="003B0071">
      <w:pPr>
        <w:pStyle w:val="Heading2"/>
        <w:spacing w:before="250" w:after="120"/>
        <w:jc w:val="both"/>
      </w:pPr>
    </w:p>
    <w:p w14:paraId="59941C11" w14:textId="5F622BDB" w:rsidR="0043623C" w:rsidRDefault="00824BBE" w:rsidP="003B0071">
      <w:pPr>
        <w:pStyle w:val="Heading2"/>
        <w:spacing w:before="250" w:after="120"/>
        <w:jc w:val="both"/>
      </w:pPr>
      <w:r>
        <w:lastRenderedPageBreak/>
        <w:t>4.2 ROC Curve and AUC</w:t>
      </w:r>
    </w:p>
    <w:p w14:paraId="2205A952" w14:textId="77777777" w:rsidR="0043623C" w:rsidRDefault="00824BBE" w:rsidP="003B0071">
      <w:pPr>
        <w:spacing w:after="120"/>
        <w:jc w:val="both"/>
      </w:pPr>
      <w:r>
        <w:t>The ROC curve plots the true positive rate against the false positive rate across all possible classification thresholds, and the Area Under the Curve (AUC) summarizes overall discriminative ability independent of any single threshold choice.</w:t>
      </w:r>
    </w:p>
    <w:p w14:paraId="4E3D6CE7" w14:textId="77777777" w:rsidR="0043623C" w:rsidRDefault="00824BBE" w:rsidP="003B0071">
      <w:pPr>
        <w:spacing w:before="150" w:after="80"/>
        <w:jc w:val="both"/>
      </w:pPr>
      <w:r>
        <w:rPr>
          <w:noProof/>
        </w:rPr>
        <w:drawing>
          <wp:inline distT="0" distB="0" distL="0" distR="0" wp14:anchorId="37256704" wp14:editId="30EDD4ED">
            <wp:extent cx="3810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33750"/>
                    </a:xfrm>
                    <a:prstGeom prst="rect">
                      <a:avLst/>
                    </a:prstGeom>
                  </pic:spPr>
                </pic:pic>
              </a:graphicData>
            </a:graphic>
          </wp:inline>
        </w:drawing>
      </w:r>
    </w:p>
    <w:p w14:paraId="2587CA03" w14:textId="77777777" w:rsidR="0043623C" w:rsidRDefault="00824BBE" w:rsidP="003B0071">
      <w:pPr>
        <w:spacing w:after="250"/>
        <w:jc w:val="both"/>
      </w:pPr>
      <w:r>
        <w:rPr>
          <w:i/>
          <w:iCs/>
          <w:color w:val="555555"/>
          <w:sz w:val="18"/>
          <w:szCs w:val="18"/>
        </w:rPr>
        <w:t>Figure 3: ROC curve for the logistic regression model</w:t>
      </w:r>
    </w:p>
    <w:p w14:paraId="655DA4BD" w14:textId="77777777" w:rsidR="0043623C" w:rsidRDefault="00824BBE" w:rsidP="003B0071">
      <w:pPr>
        <w:pBdr>
          <w:left w:val="single" w:sz="12" w:space="0" w:color="4C8C4C"/>
        </w:pBdr>
        <w:shd w:val="clear" w:color="auto" w:fill="EFF7EF"/>
        <w:spacing w:before="60" w:after="250"/>
        <w:ind w:left="120"/>
        <w:jc w:val="both"/>
      </w:pPr>
      <w:r>
        <w:rPr>
          <w:rFonts w:ascii="Consolas" w:eastAsia="Consolas" w:hAnsi="Consolas" w:cs="Consolas"/>
          <w:color w:val="1A5C1A"/>
          <w:sz w:val="17"/>
          <w:szCs w:val="17"/>
        </w:rPr>
        <w:t>AUC (Area Under ROC Curve): 0.844</w:t>
      </w:r>
    </w:p>
    <w:p w14:paraId="5485C3B8" w14:textId="77777777" w:rsidR="0043623C" w:rsidRDefault="00824BBE" w:rsidP="003B0071">
      <w:pPr>
        <w:spacing w:after="120"/>
        <w:jc w:val="both"/>
      </w:pPr>
      <w:r>
        <w:t>An AUC of 0.844 indicates good discriminative ability (a value of 0.5 would represent no better than random guessing, and 1.0 would be perfect separation). This means that, given a random survivor and a random non-survivor from the test set, the model assigns a higher predicted probability to the actual survivor about 84% of the time.</w:t>
      </w:r>
    </w:p>
    <w:p w14:paraId="2AB25A9D" w14:textId="77777777" w:rsidR="0043623C" w:rsidRDefault="00824BBE" w:rsidP="003B0071">
      <w:pPr>
        <w:pStyle w:val="Heading2"/>
        <w:spacing w:before="250" w:after="120"/>
        <w:jc w:val="both"/>
      </w:pPr>
      <w:r>
        <w:t>4.3 Residual Diagnostics</w:t>
      </w:r>
    </w:p>
    <w:p w14:paraId="174AFAAD" w14:textId="77777777" w:rsidR="0043623C" w:rsidRDefault="00824BBE" w:rsidP="003B0071">
      <w:pPr>
        <w:spacing w:after="120"/>
        <w:jc w:val="both"/>
      </w:pPr>
      <w:r>
        <w:t>Deviance residuals were plotted against fitted values to check for systematic patterns that might indicate poor model fit.</w:t>
      </w:r>
    </w:p>
    <w:p w14:paraId="327F76D2" w14:textId="77777777" w:rsidR="0043623C" w:rsidRDefault="00824BBE" w:rsidP="003B0071">
      <w:pPr>
        <w:spacing w:before="150" w:after="80"/>
        <w:jc w:val="both"/>
      </w:pPr>
      <w:r>
        <w:rPr>
          <w:noProof/>
        </w:rPr>
        <w:drawing>
          <wp:inline distT="0" distB="0" distL="0" distR="0" wp14:anchorId="2F0E6516" wp14:editId="5648C06D">
            <wp:extent cx="4000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238500"/>
                    </a:xfrm>
                    <a:prstGeom prst="rect">
                      <a:avLst/>
                    </a:prstGeom>
                  </pic:spPr>
                </pic:pic>
              </a:graphicData>
            </a:graphic>
          </wp:inline>
        </w:drawing>
      </w:r>
    </w:p>
    <w:p w14:paraId="5EFE2410" w14:textId="77777777" w:rsidR="0043623C" w:rsidRDefault="00824BBE" w:rsidP="003B0071">
      <w:pPr>
        <w:spacing w:after="250"/>
        <w:jc w:val="both"/>
      </w:pPr>
      <w:r>
        <w:rPr>
          <w:i/>
          <w:iCs/>
          <w:color w:val="555555"/>
          <w:sz w:val="18"/>
          <w:szCs w:val="18"/>
        </w:rPr>
        <w:lastRenderedPageBreak/>
        <w:t>Figure 4: Deviance residuals vs fitted values</w:t>
      </w:r>
    </w:p>
    <w:p w14:paraId="56BA687B" w14:textId="77777777" w:rsidR="0043623C" w:rsidRDefault="00824BBE" w:rsidP="003B0071">
      <w:pPr>
        <w:spacing w:after="120"/>
        <w:jc w:val="both"/>
      </w:pPr>
      <w:r>
        <w:t>The two visible diagonal bands are expected and characteristic of logistic regression residual plots for a binary outcome — one band corresponds to actual Survived = 1 cases and the other to Survived = 0 cases, since the residual for each observation depends only on its fitted probability and its single binary outcome. This banding pattern is normal for logistic regression and does not by itself indicate poor fit; a smoothed trend line (red) close to zero across most of the fitted-value range indicates no severe systematic bias.</w:t>
      </w:r>
    </w:p>
    <w:p w14:paraId="48471B63" w14:textId="77777777" w:rsidR="0043623C" w:rsidRDefault="00824BBE" w:rsidP="003B0071">
      <w:pPr>
        <w:pStyle w:val="Heading2"/>
        <w:spacing w:before="250" w:after="120"/>
        <w:jc w:val="both"/>
      </w:pPr>
      <w:r>
        <w:t>4.4 Predicted Probability Distribution by Actual Outcome</w:t>
      </w:r>
    </w:p>
    <w:p w14:paraId="6AF28399" w14:textId="77777777" w:rsidR="0043623C" w:rsidRDefault="00824BBE" w:rsidP="003B0071">
      <w:pPr>
        <w:spacing w:after="120"/>
        <w:jc w:val="both"/>
      </w:pPr>
      <w:r>
        <w:t>As a final sanity check, predicted probabilities were compared against actual outcomes: a well-calibrated model should predict higher probabilities for passengers who actually survived.</w:t>
      </w:r>
    </w:p>
    <w:p w14:paraId="74AF6E3A" w14:textId="77777777" w:rsidR="0043623C" w:rsidRDefault="00824BBE" w:rsidP="003B0071">
      <w:pPr>
        <w:spacing w:before="150" w:after="80"/>
        <w:jc w:val="both"/>
      </w:pPr>
      <w:r>
        <w:rPr>
          <w:noProof/>
        </w:rPr>
        <w:drawing>
          <wp:inline distT="0" distB="0" distL="0" distR="0" wp14:anchorId="400B01B8" wp14:editId="014DCDCF">
            <wp:extent cx="38100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143250"/>
                    </a:xfrm>
                    <a:prstGeom prst="rect">
                      <a:avLst/>
                    </a:prstGeom>
                  </pic:spPr>
                </pic:pic>
              </a:graphicData>
            </a:graphic>
          </wp:inline>
        </w:drawing>
      </w:r>
    </w:p>
    <w:p w14:paraId="0924ABC6" w14:textId="77777777" w:rsidR="0043623C" w:rsidRDefault="00824BBE" w:rsidP="003B0071">
      <w:pPr>
        <w:spacing w:after="250"/>
        <w:jc w:val="both"/>
      </w:pPr>
      <w:r>
        <w:rPr>
          <w:i/>
          <w:iCs/>
          <w:color w:val="555555"/>
          <w:sz w:val="18"/>
          <w:szCs w:val="18"/>
        </w:rPr>
        <w:t>Figure 5: Predicted survival probability, grouped by actual outcome</w:t>
      </w:r>
    </w:p>
    <w:p w14:paraId="5EDE726A" w14:textId="77777777" w:rsidR="0043623C" w:rsidRDefault="00824BBE" w:rsidP="003B0071">
      <w:pPr>
        <w:spacing w:after="120"/>
        <w:jc w:val="both"/>
      </w:pPr>
      <w:r>
        <w:t>The boxplot confirms good separation: passengers who actually survived have a visibly higher median predicted probability than those who did not, though there is some overlap — consistent with the model's 79.1% accuracy rather than perfect classification.</w:t>
      </w:r>
    </w:p>
    <w:p w14:paraId="16D84226" w14:textId="77777777" w:rsidR="0043623C" w:rsidRDefault="00824BBE" w:rsidP="003B0071">
      <w:pPr>
        <w:pStyle w:val="Heading1"/>
        <w:spacing w:before="300" w:after="150"/>
        <w:jc w:val="both"/>
      </w:pPr>
      <w:r>
        <w:t>5. Summary: Model Strengths and Areas for Improvement</w:t>
      </w:r>
    </w:p>
    <w:p w14:paraId="016E6607" w14:textId="77777777" w:rsidR="0043623C" w:rsidRDefault="00824BBE" w:rsidP="003B0071">
      <w:pPr>
        <w:pStyle w:val="Heading2"/>
        <w:spacing w:before="250" w:after="120"/>
        <w:jc w:val="both"/>
      </w:pPr>
      <w:r>
        <w:t>5.1 Strengths</w:t>
      </w:r>
    </w:p>
    <w:p w14:paraId="034CD331" w14:textId="77777777" w:rsidR="0043623C" w:rsidRDefault="00824BBE" w:rsidP="003B0071">
      <w:pPr>
        <w:pStyle w:val="ListParagraph"/>
        <w:numPr>
          <w:ilvl w:val="0"/>
          <w:numId w:val="1"/>
        </w:numPr>
        <w:spacing w:after="60"/>
        <w:jc w:val="both"/>
      </w:pPr>
      <w:r>
        <w:t>All four hypothesis tests (Fare, Sex, Class, and the Age-Fare correlation) returned statistically significant results (p &lt; 0.05), giving a rigorous statistical foundation to the patterns first observed visually in Week 2.</w:t>
      </w:r>
    </w:p>
    <w:p w14:paraId="354EBE91" w14:textId="77777777" w:rsidR="0043623C" w:rsidRDefault="00824BBE" w:rsidP="003B0071">
      <w:pPr>
        <w:pStyle w:val="ListParagraph"/>
        <w:numPr>
          <w:ilvl w:val="0"/>
          <w:numId w:val="1"/>
        </w:numPr>
        <w:spacing w:after="60"/>
        <w:jc w:val="both"/>
      </w:pPr>
      <w:r>
        <w:t>The model achieves 79.1% test accuracy and an AUC of 0.844, both solid results for a relatively simple 8-predictor logistic regression on this dataset.</w:t>
      </w:r>
    </w:p>
    <w:p w14:paraId="28F195C2" w14:textId="77777777" w:rsidR="0043623C" w:rsidRDefault="00824BBE" w:rsidP="003B0071">
      <w:pPr>
        <w:pStyle w:val="ListParagraph"/>
        <w:numPr>
          <w:ilvl w:val="0"/>
          <w:numId w:val="1"/>
        </w:numPr>
        <w:spacing w:after="60"/>
        <w:jc w:val="both"/>
      </w:pPr>
      <w:r>
        <w:t>5-fold cross-validation confirms the model is stable (mean 80.1% accuracy, SD 4.1%) rather than a result of a lucky train/test split.</w:t>
      </w:r>
    </w:p>
    <w:p w14:paraId="570AECD5" w14:textId="77777777" w:rsidR="0043623C" w:rsidRDefault="00824BBE" w:rsidP="003B0071">
      <w:pPr>
        <w:pStyle w:val="ListParagraph"/>
        <w:numPr>
          <w:ilvl w:val="0"/>
          <w:numId w:val="1"/>
        </w:numPr>
        <w:spacing w:after="60"/>
        <w:jc w:val="both"/>
      </w:pPr>
      <w:r>
        <w:t xml:space="preserve">Odds ratios are highly interpretable: Sex (OR ≈ 16.4) and </w:t>
      </w:r>
      <w:proofErr w:type="spellStart"/>
      <w:r>
        <w:t>HasCabin</w:t>
      </w:r>
      <w:proofErr w:type="spellEnd"/>
      <w:r>
        <w:t xml:space="preserve"> (OR ≈ 2.3) increase survival odds, while Third class (OR ≈ 0.26) and each additional sibling/spouse aboard (OR ≈ 0.68 per unit) decrease them.</w:t>
      </w:r>
    </w:p>
    <w:p w14:paraId="28C76FF5" w14:textId="77777777" w:rsidR="003B0071" w:rsidRDefault="003B0071" w:rsidP="003B0071">
      <w:pPr>
        <w:pStyle w:val="Heading2"/>
        <w:spacing w:before="250" w:after="120"/>
        <w:jc w:val="both"/>
      </w:pPr>
    </w:p>
    <w:p w14:paraId="64F8E21C" w14:textId="77777777" w:rsidR="003B0071" w:rsidRDefault="003B0071" w:rsidP="003B0071">
      <w:pPr>
        <w:pStyle w:val="Heading2"/>
        <w:spacing w:before="250" w:after="120"/>
        <w:jc w:val="both"/>
      </w:pPr>
    </w:p>
    <w:p w14:paraId="21E1925C" w14:textId="77777777" w:rsidR="003B0071" w:rsidRDefault="003B0071" w:rsidP="003B0071">
      <w:pPr>
        <w:pStyle w:val="Heading2"/>
        <w:spacing w:before="250" w:after="120"/>
        <w:jc w:val="both"/>
      </w:pPr>
    </w:p>
    <w:p w14:paraId="75F056A2" w14:textId="77777777" w:rsidR="003B0071" w:rsidRDefault="003B0071" w:rsidP="003B0071">
      <w:pPr>
        <w:pStyle w:val="Heading2"/>
        <w:spacing w:before="250" w:after="120"/>
        <w:jc w:val="both"/>
      </w:pPr>
    </w:p>
    <w:p w14:paraId="592C9629" w14:textId="65B899C7" w:rsidR="0043623C" w:rsidRDefault="00824BBE" w:rsidP="003B0071">
      <w:pPr>
        <w:pStyle w:val="Heading2"/>
        <w:spacing w:before="250" w:after="120"/>
        <w:jc w:val="both"/>
      </w:pPr>
      <w:r>
        <w:lastRenderedPageBreak/>
        <w:t>5.2 Potential Improvements</w:t>
      </w:r>
    </w:p>
    <w:p w14:paraId="1E897EE9" w14:textId="77777777" w:rsidR="0043623C" w:rsidRDefault="00824BBE" w:rsidP="003B0071">
      <w:pPr>
        <w:pStyle w:val="ListParagraph"/>
        <w:numPr>
          <w:ilvl w:val="0"/>
          <w:numId w:val="1"/>
        </w:numPr>
        <w:spacing w:after="60"/>
        <w:jc w:val="both"/>
      </w:pPr>
      <w:r>
        <w:t>Recall (70.0%) is noticeably lower than specificity (85.4%) — the model under-identifies survivors. Adjusting the classification threshold below 0.5, or using a cost-sensitive approach, could improve recall if identifying survivors is the priority.</w:t>
      </w:r>
    </w:p>
    <w:p w14:paraId="1BD66639" w14:textId="77777777" w:rsidR="0043623C" w:rsidRDefault="00824BBE" w:rsidP="003B0071">
      <w:pPr>
        <w:pStyle w:val="ListParagraph"/>
        <w:numPr>
          <w:ilvl w:val="0"/>
          <w:numId w:val="1"/>
        </w:numPr>
        <w:spacing w:after="60"/>
        <w:jc w:val="both"/>
      </w:pPr>
      <w:r>
        <w:t xml:space="preserve">Fare and </w:t>
      </w:r>
      <w:proofErr w:type="gramStart"/>
      <w:r>
        <w:t>Parch</w:t>
      </w:r>
      <w:proofErr w:type="gramEnd"/>
      <w:r>
        <w:t xml:space="preserve"> were not statistically significant in the full model, likely due to overlap with </w:t>
      </w:r>
      <w:proofErr w:type="spellStart"/>
      <w:r>
        <w:t>Pclass</w:t>
      </w:r>
      <w:proofErr w:type="spellEnd"/>
      <w:r>
        <w:t xml:space="preserve"> and </w:t>
      </w:r>
      <w:proofErr w:type="spellStart"/>
      <w:r>
        <w:t>HasCabin</w:t>
      </w:r>
      <w:proofErr w:type="spellEnd"/>
      <w:r>
        <w:t>; testing a simplified model or examining multicollinearity (e.g. variance inflation factors) could clarify whether they add value.</w:t>
      </w:r>
    </w:p>
    <w:p w14:paraId="0B1C4751" w14:textId="77777777" w:rsidR="0043623C" w:rsidRDefault="00824BBE" w:rsidP="003B0071">
      <w:pPr>
        <w:pStyle w:val="ListParagraph"/>
        <w:numPr>
          <w:ilvl w:val="0"/>
          <w:numId w:val="1"/>
        </w:numPr>
        <w:spacing w:after="60"/>
        <w:jc w:val="both"/>
      </w:pPr>
      <w:r>
        <w:t>Only a linear logistic specification was tested; non-linear alternatives (</w:t>
      </w:r>
      <w:proofErr w:type="gramStart"/>
      <w:r>
        <w:t>e.g.</w:t>
      </w:r>
      <w:proofErr w:type="gramEnd"/>
      <w:r>
        <w:t xml:space="preserve"> a decision tree, random forest, or including interaction terms such as Sex × </w:t>
      </w:r>
      <w:proofErr w:type="spellStart"/>
      <w:r>
        <w:t>Pclass</w:t>
      </w:r>
      <w:proofErr w:type="spellEnd"/>
      <w:r>
        <w:t>) could potentially capture the compounding sex/class effect noted in Week 2 more precisely and may improve accuracy further.</w:t>
      </w:r>
    </w:p>
    <w:p w14:paraId="56E8A127" w14:textId="77777777" w:rsidR="0043623C" w:rsidRDefault="00824BBE" w:rsidP="003B0071">
      <w:pPr>
        <w:pStyle w:val="ListParagraph"/>
        <w:numPr>
          <w:ilvl w:val="0"/>
          <w:numId w:val="1"/>
        </w:numPr>
        <w:spacing w:after="60"/>
        <w:jc w:val="both"/>
      </w:pPr>
      <w:r>
        <w:t>The Age imputation strategy from Week 1 (median fill) introduces an artificial spike at age 28, visible in the residual plot's data density; a more sophisticated imputation method (</w:t>
      </w:r>
      <w:proofErr w:type="gramStart"/>
      <w:r>
        <w:t>e.g.</w:t>
      </w:r>
      <w:proofErr w:type="gramEnd"/>
      <w:r>
        <w:t xml:space="preserve"> predictive imputation using </w:t>
      </w:r>
      <w:proofErr w:type="spellStart"/>
      <w:r>
        <w:t>Pclass</w:t>
      </w:r>
      <w:proofErr w:type="spellEnd"/>
      <w:r>
        <w:t xml:space="preserve"> and Sex) could reduce this artifact's influence on the model.</w:t>
      </w:r>
    </w:p>
    <w:p w14:paraId="357B2DE2" w14:textId="77777777" w:rsidR="0043623C" w:rsidRDefault="0043623C" w:rsidP="007A0B03">
      <w:pPr>
        <w:spacing w:before="300"/>
        <w:jc w:val="center"/>
      </w:pPr>
    </w:p>
    <w:p w14:paraId="519C1356" w14:textId="77777777" w:rsidR="0043623C" w:rsidRDefault="00824BBE" w:rsidP="007A0B03">
      <w:pPr>
        <w:spacing w:after="120"/>
        <w:jc w:val="center"/>
      </w:pPr>
      <w:r>
        <w:rPr>
          <w:i/>
          <w:iCs/>
          <w:color w:val="666666"/>
        </w:rPr>
        <w:t>Tool used throughout: R version 4.3.3, base R statistical and modeling functions (</w:t>
      </w:r>
      <w:proofErr w:type="spellStart"/>
      <w:r>
        <w:rPr>
          <w:i/>
          <w:iCs/>
          <w:color w:val="666666"/>
        </w:rPr>
        <w:t>glm</w:t>
      </w:r>
      <w:proofErr w:type="spellEnd"/>
      <w:r>
        <w:rPr>
          <w:i/>
          <w:iCs/>
          <w:color w:val="666666"/>
        </w:rPr>
        <w:t xml:space="preserve">, </w:t>
      </w:r>
      <w:proofErr w:type="spellStart"/>
      <w:r>
        <w:rPr>
          <w:i/>
          <w:iCs/>
          <w:color w:val="666666"/>
        </w:rPr>
        <w:t>chisq.test</w:t>
      </w:r>
      <w:proofErr w:type="spellEnd"/>
      <w:r>
        <w:rPr>
          <w:i/>
          <w:iCs/>
          <w:color w:val="666666"/>
        </w:rPr>
        <w:t xml:space="preserve">, </w:t>
      </w:r>
      <w:proofErr w:type="spellStart"/>
      <w:r>
        <w:rPr>
          <w:i/>
          <w:iCs/>
          <w:color w:val="666666"/>
        </w:rPr>
        <w:t>wilcox.test</w:t>
      </w:r>
      <w:proofErr w:type="spellEnd"/>
      <w:r>
        <w:rPr>
          <w:i/>
          <w:iCs/>
          <w:color w:val="666666"/>
        </w:rPr>
        <w:t xml:space="preserve">, </w:t>
      </w:r>
      <w:proofErr w:type="spellStart"/>
      <w:r>
        <w:rPr>
          <w:i/>
          <w:iCs/>
          <w:color w:val="666666"/>
        </w:rPr>
        <w:t>shapiro.test</w:t>
      </w:r>
      <w:proofErr w:type="spellEnd"/>
      <w:r>
        <w:rPr>
          <w:i/>
          <w:iCs/>
          <w:color w:val="666666"/>
        </w:rPr>
        <w:t xml:space="preserve">, </w:t>
      </w:r>
      <w:proofErr w:type="spellStart"/>
      <w:r>
        <w:rPr>
          <w:i/>
          <w:iCs/>
          <w:color w:val="666666"/>
        </w:rPr>
        <w:t>cor.test</w:t>
      </w:r>
      <w:proofErr w:type="spellEnd"/>
      <w:r>
        <w:rPr>
          <w:i/>
          <w:iCs/>
          <w:color w:val="666666"/>
        </w:rPr>
        <w:t>) — no external modeling packages required.</w:t>
      </w:r>
    </w:p>
    <w:sectPr w:rsidR="0043623C" w:rsidSect="003B0071">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282BC" w14:textId="77777777" w:rsidR="005E58E4" w:rsidRDefault="005E58E4">
      <w:r>
        <w:separator/>
      </w:r>
    </w:p>
  </w:endnote>
  <w:endnote w:type="continuationSeparator" w:id="0">
    <w:p w14:paraId="1882FF68" w14:textId="77777777" w:rsidR="005E58E4" w:rsidRDefault="005E5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9DF87" w14:textId="77777777" w:rsidR="0043623C" w:rsidRDefault="00824BBE">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B007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20C2B" w14:textId="77777777" w:rsidR="005E58E4" w:rsidRDefault="005E58E4">
      <w:r>
        <w:separator/>
      </w:r>
    </w:p>
  </w:footnote>
  <w:footnote w:type="continuationSeparator" w:id="0">
    <w:p w14:paraId="29F40A60" w14:textId="77777777" w:rsidR="005E58E4" w:rsidRDefault="005E5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3449C"/>
    <w:multiLevelType w:val="hybridMultilevel"/>
    <w:tmpl w:val="D02A6700"/>
    <w:lvl w:ilvl="0" w:tplc="E634113A">
      <w:start w:val="1"/>
      <w:numFmt w:val="bullet"/>
      <w:lvlText w:val="●"/>
      <w:lvlJc w:val="left"/>
      <w:pPr>
        <w:ind w:left="720" w:hanging="360"/>
      </w:pPr>
    </w:lvl>
    <w:lvl w:ilvl="1" w:tplc="57A6D802">
      <w:start w:val="1"/>
      <w:numFmt w:val="bullet"/>
      <w:lvlText w:val="○"/>
      <w:lvlJc w:val="left"/>
      <w:pPr>
        <w:ind w:left="1440" w:hanging="360"/>
      </w:pPr>
    </w:lvl>
    <w:lvl w:ilvl="2" w:tplc="737E0F40">
      <w:start w:val="1"/>
      <w:numFmt w:val="bullet"/>
      <w:lvlText w:val="■"/>
      <w:lvlJc w:val="left"/>
      <w:pPr>
        <w:ind w:left="2160" w:hanging="360"/>
      </w:pPr>
    </w:lvl>
    <w:lvl w:ilvl="3" w:tplc="68CCD0A4">
      <w:start w:val="1"/>
      <w:numFmt w:val="bullet"/>
      <w:lvlText w:val="●"/>
      <w:lvlJc w:val="left"/>
      <w:pPr>
        <w:ind w:left="2880" w:hanging="360"/>
      </w:pPr>
    </w:lvl>
    <w:lvl w:ilvl="4" w:tplc="E494A778">
      <w:start w:val="1"/>
      <w:numFmt w:val="bullet"/>
      <w:lvlText w:val="○"/>
      <w:lvlJc w:val="left"/>
      <w:pPr>
        <w:ind w:left="3600" w:hanging="360"/>
      </w:pPr>
    </w:lvl>
    <w:lvl w:ilvl="5" w:tplc="5044D092">
      <w:start w:val="1"/>
      <w:numFmt w:val="bullet"/>
      <w:lvlText w:val="■"/>
      <w:lvlJc w:val="left"/>
      <w:pPr>
        <w:ind w:left="4320" w:hanging="360"/>
      </w:pPr>
    </w:lvl>
    <w:lvl w:ilvl="6" w:tplc="15FA78C0">
      <w:start w:val="1"/>
      <w:numFmt w:val="bullet"/>
      <w:lvlText w:val="●"/>
      <w:lvlJc w:val="left"/>
      <w:pPr>
        <w:ind w:left="5040" w:hanging="360"/>
      </w:pPr>
    </w:lvl>
    <w:lvl w:ilvl="7" w:tplc="F03257A8">
      <w:start w:val="1"/>
      <w:numFmt w:val="bullet"/>
      <w:lvlText w:val="●"/>
      <w:lvlJc w:val="left"/>
      <w:pPr>
        <w:ind w:left="5760" w:hanging="360"/>
      </w:pPr>
    </w:lvl>
    <w:lvl w:ilvl="8" w:tplc="37DA28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23C"/>
    <w:rsid w:val="003B0071"/>
    <w:rsid w:val="0043623C"/>
    <w:rsid w:val="005E58E4"/>
    <w:rsid w:val="007A0B03"/>
    <w:rsid w:val="00824BBE"/>
    <w:rsid w:val="00B22F3D"/>
    <w:rsid w:val="00EA75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550D"/>
  <w15:docId w15:val="{D2B62488-0FF6-461F-B2EE-89899EE3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0071"/>
    <w:pPr>
      <w:tabs>
        <w:tab w:val="center" w:pos="4680"/>
        <w:tab w:val="right" w:pos="9360"/>
      </w:tabs>
    </w:pPr>
    <w:rPr>
      <w:rFonts w:cs="Mangal"/>
      <w:szCs w:val="18"/>
    </w:rPr>
  </w:style>
  <w:style w:type="character" w:customStyle="1" w:styleId="HeaderChar">
    <w:name w:val="Header Char"/>
    <w:basedOn w:val="DefaultParagraphFont"/>
    <w:link w:val="Header"/>
    <w:uiPriority w:val="99"/>
    <w:rsid w:val="003B0071"/>
    <w:rPr>
      <w:rFonts w:cs="Mangal"/>
      <w:szCs w:val="18"/>
    </w:rPr>
  </w:style>
  <w:style w:type="paragraph" w:styleId="Footer">
    <w:name w:val="footer"/>
    <w:basedOn w:val="Normal"/>
    <w:link w:val="FooterChar"/>
    <w:uiPriority w:val="99"/>
    <w:unhideWhenUsed/>
    <w:rsid w:val="003B0071"/>
    <w:pPr>
      <w:tabs>
        <w:tab w:val="center" w:pos="4680"/>
        <w:tab w:val="right" w:pos="9360"/>
      </w:tabs>
    </w:pPr>
    <w:rPr>
      <w:rFonts w:cs="Mangal"/>
      <w:szCs w:val="18"/>
    </w:rPr>
  </w:style>
  <w:style w:type="character" w:customStyle="1" w:styleId="FooterChar">
    <w:name w:val="Footer Char"/>
    <w:basedOn w:val="DefaultParagraphFont"/>
    <w:link w:val="Footer"/>
    <w:uiPriority w:val="99"/>
    <w:rsid w:val="003B0071"/>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1866</Words>
  <Characters>10640</Characters>
  <Application>Microsoft Office Word</Application>
  <DocSecurity>0</DocSecurity>
  <Lines>88</Lines>
  <Paragraphs>24</Paragraphs>
  <ScaleCrop>false</ScaleCrop>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Raju Kumar Maurya</cp:lastModifiedBy>
  <cp:revision>5</cp:revision>
  <dcterms:created xsi:type="dcterms:W3CDTF">2026-09-26T07:12:00Z</dcterms:created>
  <dcterms:modified xsi:type="dcterms:W3CDTF">2026-09-26T07:26:00Z</dcterms:modified>
</cp:coreProperties>
</file>