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rFonts w:ascii="Times New Roman" w:hAnsi="Times New Roman"/>
        </w:rPr>
      </w:pPr>
      <w:r>
        <w:rPr>
          <w:rFonts w:cs="Times New Roman" w:ascii="Times New Roman" w:hAnsi="Times New Roman"/>
          <w:b/>
          <w:bCs/>
          <w:sz w:val="32"/>
          <w:szCs w:val="32"/>
        </w:rPr>
        <w:t>Tribhuvan University</w:t>
      </w:r>
    </w:p>
    <w:p>
      <w:pPr>
        <w:pStyle w:val="Normal"/>
        <w:bidi w:val="0"/>
        <w:spacing w:before="0" w:after="0"/>
        <w:jc w:val="center"/>
        <w:rPr>
          <w:rFonts w:ascii="Times New Roman" w:hAnsi="Times New Roman"/>
        </w:rPr>
      </w:pPr>
      <w:r>
        <w:rPr>
          <w:rFonts w:cs="Times New Roman" w:ascii="Times New Roman" w:hAnsi="Times New Roman"/>
          <w:b/>
          <w:bCs/>
          <w:sz w:val="32"/>
          <w:szCs w:val="32"/>
        </w:rPr>
        <w:t>Institute of Science and Technology</w:t>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rPr>
      </w:pPr>
      <w:r>
        <w:rPr>
          <w:rFonts w:ascii="Times New Roman" w:hAnsi="Times New Roman"/>
        </w:rPr>
        <w:drawing>
          <wp:inline distT="0" distB="0" distL="0" distR="0">
            <wp:extent cx="934720" cy="9944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34720" cy="994410"/>
                    </a:xfrm>
                    <a:prstGeom prst="rect">
                      <a:avLst/>
                    </a:prstGeom>
                  </pic:spPr>
                </pic:pic>
              </a:graphicData>
            </a:graphic>
          </wp:inline>
        </w:drawing>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rPr>
      </w:pPr>
      <w:r>
        <w:rPr>
          <w:rFonts w:cs="Times New Roman" w:ascii="Times New Roman" w:hAnsi="Times New Roman"/>
          <w:b/>
          <w:bCs/>
          <w:sz w:val="28"/>
          <w:szCs w:val="28"/>
        </w:rPr>
        <w:t>Central Department of Computer Science and Information Technology</w:t>
      </w:r>
    </w:p>
    <w:p>
      <w:pPr>
        <w:pStyle w:val="Normal"/>
        <w:bidi w:val="0"/>
        <w:spacing w:before="0" w:after="0"/>
        <w:jc w:val="center"/>
        <w:rPr>
          <w:rFonts w:ascii="Times New Roman" w:hAnsi="Times New Roman"/>
        </w:rPr>
      </w:pPr>
      <w:r>
        <w:rPr>
          <w:rFonts w:cs="Times New Roman" w:ascii="Times New Roman" w:hAnsi="Times New Roman"/>
          <w:b/>
          <w:bCs/>
          <w:sz w:val="28"/>
          <w:szCs w:val="28"/>
        </w:rPr>
        <w:t>Kirtipur, Kathmandu</w:t>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mc:AlternateContent>
          <mc:Choice Requires="wpg">
            <w:drawing>
              <wp:anchor behindDoc="0" distT="0" distB="0" distL="0" distR="0" simplePos="0" locked="0" layoutInCell="0" allowOverlap="1" relativeHeight="3">
                <wp:simplePos x="0" y="0"/>
                <wp:positionH relativeFrom="column">
                  <wp:align>center</wp:align>
                </wp:positionH>
                <wp:positionV relativeFrom="paragraph">
                  <wp:posOffset>50165</wp:posOffset>
                </wp:positionV>
                <wp:extent cx="515620" cy="1285875"/>
                <wp:effectExtent l="10160" t="10160" r="10160" b="9525"/>
                <wp:wrapTopAndBottom/>
                <wp:docPr id="2" name="DrawObject1"/>
                <a:graphic xmlns:a="http://schemas.openxmlformats.org/drawingml/2006/main">
                  <a:graphicData uri="http://schemas.microsoft.com/office/word/2010/wordprocessingGroup">
                    <wpg:wgp>
                      <wpg:cNvGrpSpPr/>
                      <wpg:grpSpPr>
                        <a:xfrm>
                          <a:off x="0" y="0"/>
                          <a:ext cx="515520" cy="1285920"/>
                          <a:chOff x="0" y="0"/>
                          <a:chExt cx="515520" cy="1285920"/>
                        </a:xfrm>
                      </wpg:grpSpPr>
                      <wps:wsp>
                        <wps:cNvSpPr/>
                        <wps:spPr>
                          <a:xfrm>
                            <a:off x="247680" y="0"/>
                            <a:ext cx="1440" cy="1285920"/>
                          </a:xfrm>
                          <a:prstGeom prst="line">
                            <a:avLst/>
                          </a:prstGeom>
                          <a:ln w="19050">
                            <a:solidFill>
                              <a:srgbClr val="000000"/>
                            </a:solidFill>
                            <a:round/>
                          </a:ln>
                        </wps:spPr>
                        <wps:style>
                          <a:lnRef idx="1">
                            <a:schemeClr val="dk1"/>
                          </a:lnRef>
                          <a:fillRef idx="0">
                            <a:schemeClr val="dk1"/>
                          </a:fillRef>
                          <a:effectRef idx="0">
                            <a:schemeClr val="dk1"/>
                          </a:effectRef>
                          <a:fontRef idx="minor"/>
                        </wps:style>
                        <wps:bodyPr/>
                      </wps:wsp>
                      <wps:wsp>
                        <wps:cNvSpPr/>
                        <wps:spPr>
                          <a:xfrm>
                            <a:off x="0" y="165240"/>
                            <a:ext cx="720" cy="923760"/>
                          </a:xfrm>
                          <a:prstGeom prst="line">
                            <a:avLst/>
                          </a:prstGeom>
                          <a:ln w="19050">
                            <a:solidFill>
                              <a:srgbClr val="000000"/>
                            </a:solidFill>
                            <a:round/>
                          </a:ln>
                        </wps:spPr>
                        <wps:style>
                          <a:lnRef idx="1">
                            <a:schemeClr val="dk1"/>
                          </a:lnRef>
                          <a:fillRef idx="0">
                            <a:schemeClr val="dk1"/>
                          </a:fillRef>
                          <a:effectRef idx="0">
                            <a:schemeClr val="dk1"/>
                          </a:effectRef>
                          <a:fontRef idx="minor"/>
                        </wps:style>
                        <wps:bodyPr/>
                      </wps:wsp>
                      <wps:wsp>
                        <wps:cNvSpPr/>
                        <wps:spPr>
                          <a:xfrm>
                            <a:off x="515160" y="165240"/>
                            <a:ext cx="720" cy="923760"/>
                          </a:xfrm>
                          <a:prstGeom prst="line">
                            <a:avLst/>
                          </a:prstGeom>
                          <a:ln w="19050">
                            <a:solidFill>
                              <a:srgbClr val="000000"/>
                            </a:solidFill>
                            <a:round/>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DrawObject1" style="position:absolute;margin-left:220.65pt;margin-top:3.95pt;width:40.55pt;height:101.2pt" coordorigin="4413,79" coordsize="811,2024">
                <v:line id="shape_0" from="4803,79" to="4804,2103" ID="Straight Connector 2" stroked="t" o:allowincell="f" style="position:absolute;mso-position-horizontal:center" wp14:anchorId="4D130037">
                  <v:stroke color="black" weight="19080" joinstyle="round" endcap="flat"/>
                  <v:fill o:detectmouseclick="t" on="false"/>
                  <w10:wrap type="topAndBottom"/>
                </v:line>
                <v:line id="shape_0" from="4413,339" to="4413,1793" ID="Straight Connector 4" stroked="t" o:allowincell="f" style="position:absolute;mso-position-horizontal:center" wp14:anchorId="3E777FF8">
                  <v:stroke color="black" weight="19080" joinstyle="round" endcap="flat"/>
                  <v:fill o:detectmouseclick="t" on="false"/>
                  <w10:wrap type="topAndBottom"/>
                </v:line>
                <v:line id="shape_0" from="5224,339" to="5224,1793" ID="Straight Connector 5" stroked="t" o:allowincell="f" style="position:absolute;mso-position-horizontal:center" wp14:anchorId="7F54BE34">
                  <v:stroke color="black" weight="19080" joinstyle="round" endcap="flat"/>
                  <v:fill o:detectmouseclick="t" on="false"/>
                  <w10:wrap type="topAndBottom"/>
                </v:line>
              </v:group>
            </w:pict>
          </mc:Fallback>
        </mc:AlternateContent>
      </w:r>
    </w:p>
    <w:p>
      <w:pPr>
        <w:pStyle w:val="Normal"/>
        <w:bidi w:val="0"/>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bidi w:val="0"/>
        <w:spacing w:before="0" w:after="0"/>
        <w:jc w:val="center"/>
        <w:rPr>
          <w:rFonts w:ascii="Times New Roman" w:hAnsi="Times New Roman"/>
        </w:rPr>
      </w:pPr>
      <w:r>
        <w:rPr>
          <w:rFonts w:cs="Times New Roman" w:ascii="Times New Roman" w:hAnsi="Times New Roman"/>
          <w:b/>
          <w:bCs/>
          <w:sz w:val="28"/>
          <w:szCs w:val="28"/>
        </w:rPr>
        <w:t>First Assignment</w:t>
      </w:r>
    </w:p>
    <w:p>
      <w:pPr>
        <w:pStyle w:val="Normal"/>
        <w:bidi w:val="0"/>
        <w:spacing w:before="0" w:after="0"/>
        <w:jc w:val="center"/>
        <w:rPr>
          <w:rFonts w:ascii="Times New Roman" w:hAnsi="Times New Roman"/>
        </w:rPr>
      </w:pPr>
      <w:r>
        <w:rPr>
          <w:rFonts w:cs="Times New Roman" w:ascii="Times New Roman" w:hAnsi="Times New Roman"/>
          <w:b/>
          <w:bCs/>
          <w:sz w:val="28"/>
          <w:szCs w:val="28"/>
        </w:rPr>
        <w:t>on</w:t>
      </w:r>
    </w:p>
    <w:p>
      <w:pPr>
        <w:pStyle w:val="Normal"/>
        <w:bidi w:val="0"/>
        <w:spacing w:before="0" w:after="0"/>
        <w:jc w:val="center"/>
        <w:rPr>
          <w:rFonts w:ascii="Times New Roman" w:hAnsi="Times New Roman"/>
        </w:rPr>
      </w:pPr>
      <w:r>
        <w:rPr>
          <w:rFonts w:cs="Times New Roman" w:ascii="Times New Roman" w:hAnsi="Times New Roman"/>
          <w:b/>
          <w:bCs/>
          <w:i w:val="false"/>
          <w:caps w:val="false"/>
          <w:smallCaps w:val="false"/>
          <w:strike w:val="false"/>
          <w:dstrike w:val="false"/>
          <w:color w:val="000000"/>
          <w:sz w:val="28"/>
          <w:szCs w:val="28"/>
          <w:u w:val="none"/>
          <w:effect w:val="none"/>
          <w:shd w:fill="auto" w:val="clear"/>
        </w:rPr>
        <w:t xml:space="preserve">“ </w:t>
      </w:r>
      <w:r>
        <w:rPr>
          <w:rFonts w:cs="Times New Roman" w:ascii="Times New Roman" w:hAnsi="Times New Roman"/>
          <w:b/>
          <w:bCs/>
          <w:i w:val="false"/>
          <w:caps w:val="false"/>
          <w:smallCaps w:val="false"/>
          <w:strike w:val="false"/>
          <w:dstrike w:val="false"/>
          <w:color w:val="000000"/>
          <w:sz w:val="28"/>
          <w:szCs w:val="28"/>
          <w:u w:val="none"/>
          <w:effect w:val="none"/>
          <w:shd w:fill="auto" w:val="clear"/>
        </w:rPr>
        <w:t xml:space="preserve">Test case strategy for reduction of test paths such that test time and cost is reduced with minimal impact with respect to disaster. </w:t>
      </w:r>
      <w:r>
        <w:rPr>
          <w:rFonts w:cs="Times New Roman" w:ascii="Times New Roman" w:hAnsi="Times New Roman"/>
          <w:b/>
          <w:bCs/>
          <w:sz w:val="28"/>
          <w:szCs w:val="28"/>
        </w:rPr>
        <w:t xml:space="preserve">” </w:t>
      </w:r>
    </w:p>
    <w:p>
      <w:pPr>
        <w:pStyle w:val="Normal"/>
        <w:bidi w:val="0"/>
        <w:spacing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spacing w:before="0" w:after="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spacing w:before="0" w:after="0"/>
        <w:jc w:val="left"/>
        <w:rPr>
          <w:rFonts w:ascii="Times New Roman" w:hAnsi="Times New Roman" w:cs="Times New Roman"/>
          <w:b/>
          <w:b/>
          <w:bCs/>
          <w:sz w:val="32"/>
          <w:szCs w:val="32"/>
        </w:rPr>
      </w:pPr>
      <w:r>
        <w:rPr>
          <w:rFonts w:cs="Times New Roman" w:ascii="Times New Roman" w:hAnsi="Times New Roman"/>
          <w:b/>
          <w:bCs/>
          <w:sz w:val="32"/>
          <w:szCs w:val="32"/>
        </w:rPr>
      </w:r>
    </w:p>
    <w:p>
      <w:pPr>
        <w:pStyle w:val="Normal"/>
        <w:bidi w:val="0"/>
        <w:spacing w:before="0" w:after="0"/>
        <w:jc w:val="center"/>
        <w:rPr>
          <w:rFonts w:ascii="Times New Roman" w:hAnsi="Times New Roman"/>
        </w:rPr>
      </w:pPr>
      <w:r>
        <w:rPr>
          <w:rFonts w:cs="Times New Roman" w:ascii="Times New Roman" w:hAnsi="Times New Roman"/>
          <w:b/>
          <w:bCs/>
          <w:sz w:val="28"/>
          <w:szCs w:val="28"/>
          <w:u w:val="none"/>
        </w:rPr>
        <w:t>Submitted By</w:t>
      </w:r>
    </w:p>
    <w:p>
      <w:pPr>
        <w:pStyle w:val="Normal"/>
        <w:bidi w:val="0"/>
        <w:spacing w:before="0" w:after="0"/>
        <w:jc w:val="center"/>
        <w:rPr>
          <w:rFonts w:ascii="Times New Roman" w:hAnsi="Times New Roman"/>
        </w:rPr>
      </w:pPr>
      <w:r>
        <w:rPr>
          <w:rFonts w:cs="Times New Roman" w:ascii="Times New Roman" w:hAnsi="Times New Roman"/>
          <w:sz w:val="24"/>
          <w:szCs w:val="24"/>
        </w:rPr>
        <w:t xml:space="preserve">Suryodaya Aidi </w:t>
      </w:r>
    </w:p>
    <w:p>
      <w:pPr>
        <w:pStyle w:val="Normal"/>
        <w:bidi w:val="0"/>
        <w:spacing w:before="0" w:after="0"/>
        <w:jc w:val="center"/>
        <w:rPr>
          <w:rFonts w:ascii="Times New Roman" w:hAnsi="Times New Roman"/>
        </w:rPr>
      </w:pPr>
      <w:r>
        <w:rPr>
          <w:rFonts w:cs="Times New Roman" w:ascii="Times New Roman" w:hAnsi="Times New Roman"/>
          <w:sz w:val="24"/>
          <w:szCs w:val="24"/>
        </w:rPr>
        <w:t>Roll No. 39/079</w:t>
      </w:r>
    </w:p>
    <w:p>
      <w:pPr>
        <w:pStyle w:val="Normal"/>
        <w:bidi w:val="0"/>
        <w:spacing w:before="0" w:after="0"/>
        <w:jc w:val="center"/>
        <w:rPr>
          <w:rFonts w:ascii="Times New Roman" w:hAnsi="Times New Roman"/>
        </w:rPr>
      </w:pPr>
      <w:r>
        <w:rPr>
          <w:rFonts w:cs="Times New Roman" w:ascii="Times New Roman" w:hAnsi="Times New Roman"/>
          <w:sz w:val="24"/>
          <w:szCs w:val="24"/>
        </w:rPr>
        <w:t>Section : ‘B’</w:t>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center"/>
        <w:rPr>
          <w:rFonts w:ascii="Times New Roman" w:hAnsi="Times New Roman"/>
        </w:rPr>
      </w:pPr>
      <w:r>
        <w:rPr>
          <w:rFonts w:cs="Times New Roman" w:ascii="Times New Roman" w:hAnsi="Times New Roman"/>
          <w:b/>
          <w:bCs/>
          <w:sz w:val="28"/>
          <w:szCs w:val="28"/>
          <w:u w:val="none"/>
        </w:rPr>
        <w:t>Submitted To</w:t>
      </w:r>
    </w:p>
    <w:p>
      <w:pPr>
        <w:pStyle w:val="Normal"/>
        <w:bidi w:val="0"/>
        <w:spacing w:before="0" w:after="0"/>
        <w:jc w:val="center"/>
        <w:rPr>
          <w:rFonts w:ascii="Times New Roman" w:hAnsi="Times New Roman"/>
        </w:rPr>
      </w:pPr>
      <w:r>
        <w:rPr>
          <w:rFonts w:cs="Times New Roman" w:ascii="Times New Roman" w:hAnsi="Times New Roman"/>
          <w:b w:val="false"/>
          <w:bCs w:val="false"/>
          <w:sz w:val="24"/>
          <w:szCs w:val="24"/>
          <w:u w:val="none"/>
        </w:rPr>
        <w:t>Mr. Sarbin Sayami</w:t>
      </w:r>
    </w:p>
    <w:p>
      <w:pPr>
        <w:pStyle w:val="Normal"/>
        <w:bidi w:val="0"/>
        <w:spacing w:before="0" w:after="0"/>
        <w:jc w:val="center"/>
        <w:rPr>
          <w:rFonts w:ascii="Times New Roman" w:hAnsi="Times New Roman"/>
        </w:rPr>
      </w:pPr>
      <w:r>
        <w:rPr>
          <w:rFonts w:cs="Times New Roman" w:ascii="Times New Roman" w:hAnsi="Times New Roman"/>
          <w:b w:val="false"/>
          <w:bCs w:val="false"/>
          <w:sz w:val="24"/>
          <w:szCs w:val="24"/>
          <w:u w:val="none"/>
        </w:rPr>
        <w:t>Head of Department,</w:t>
      </w:r>
    </w:p>
    <w:p>
      <w:pPr>
        <w:pStyle w:val="Normal"/>
        <w:bidi w:val="0"/>
        <w:spacing w:before="0" w:after="0"/>
        <w:jc w:val="center"/>
        <w:rPr>
          <w:rFonts w:ascii="Times New Roman" w:hAnsi="Times New Roman"/>
        </w:rPr>
      </w:pPr>
      <w:r>
        <w:rPr>
          <w:rFonts w:cs="Times New Roman" w:ascii="Times New Roman" w:hAnsi="Times New Roman"/>
          <w:b w:val="false"/>
          <w:bCs w:val="false"/>
          <w:sz w:val="24"/>
          <w:szCs w:val="24"/>
          <w:u w:val="none"/>
        </w:rPr>
        <w:t xml:space="preserve">Central Department of Computer Science and Information Technology </w:t>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0" w:after="0"/>
        <w:jc w:val="center"/>
        <w:rPr>
          <w:rFonts w:cs="Times New Roman"/>
          <w:sz w:val="28"/>
          <w:szCs w:val="28"/>
        </w:rPr>
      </w:pPr>
      <w:r>
        <w:rPr>
          <w:rFonts w:ascii="Times New Roman" w:hAnsi="Times New Roman"/>
        </w:rPr>
      </w:r>
    </w:p>
    <w:p>
      <w:pPr>
        <w:pStyle w:val="Normal"/>
        <w:bidi w:val="0"/>
        <w:spacing w:before="0" w:after="0"/>
        <w:jc w:val="center"/>
        <w:rPr>
          <w:rFonts w:ascii="Times New Roman" w:hAnsi="Times New Roman"/>
        </w:rPr>
      </w:pPr>
      <w:r>
        <w:rPr>
          <w:rFonts w:cs="Times New Roman" w:ascii="Times New Roman" w:hAnsi="Times New Roman"/>
          <w:sz w:val="28"/>
          <w:szCs w:val="28"/>
        </w:rPr>
        <w:t>April, 2023</w:t>
      </w:r>
    </w:p>
    <w:p>
      <w:pPr>
        <w:pStyle w:val="TextBody"/>
        <w:bidi w:val="0"/>
        <w:spacing w:lineRule="auto" w:line="331" w:before="0" w:after="0"/>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Question : Develop a test case strategy for reduction of test paths (sampling) such that test time and cost is reduced with minimal impact with respect to disaster. (White box testing)</w:t>
      </w:r>
    </w:p>
    <w:p>
      <w:pPr>
        <w:pStyle w:val="TextBody"/>
        <w:bidi w:val="0"/>
        <w:spacing w:lineRule="auto" w:line="331" w:before="0" w:after="0"/>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1.‌ Algorithm</w:t>
      </w:r>
    </w:p>
    <w:p>
      <w:pPr>
        <w:pStyle w:val="TextBody"/>
        <w:bidi w:val="0"/>
        <w:spacing w:lineRule="auto" w:line="331" w:before="0" w:after="0"/>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2. ‌Graph/Flowchart</w:t>
      </w:r>
    </w:p>
    <w:p>
      <w:pPr>
        <w:pStyle w:val="TextBody"/>
        <w:bidi w:val="0"/>
        <w:spacing w:lineRule="auto" w:line="331" w:before="0" w:after="0"/>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3. ‌Cyclomatic complexity</w:t>
      </w:r>
    </w:p>
    <w:p>
      <w:pPr>
        <w:pStyle w:val="TextBody"/>
        <w:bidi w:val="0"/>
        <w:spacing w:lineRule="auto" w:line="331" w:before="0" w:after="0"/>
        <w:rPr>
          <w:rFonts w:ascii="Times New Roman" w:hAnsi="Times New Roman"/>
        </w:rPr>
      </w:pPr>
      <w:r>
        <w:rPr>
          <w:rFonts w:ascii="Times New Roman" w:hAnsi="Times New Roman"/>
          <w:b w:val="false"/>
          <w:i w:val="false"/>
          <w:caps w:val="false"/>
          <w:smallCaps w:val="false"/>
          <w:strike w:val="false"/>
          <w:dstrike w:val="false"/>
          <w:color w:val="000000"/>
          <w:sz w:val="24"/>
          <w:u w:val="none"/>
          <w:effect w:val="none"/>
          <w:shd w:fill="auto" w:val="clear"/>
        </w:rPr>
        <w:t>4. ‌Test Paths</w:t>
      </w:r>
    </w:p>
    <w:p>
      <w:pPr>
        <w:pStyle w:val="TextBody"/>
        <w:bidi w:val="0"/>
        <w:spacing w:lineRule="auto" w:line="331" w:before="0" w:after="0"/>
        <w:rPr>
          <w:rFonts w:ascii="Times New Roman" w:hAnsi="Times New Roman" w:cs="Times New Roman"/>
          <w:sz w:val="28"/>
          <w:szCs w:val="28"/>
        </w:rPr>
      </w:pPr>
      <w:r>
        <w:rPr>
          <w:rFonts w:cs="Times New Roman" w:ascii="Times New Roman" w:hAnsi="Times New Roman"/>
          <w:sz w:val="28"/>
          <w:szCs w:val="28"/>
        </w:rPr>
      </w:r>
    </w:p>
    <w:p>
      <w:pPr>
        <w:pStyle w:val="TextBody"/>
        <w:bidi w:val="0"/>
        <w:spacing w:lineRule="auto" w:line="331" w:before="0" w:after="0"/>
        <w:rPr>
          <w:rFonts w:ascii="Times New Roman" w:hAnsi="Times New Roman"/>
        </w:rPr>
      </w:pPr>
      <w:r>
        <w:rPr>
          <w:rFonts w:ascii="Times New Roman" w:hAnsi="Times New Roman"/>
          <w:b/>
          <w:bCs/>
          <w:i w:val="false"/>
          <w:caps w:val="false"/>
          <w:smallCaps w:val="false"/>
          <w:strike w:val="false"/>
          <w:dstrike w:val="false"/>
          <w:color w:val="000000"/>
          <w:sz w:val="24"/>
          <w:u w:val="none"/>
          <w:effect w:val="none"/>
          <w:shd w:fill="auto" w:val="clear"/>
        </w:rPr>
        <w:t>1. Algorithm</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I am thinking about the ranking of a sports team or member </w:t>
      </w:r>
      <w:r>
        <w:rPr>
          <w:rFonts w:ascii="Times New Roman" w:hAnsi="Times New Roman"/>
          <w:b w:val="false"/>
          <w:bCs w:val="false"/>
          <w:i w:val="false"/>
          <w:caps w:val="false"/>
          <w:smallCaps w:val="false"/>
          <w:strike w:val="false"/>
          <w:dstrike w:val="false"/>
          <w:color w:val="000000"/>
          <w:sz w:val="24"/>
          <w:u w:val="none"/>
          <w:effect w:val="none"/>
          <w:shd w:fill="auto" w:val="clear"/>
        </w:rPr>
        <w:t>in</w:t>
      </w: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 a particular event or tournament based on the how they are accepting official decision or challenge the decision </w:t>
      </w:r>
      <w:r>
        <w:rPr>
          <w:rFonts w:ascii="Times New Roman" w:hAnsi="Times New Roman"/>
          <w:b w:val="false"/>
          <w:bCs w:val="false"/>
          <w:i w:val="false"/>
          <w:caps w:val="false"/>
          <w:smallCaps w:val="false"/>
          <w:strike w:val="false"/>
          <w:dstrike w:val="false"/>
          <w:color w:val="000000"/>
          <w:sz w:val="24"/>
          <w:u w:val="none"/>
          <w:effect w:val="none"/>
          <w:shd w:fill="auto" w:val="clear"/>
        </w:rPr>
        <w:t>having</w:t>
      </w: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 review system. Teams getting successful review gets positive points and team with unsuccessful review gets negative points. Obviously the negative points is the certain percentage of positive review. For example if a team gets successful review the total points will increase by 20 and if the team gets negative review the</w:t>
      </w:r>
      <w:r>
        <w:rPr>
          <w:rFonts w:ascii="Times New Roman" w:hAnsi="Times New Roman"/>
          <w:b w:val="false"/>
          <w:bCs w:val="false"/>
          <w:i w:val="false"/>
          <w:caps w:val="false"/>
          <w:smallCaps w:val="false"/>
          <w:strike w:val="false"/>
          <w:dstrike w:val="false"/>
          <w:color w:val="000000"/>
          <w:sz w:val="24"/>
          <w:u w:val="none"/>
          <w:effect w:val="none"/>
          <w:shd w:fill="auto" w:val="clear"/>
        </w:rPr>
        <w:t>ir</w:t>
      </w: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 points will decrease by 8 or 10. Throughout the tournament teams with higher points are said to be the good teams. </w:t>
      </w:r>
      <w:r>
        <w:rPr>
          <w:rFonts w:ascii="Times New Roman" w:hAnsi="Times New Roman"/>
          <w:b w:val="false"/>
          <w:bCs w:val="false"/>
          <w:i w:val="false"/>
          <w:caps w:val="false"/>
          <w:smallCaps w:val="false"/>
          <w:strike w:val="false"/>
          <w:dstrike w:val="false"/>
          <w:color w:val="000000"/>
          <w:sz w:val="24"/>
          <w:u w:val="none"/>
          <w:effect w:val="none"/>
          <w:shd w:fill="auto" w:val="clear"/>
        </w:rPr>
        <w:t>This strategy can help to reduce the unnecessary time spent by the teams during the live matches. Their will be risk to challenge the official decision so teams should careful about the review taking process.</w:t>
      </w:r>
    </w:p>
    <w:p>
      <w:pPr>
        <w:pStyle w:val="TextBody"/>
        <w:bidi w:val="0"/>
        <w:spacing w:lineRule="auto" w:line="331" w:before="0" w:after="0"/>
        <w:rPr>
          <w:rFonts w:ascii="Times New Roman" w:hAnsi="Times New Roman" w:cs="Times New Roman"/>
          <w:sz w:val="28"/>
          <w:szCs w:val="28"/>
        </w:rPr>
      </w:pPr>
      <w:r>
        <w:rPr>
          <w:rFonts w:cs="Times New Roman" w:ascii="Times New Roman" w:hAnsi="Times New Roman"/>
          <w:sz w:val="28"/>
          <w:szCs w:val="28"/>
        </w:rPr>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Algorithm</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Start.(Any match of the tournament.)</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Input points(P) and review(R) of the team.</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System reads the value of P and R.</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Several decision are made in the game and if a team thinks that they are getting unfair decision by the official they can challenge the decision up to R unsuccessful times.</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If now review is taken go to step 8.</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Display reviewed decision.</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If review taken is successful </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ab/>
        <w:t>P = P + 20</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ab/>
        <w:t>R = R</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ab/>
        <w:t>If review is unsuccessful</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ab/>
        <w:t>P = P – 10</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ab/>
        <w:t>R = R</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Display points </w:t>
      </w:r>
      <w:r>
        <w:rPr>
          <w:rFonts w:ascii="Times New Roman" w:hAnsi="Times New Roman"/>
          <w:b w:val="false"/>
          <w:bCs w:val="false"/>
          <w:i w:val="false"/>
          <w:caps w:val="false"/>
          <w:smallCaps w:val="false"/>
          <w:strike w:val="false"/>
          <w:dstrike w:val="false"/>
          <w:color w:val="000000"/>
          <w:sz w:val="24"/>
          <w:u w:val="none"/>
          <w:effect w:val="none"/>
          <w:shd w:fill="auto" w:val="clear"/>
        </w:rPr>
        <w:t>of the team</w:t>
      </w: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 and review remaining </w:t>
      </w:r>
      <w:r>
        <w:rPr>
          <w:rFonts w:ascii="Times New Roman" w:hAnsi="Times New Roman"/>
          <w:b w:val="false"/>
          <w:bCs w:val="false"/>
          <w:i w:val="false"/>
          <w:caps w:val="false"/>
          <w:smallCaps w:val="false"/>
          <w:strike w:val="false"/>
          <w:dstrike w:val="false"/>
          <w:color w:val="000000"/>
          <w:sz w:val="24"/>
          <w:u w:val="none"/>
          <w:effect w:val="none"/>
          <w:shd w:fill="auto" w:val="clear"/>
        </w:rPr>
        <w:t>for the team</w:t>
      </w:r>
      <w:r>
        <w:rPr>
          <w:rFonts w:ascii="Times New Roman" w:hAnsi="Times New Roman"/>
          <w:b w:val="false"/>
          <w:bCs w:val="false"/>
          <w:i w:val="false"/>
          <w:caps w:val="false"/>
          <w:smallCaps w:val="false"/>
          <w:strike w:val="false"/>
          <w:dstrike w:val="false"/>
          <w:color w:val="000000"/>
          <w:sz w:val="24"/>
          <w:u w:val="none"/>
          <w:effect w:val="none"/>
          <w:shd w:fill="auto" w:val="clear"/>
        </w:rPr>
        <w:t>.</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To challenge next decision team must have at least one review remaining. So, if team have left review and wants to review then go to step 4.</w:t>
      </w:r>
    </w:p>
    <w:p>
      <w:pPr>
        <w:pStyle w:val="TextBody"/>
        <w:numPr>
          <w:ilvl w:val="0"/>
          <w:numId w:val="1"/>
        </w:numPr>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End.(Game Over)</w:t>
      </w:r>
    </w:p>
    <w:p>
      <w:pPr>
        <w:pStyle w:val="TextBody"/>
        <w:bidi w:val="0"/>
        <w:spacing w:lineRule="auto" w:line="331" w:before="0" w:after="0"/>
        <w:rPr>
          <w:rFonts w:ascii="Times New Roman" w:hAnsi="Times New Roman" w:cs="Times New Roman"/>
          <w:sz w:val="28"/>
          <w:szCs w:val="28"/>
        </w:rPr>
      </w:pPr>
      <w:r>
        <w:rPr>
          <w:rFonts w:cs="Times New Roman" w:ascii="Times New Roman" w:hAnsi="Times New Roman"/>
          <w:sz w:val="28"/>
          <w:szCs w:val="28"/>
        </w:rPr>
      </w:r>
    </w:p>
    <w:p>
      <w:pPr>
        <w:pStyle w:val="TextBody"/>
        <w:bidi w:val="0"/>
        <w:spacing w:lineRule="auto" w:line="331" w:before="0" w:after="0"/>
        <w:rPr>
          <w:b/>
          <w:b/>
          <w:bCs/>
          <w:i w:val="false"/>
          <w:i w:val="false"/>
          <w:caps w:val="false"/>
          <w:smallCaps w:val="false"/>
          <w:strike w:val="false"/>
          <w:dstrike w:val="false"/>
          <w:color w:val="000000"/>
          <w:sz w:val="24"/>
          <w:u w:val="none"/>
          <w:effect w:val="none"/>
          <w:shd w:fill="auto" w:val="clear"/>
        </w:rPr>
      </w:pPr>
      <w:r>
        <w:rPr>
          <w:rFonts w:ascii="Times New Roman" w:hAnsi="Times New Roman"/>
        </w:rPr>
      </w:r>
      <w:r>
        <w:br w:type="page"/>
      </w:r>
    </w:p>
    <w:p>
      <w:pPr>
        <w:pStyle w:val="TextBody"/>
        <w:bidi w:val="0"/>
        <w:spacing w:lineRule="auto" w:line="331" w:before="0" w:after="0"/>
        <w:rPr>
          <w:rFonts w:ascii="Times New Roman" w:hAnsi="Times New Roman"/>
        </w:rPr>
      </w:pPr>
      <w:r>
        <w:rPr>
          <w:rFonts w:ascii="Times New Roman" w:hAnsi="Times New Roman"/>
          <w:b/>
          <w:bCs/>
          <w:i w:val="false"/>
          <w:caps w:val="false"/>
          <w:smallCaps w:val="false"/>
          <w:strike w:val="false"/>
          <w:dstrike w:val="false"/>
          <w:color w:val="000000"/>
          <w:sz w:val="24"/>
          <w:u w:val="none"/>
          <w:effect w:val="none"/>
          <w:shd w:fill="auto" w:val="clear"/>
        </w:rPr>
        <w:t>2. Flowchart</w:t>
      </w:r>
    </w:p>
    <w:p>
      <w:pPr>
        <w:pStyle w:val="TextBody"/>
        <w:bidi w:val="0"/>
        <w:spacing w:lineRule="auto" w:line="331" w:before="0" w:after="0"/>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0" distR="0" simplePos="0" locked="0" layoutInCell="0" allowOverlap="1" relativeHeight="4">
                <wp:simplePos x="0" y="0"/>
                <wp:positionH relativeFrom="column">
                  <wp:posOffset>620395</wp:posOffset>
                </wp:positionH>
                <wp:positionV relativeFrom="paragraph">
                  <wp:posOffset>121285</wp:posOffset>
                </wp:positionV>
                <wp:extent cx="4492625" cy="7259955"/>
                <wp:effectExtent l="0" t="0" r="0" b="0"/>
                <wp:wrapTopAndBottom/>
                <wp:docPr id="3" name="Frame1"/>
                <a:graphic xmlns:a="http://schemas.openxmlformats.org/drawingml/2006/main">
                  <a:graphicData uri="http://schemas.microsoft.com/office/word/2010/wordprocessingShape">
                    <wps:wsp>
                      <wps:cNvSpPr/>
                      <wps:spPr>
                        <a:xfrm>
                          <a:off x="0" y="0"/>
                          <a:ext cx="4492800" cy="726012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center"/>
                              <w:rPr>
                                <w:rFonts w:ascii="Times New Roman" w:hAnsi="Times New Roman"/>
                              </w:rPr>
                            </w:pPr>
                            <w:r>
                              <w:rPr>
                                <w:color w:val="000000"/>
                              </w:rPr>
                              <w:drawing>
                                <wp:inline distT="0" distB="0" distL="0" distR="0">
                                  <wp:extent cx="4492625" cy="68332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492625" cy="6833235"/>
                                          </a:xfrm>
                                          <a:prstGeom prst="rect">
                                            <a:avLst/>
                                          </a:prstGeom>
                                        </pic:spPr>
                                      </pic:pic>
                                    </a:graphicData>
                                  </a:graphic>
                                </wp:inline>
                              </w:drawing>
                            </w:r>
                            <w:r>
                              <w:rPr>
                                <w:rFonts w:ascii="Times New Roman" w:hAnsi="Times New Roman"/>
                                <w:color w:val="000000"/>
                              </w:rPr>
                              <w:t xml:space="preserve">Figure </w:t>
                            </w:r>
                            <w:r>
                              <w:rPr>
                                <w:rFonts w:ascii="Times New Roman" w:hAnsi="Times New Roman"/>
                                <w:color w:val="000000"/>
                              </w:rPr>
                              <w:fldChar w:fldCharType="begin"/>
                            </w:r>
                            <w:r>
                              <w:rPr>
                                <w:rFonts w:ascii="Times New Roman" w:hAnsi="Times New Roman"/>
                                <w:color w:val="000000"/>
                              </w:rPr>
                              <w:instrText xml:space="preserve"> SEQ Figure \* ARABIC </w:instrText>
                            </w:r>
                            <w:r>
                              <w:rPr>
                                <w:rFonts w:ascii="Times New Roman" w:hAnsi="Times New Roman"/>
                                <w:color w:val="000000"/>
                              </w:rPr>
                              <w:fldChar w:fldCharType="separate"/>
                            </w:r>
                            <w:r>
                              <w:rPr>
                                <w:rFonts w:ascii="Times New Roman" w:hAnsi="Times New Roman"/>
                                <w:color w:val="000000"/>
                              </w:rPr>
                              <w:t>1</w:t>
                            </w:r>
                            <w:r>
                              <w:rPr>
                                <w:rFonts w:ascii="Times New Roman" w:hAnsi="Times New Roman"/>
                                <w:color w:val="000000"/>
                              </w:rPr>
                              <w:fldChar w:fldCharType="end"/>
                            </w:r>
                            <w:r>
                              <w:rPr>
                                <w:rFonts w:ascii="Times New Roman" w:hAnsi="Times New Roman"/>
                                <w:color w:val="000000"/>
                              </w:rPr>
                              <w:t>: Flowchart for Team Ranking Algorithm Based on Decision Challenged</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8.85pt;margin-top:9.55pt;width:353.7pt;height:571.6pt;mso-wrap-style:square;v-text-anchor:top">
                <v:fill o:detectmouseclick="t" type="solid" color2="black"/>
                <v:stroke color="#3465a4" joinstyle="round" endcap="flat"/>
                <v:textbox>
                  <w:txbxContent>
                    <w:p>
                      <w:pPr>
                        <w:pStyle w:val="Figure"/>
                        <w:bidi w:val="0"/>
                        <w:spacing w:before="120" w:after="120"/>
                        <w:jc w:val="center"/>
                        <w:rPr>
                          <w:rFonts w:ascii="Times New Roman" w:hAnsi="Times New Roman"/>
                        </w:rPr>
                      </w:pPr>
                      <w:r>
                        <w:rPr>
                          <w:color w:val="000000"/>
                        </w:rPr>
                        <w:drawing>
                          <wp:inline distT="0" distB="0" distL="0" distR="0">
                            <wp:extent cx="4492625" cy="68332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4492625" cy="6833235"/>
                                    </a:xfrm>
                                    <a:prstGeom prst="rect">
                                      <a:avLst/>
                                    </a:prstGeom>
                                  </pic:spPr>
                                </pic:pic>
                              </a:graphicData>
                            </a:graphic>
                          </wp:inline>
                        </w:drawing>
                      </w:r>
                      <w:r>
                        <w:rPr>
                          <w:rFonts w:ascii="Times New Roman" w:hAnsi="Times New Roman"/>
                          <w:color w:val="000000"/>
                        </w:rPr>
                        <w:t xml:space="preserve">Figure </w:t>
                      </w:r>
                      <w:r>
                        <w:rPr>
                          <w:rFonts w:ascii="Times New Roman" w:hAnsi="Times New Roman"/>
                          <w:color w:val="000000"/>
                        </w:rPr>
                        <w:fldChar w:fldCharType="begin"/>
                      </w:r>
                      <w:r>
                        <w:rPr>
                          <w:rFonts w:ascii="Times New Roman" w:hAnsi="Times New Roman"/>
                          <w:color w:val="000000"/>
                        </w:rPr>
                        <w:instrText xml:space="preserve"> SEQ Figure \* ARABIC </w:instrText>
                      </w:r>
                      <w:r>
                        <w:rPr>
                          <w:rFonts w:ascii="Times New Roman" w:hAnsi="Times New Roman"/>
                          <w:color w:val="000000"/>
                        </w:rPr>
                        <w:fldChar w:fldCharType="separate"/>
                      </w:r>
                      <w:r>
                        <w:rPr>
                          <w:rFonts w:ascii="Times New Roman" w:hAnsi="Times New Roman"/>
                          <w:color w:val="000000"/>
                        </w:rPr>
                        <w:t>1</w:t>
                      </w:r>
                      <w:r>
                        <w:rPr>
                          <w:rFonts w:ascii="Times New Roman" w:hAnsi="Times New Roman"/>
                          <w:color w:val="000000"/>
                        </w:rPr>
                        <w:fldChar w:fldCharType="end"/>
                      </w:r>
                      <w:r>
                        <w:rPr>
                          <w:rFonts w:ascii="Times New Roman" w:hAnsi="Times New Roman"/>
                          <w:color w:val="000000"/>
                        </w:rPr>
                        <w:t>: Flowchart for Team Ranking Algorithm Based on Decision Challenged</w:t>
                      </w:r>
                    </w:p>
                  </w:txbxContent>
                </v:textbox>
                <w10:wrap type="topAndBottom"/>
              </v:rect>
            </w:pict>
          </mc:Fallback>
        </mc:AlternateContent>
      </w:r>
    </w:p>
    <w:p>
      <w:pPr>
        <w:pStyle w:val="TextBody"/>
        <w:bidi w:val="0"/>
        <w:spacing w:lineRule="auto" w:line="331" w:before="0" w:after="0"/>
        <w:rPr>
          <w:b/>
          <w:b/>
          <w:bCs/>
          <w:i w:val="false"/>
          <w:i w:val="false"/>
          <w:caps w:val="false"/>
          <w:smallCaps w:val="false"/>
          <w:strike w:val="false"/>
          <w:dstrike w:val="false"/>
          <w:color w:val="000000"/>
          <w:sz w:val="24"/>
          <w:u w:val="none"/>
          <w:effect w:val="none"/>
          <w:shd w:fill="auto" w:val="clear"/>
        </w:rPr>
      </w:pPr>
      <w:r>
        <w:rPr>
          <w:rFonts w:ascii="Times New Roman" w:hAnsi="Times New Roman"/>
        </w:rPr>
      </w:r>
      <w:r>
        <w:br w:type="page"/>
      </w:r>
    </w:p>
    <w:p>
      <w:pPr>
        <w:pStyle w:val="TextBody"/>
        <w:bidi w:val="0"/>
        <w:spacing w:lineRule="auto" w:line="331" w:before="0" w:after="0"/>
        <w:rPr>
          <w:rFonts w:ascii="Times New Roman" w:hAnsi="Times New Roman"/>
        </w:rPr>
      </w:pPr>
      <w:r>
        <w:rPr>
          <w:rFonts w:ascii="Times New Roman" w:hAnsi="Times New Roman"/>
          <w:b/>
          <w:bCs/>
          <w:i w:val="false"/>
          <w:caps w:val="false"/>
          <w:smallCaps w:val="false"/>
          <w:strike w:val="false"/>
          <w:dstrike w:val="false"/>
          <w:color w:val="000000"/>
          <w:sz w:val="24"/>
          <w:u w:val="none"/>
          <w:effect w:val="none"/>
          <w:shd w:fill="auto" w:val="clear"/>
        </w:rPr>
        <w:t>Graph</w:t>
      </w:r>
    </w:p>
    <w:p>
      <w:pPr>
        <w:pStyle w:val="TextBody"/>
        <w:bidi w:val="0"/>
        <w:spacing w:lineRule="auto" w:line="331" w:before="0" w:after="0"/>
        <w:rPr>
          <w:rFonts w:ascii="Times New Roman" w:hAnsi="Times New Roman"/>
        </w:rPr>
      </w:pPr>
      <w:r>
        <w:rPr>
          <w:rFonts w:ascii="Times New Roman" w:hAnsi="Times New Roman"/>
        </w:rPr>
      </w:r>
    </w:p>
    <w:p>
      <w:pPr>
        <w:pStyle w:val="TextBody"/>
        <w:bidi w:val="0"/>
        <w:spacing w:lineRule="auto" w:line="331" w:before="0" w:after="0"/>
        <w:rPr>
          <w:rFonts w:ascii="Times New Roman" w:hAnsi="Times New Roman"/>
        </w:rPr>
      </w:pPr>
      <w:r>
        <w:rPr>
          <w:rFonts w:ascii="Times New Roman" w:hAnsi="Times New Roman"/>
          <w:b/>
          <w:bCs/>
        </w:rPr>
        <w:t>3. Cyclo</w:t>
      </w:r>
      <w:r>
        <w:rPr>
          <w:rFonts w:ascii="Times New Roman" w:hAnsi="Times New Roman"/>
          <w:b/>
          <w:bCs/>
        </w:rPr>
        <w:t>matic Complexity</w:t>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42080" cy="7019290"/>
                <wp:effectExtent l="0" t="0" r="0" b="0"/>
                <wp:wrapTopAndBottom/>
                <wp:docPr id="7" name="Frame2"/>
                <a:graphic xmlns:a="http://schemas.openxmlformats.org/drawingml/2006/main">
                  <a:graphicData uri="http://schemas.microsoft.com/office/word/2010/wordprocessingShape">
                    <wps:wsp>
                      <wps:cNvSpPr txBox="1"/>
                      <wps:spPr>
                        <a:xfrm>
                          <a:off x="0" y="0"/>
                          <a:ext cx="3942080" cy="7019290"/>
                        </a:xfrm>
                        <a:prstGeom prst="rect"/>
                        <a:solidFill>
                          <a:srgbClr val="FFFFFF"/>
                        </a:solidFill>
                      </wps:spPr>
                      <wps:txbx>
                        <w:txbxContent>
                          <w:p>
                            <w:pPr>
                              <w:pStyle w:val="Figure"/>
                              <w:spacing w:before="120" w:after="120"/>
                              <w:rPr/>
                            </w:pPr>
                            <w:r>
                              <w:rPr/>
                              <w:drawing>
                                <wp:inline distT="0" distB="0" distL="0" distR="0">
                                  <wp:extent cx="3942080" cy="65163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3942080" cy="65163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Graph for the Team R</w:t>
                            </w:r>
                            <w:r>
                              <w:rPr/>
                              <w:t>a</w:t>
                            </w:r>
                            <w:r>
                              <w:rPr/>
                              <w:t>nking Algorithm Based On Decision Challended</w:t>
                            </w:r>
                          </w:p>
                        </w:txbxContent>
                      </wps:txbx>
                      <wps:bodyPr anchor="t" lIns="0" tIns="0" rIns="0" bIns="0">
                        <a:noAutofit/>
                      </wps:bodyPr>
                    </wps:wsp>
                  </a:graphicData>
                </a:graphic>
              </wp:anchor>
            </w:drawing>
          </mc:Choice>
          <mc:Fallback>
            <w:pict>
              <v:rect style="position:absolute;rotation:-0;width:310.4pt;height:552.7pt;mso-wrap-distance-left:0pt;mso-wrap-distance-right:0pt;mso-wrap-distance-top:0pt;mso-wrap-distance-bottom:0pt;margin-top:0pt;mso-position-vertical:top;mso-position-vertical-relative:text;margin-left:85.75pt;mso-position-horizontal:center;mso-position-horizontal-relative:text">
                <v:textbox inset="0in,0in,0in,0in">
                  <w:txbxContent>
                    <w:p>
                      <w:pPr>
                        <w:pStyle w:val="Figure"/>
                        <w:spacing w:before="120" w:after="120"/>
                        <w:rPr/>
                      </w:pPr>
                      <w:r>
                        <w:rPr/>
                        <w:drawing>
                          <wp:inline distT="0" distB="0" distL="0" distR="0">
                            <wp:extent cx="3942080" cy="651637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3942080" cy="65163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Graph for the Team R</w:t>
                      </w:r>
                      <w:r>
                        <w:rPr/>
                        <w:t>a</w:t>
                      </w:r>
                      <w:r>
                        <w:rPr/>
                        <w:t>nking Algorithm Based On Decision Challended</w:t>
                      </w:r>
                    </w:p>
                  </w:txbxContent>
                </v:textbox>
                <w10:wrap type="topAndBottom"/>
              </v:rect>
            </w:pict>
          </mc:Fallback>
        </mc:AlternateContent>
      </w:r>
    </w:p>
    <w:p>
      <w:pPr>
        <w:pStyle w:val="TextBody"/>
        <w:bidi w:val="0"/>
        <w:spacing w:lineRule="auto" w:line="331" w:before="0" w:after="0"/>
        <w:rPr>
          <w:rFonts w:ascii="Times New Roman" w:hAnsi="Times New Roman"/>
        </w:rPr>
      </w:pPr>
      <w:r>
        <w:rPr>
          <w:rFonts w:ascii="Times New Roman" w:hAnsi="Times New Roman"/>
        </w:rPr>
        <w:t>Analyzing the above graph here are total edges(E) = 14 and, the total vertices or nodes(V) = 12. So, the cyclomatic complexity is as following.</w:t>
      </w:r>
    </w:p>
    <w:p>
      <w:pPr>
        <w:pStyle w:val="TextBody"/>
        <w:bidi w:val="0"/>
        <w:spacing w:lineRule="auto" w:line="331" w:before="0" w:after="0"/>
        <w:rPr>
          <w:rFonts w:ascii="Times New Roman" w:hAnsi="Times New Roman"/>
        </w:rPr>
      </w:pPr>
      <w:r>
        <w:rPr>
          <w:rFonts w:ascii="Times New Roman" w:hAnsi="Times New Roman"/>
        </w:rPr>
        <w:t>Cyclomatic Complexity =  Edges(E) – Vertices(V) + 2 = 14 – 12 + 2 = 4.</w:t>
      </w:r>
    </w:p>
    <w:p>
      <w:pPr>
        <w:pStyle w:val="TextBody"/>
        <w:bidi w:val="0"/>
        <w:spacing w:lineRule="auto" w:line="331" w:before="0" w:after="0"/>
        <w:rPr>
          <w:rFonts w:ascii="Times New Roman" w:hAnsi="Times New Roman" w:cs="Times New Roman"/>
          <w:sz w:val="28"/>
          <w:szCs w:val="28"/>
        </w:rPr>
      </w:pPr>
      <w:r>
        <w:rPr>
          <w:rFonts w:cs="Times New Roman" w:ascii="Times New Roman" w:hAnsi="Times New Roman"/>
          <w:sz w:val="28"/>
          <w:szCs w:val="28"/>
        </w:rPr>
      </w:r>
    </w:p>
    <w:p>
      <w:pPr>
        <w:pStyle w:val="TextBody"/>
        <w:bidi w:val="0"/>
        <w:spacing w:lineRule="auto" w:line="331" w:before="0" w:after="0"/>
        <w:rPr>
          <w:b/>
          <w:b/>
          <w:bCs/>
          <w:i w:val="false"/>
          <w:i w:val="false"/>
          <w:caps w:val="false"/>
          <w:smallCaps w:val="false"/>
          <w:strike w:val="false"/>
          <w:dstrike w:val="false"/>
          <w:color w:val="000000"/>
          <w:sz w:val="24"/>
          <w:u w:val="none"/>
          <w:effect w:val="none"/>
          <w:shd w:fill="auto" w:val="clear"/>
        </w:rPr>
      </w:pPr>
      <w:r>
        <w:rPr>
          <w:rFonts w:ascii="Times New Roman" w:hAnsi="Times New Roman"/>
        </w:rPr>
      </w:r>
      <w:r>
        <w:br w:type="page"/>
      </w:r>
    </w:p>
    <w:p>
      <w:pPr>
        <w:pStyle w:val="TextBody"/>
        <w:bidi w:val="0"/>
        <w:spacing w:lineRule="auto" w:line="331" w:before="0" w:after="0"/>
        <w:rPr>
          <w:rFonts w:ascii="Times New Roman" w:hAnsi="Times New Roman"/>
        </w:rPr>
      </w:pPr>
      <w:r>
        <w:rPr>
          <w:rFonts w:ascii="Times New Roman" w:hAnsi="Times New Roman"/>
          <w:b/>
          <w:bCs/>
          <w:i w:val="false"/>
          <w:caps w:val="false"/>
          <w:smallCaps w:val="false"/>
          <w:strike w:val="false"/>
          <w:dstrike w:val="false"/>
          <w:color w:val="000000"/>
          <w:sz w:val="24"/>
          <w:u w:val="none"/>
          <w:effect w:val="none"/>
          <w:shd w:fill="auto" w:val="clear"/>
        </w:rPr>
        <w:t>4. ‌Test Paths</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Here we are testing the paths of the above mentioned algorithm and graph using the technique called Statement Coverage and Branch Coverage.</w:t>
      </w:r>
    </w:p>
    <w:p>
      <w:pPr>
        <w:pStyle w:val="TextBody"/>
        <w:bidi w:val="0"/>
        <w:spacing w:lineRule="auto" w:line="331" w:before="0" w:after="0"/>
        <w:rPr>
          <w:rFonts w:ascii="Times New Roman" w:hAnsi="Times New Roman"/>
        </w:rPr>
      </w:pPr>
      <w:r>
        <w:rPr>
          <w:rFonts w:ascii="Times New Roman" w:hAnsi="Times New Roman"/>
          <w:b w:val="false"/>
          <w:bCs w:val="false"/>
          <w:i w:val="false"/>
          <w:caps w:val="false"/>
          <w:smallCaps w:val="false"/>
          <w:strike w:val="false"/>
          <w:dstrike w:val="false"/>
          <w:color w:val="000000"/>
          <w:sz w:val="24"/>
          <w:u w:val="none"/>
          <w:effect w:val="none"/>
          <w:shd w:fill="auto" w:val="clear"/>
        </w:rPr>
        <w:t xml:space="preserve">Statement Coverage = </w:t>
      </w:r>
      <w:r>
        <w:rPr>
          <w:rFonts w:ascii="Times New Roman" w:hAnsi="Times New Roman"/>
        </w:rPr>
      </w:r>
      <m:oMath xmlns:m="http://schemas.openxmlformats.org/officeDocument/2006/math">
        <m:f>
          <m:num>
            <m:r>
              <w:rPr>
                <w:rFonts w:ascii="Cambria Math" w:hAnsi="Cambria Math"/>
              </w:rPr>
              <m:t xml:space="preserve">Visited</m:t>
            </m:r>
            <m:r>
              <w:rPr>
                <w:rFonts w:ascii="Cambria Math" w:hAnsi="Cambria Math"/>
              </w:rPr>
              <m:t xml:space="preserve">Nodes</m:t>
            </m:r>
            <m:r>
              <w:rPr>
                <w:rFonts w:ascii="Cambria Math" w:hAnsi="Cambria Math"/>
              </w:rPr>
              <m:t xml:space="preserve">of</m:t>
            </m:r>
            <m:r>
              <w:rPr>
                <w:rFonts w:ascii="Cambria Math" w:hAnsi="Cambria Math"/>
              </w:rPr>
              <m:t xml:space="preserve">the</m:t>
            </m:r>
            <m:r>
              <w:rPr>
                <w:rFonts w:ascii="Cambria Math" w:hAnsi="Cambria Math"/>
              </w:rPr>
              <m:t xml:space="preserve">Paths</m:t>
            </m:r>
          </m:num>
          <m:den>
            <m:r>
              <w:rPr>
                <w:rFonts w:ascii="Cambria Math" w:hAnsi="Cambria Math"/>
              </w:rPr>
              <m:t xml:space="preserve">Total</m:t>
            </m:r>
            <m:r>
              <w:rPr>
                <w:rFonts w:ascii="Cambria Math" w:hAnsi="Cambria Math"/>
              </w:rPr>
              <m:t xml:space="preserve">Nodes</m:t>
            </m:r>
          </m:den>
        </m:f>
      </m:oMath>
      <w:r>
        <w:rPr>
          <w:rFonts w:ascii="Times New Roman" w:hAnsi="Times New Roman"/>
          <w:b w:val="false"/>
          <w:bCs w:val="false"/>
        </w:rPr>
        <w:t>X 100%,</w:t>
      </w:r>
    </w:p>
    <w:p>
      <w:pPr>
        <w:pStyle w:val="TextBody"/>
        <w:bidi w:val="0"/>
        <w:spacing w:lineRule="auto" w:line="331" w:before="0" w:after="0"/>
        <w:rPr>
          <w:rFonts w:ascii="Times New Roman" w:hAnsi="Times New Roman"/>
        </w:rPr>
      </w:pPr>
      <w:r>
        <w:rPr>
          <w:rFonts w:ascii="Times New Roman" w:hAnsi="Times New Roman"/>
          <w:b w:val="false"/>
          <w:bCs w:val="false"/>
        </w:rPr>
        <w:t xml:space="preserve">Branch Coverage = </w:t>
      </w:r>
      <w:r>
        <w:rPr>
          <w:rFonts w:ascii="Times New Roman" w:hAnsi="Times New Roman"/>
        </w:rPr>
      </w:r>
      <m:oMath xmlns:m="http://schemas.openxmlformats.org/officeDocument/2006/math">
        <m:f>
          <m:num>
            <m:r>
              <w:rPr>
                <w:rFonts w:ascii="Cambria Math" w:hAnsi="Cambria Math"/>
              </w:rPr>
              <m:t xml:space="preserve">Visited</m:t>
            </m:r>
            <m:r>
              <w:rPr>
                <w:rFonts w:ascii="Cambria Math" w:hAnsi="Cambria Math"/>
              </w:rPr>
              <m:t xml:space="preserve">Predicated</m:t>
            </m:r>
            <m:r>
              <w:rPr>
                <w:rFonts w:ascii="Cambria Math" w:hAnsi="Cambria Math"/>
              </w:rPr>
              <m:t xml:space="preserve">Nodes</m:t>
            </m:r>
          </m:num>
          <m:den>
            <m:r>
              <w:rPr>
                <w:rFonts w:ascii="Cambria Math" w:hAnsi="Cambria Math"/>
              </w:rPr>
              <m:t xml:space="preserve">Total</m:t>
            </m:r>
            <m:r>
              <w:rPr>
                <w:rFonts w:ascii="Cambria Math" w:hAnsi="Cambria Math"/>
              </w:rPr>
              <m:t xml:space="preserve">Predicated</m:t>
            </m:r>
            <m:r>
              <w:rPr>
                <w:rFonts w:ascii="Cambria Math" w:hAnsi="Cambria Math"/>
              </w:rPr>
              <m:t xml:space="preserve">Nodes</m:t>
            </m:r>
          </m:den>
        </m:f>
      </m:oMath>
      <w:r>
        <w:rPr>
          <w:rFonts w:ascii="Times New Roman" w:hAnsi="Times New Roman"/>
          <w:b w:val="false"/>
          <w:bCs w:val="false"/>
        </w:rPr>
        <w:t>X 100%</w:t>
      </w:r>
    </w:p>
    <w:p>
      <w:pPr>
        <w:pStyle w:val="TextBody"/>
        <w:bidi w:val="0"/>
        <w:spacing w:lineRule="auto" w:line="331" w:before="0" w:after="0"/>
        <w:rPr>
          <w:rFonts w:ascii="Times New Roman" w:hAnsi="Times New Roman"/>
          <w:b w:val="false"/>
          <w:b w:val="false"/>
          <w:bCs w:val="false"/>
        </w:rPr>
      </w:pPr>
      <w:r>
        <w:rPr>
          <w:rFonts w:ascii="Times New Roman" w:hAnsi="Times New Roman"/>
          <w:b w:val="false"/>
          <w:bCs w:val="false"/>
        </w:rPr>
      </w:r>
    </w:p>
    <w:p>
      <w:pPr>
        <w:pStyle w:val="TextBody"/>
        <w:bidi w:val="0"/>
        <w:spacing w:lineRule="auto" w:line="331" w:before="0" w:after="0"/>
        <w:rPr>
          <w:rFonts w:ascii="Times New Roman" w:hAnsi="Times New Roman"/>
        </w:rPr>
      </w:pPr>
      <w:r>
        <w:rPr>
          <w:rFonts w:ascii="Times New Roman" w:hAnsi="Times New Roman"/>
          <w:b w:val="false"/>
          <w:bCs w:val="false"/>
        </w:rPr>
        <w:t>Here we have total three predicate nodes and they are node E, G, and K.</w:t>
      </w:r>
    </w:p>
    <w:p>
      <w:pPr>
        <w:pStyle w:val="TextBody"/>
        <w:bidi w:val="0"/>
        <w:spacing w:lineRule="auto" w:line="331" w:before="0" w:after="0"/>
        <w:rPr>
          <w:rFonts w:ascii="Times New Roman" w:hAnsi="Times New Roman"/>
          <w:b w:val="false"/>
          <w:b w:val="false"/>
          <w:bCs w:val="false"/>
        </w:rPr>
      </w:pPr>
      <w:r>
        <w:rPr>
          <w:rFonts w:ascii="Times New Roman" w:hAnsi="Times New Roman"/>
          <w:b w:val="false"/>
          <w:bCs w:val="false"/>
        </w:rPr>
      </w:r>
    </w:p>
    <w:p>
      <w:pPr>
        <w:pStyle w:val="Table"/>
        <w:keepNext w:val="true"/>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Path Table</w:t>
      </w:r>
    </w:p>
    <w:tbl>
      <w:tblPr>
        <w:tblW w:w="5000" w:type="pct"/>
        <w:jc w:val="left"/>
        <w:tblInd w:w="-5" w:type="dxa"/>
        <w:tblLayout w:type="fixed"/>
        <w:tblCellMar>
          <w:top w:w="55" w:type="dxa"/>
          <w:left w:w="55" w:type="dxa"/>
          <w:bottom w:w="55" w:type="dxa"/>
          <w:right w:w="55" w:type="dxa"/>
        </w:tblCellMar>
      </w:tblPr>
      <w:tblGrid>
        <w:gridCol w:w="771"/>
        <w:gridCol w:w="4047"/>
        <w:gridCol w:w="2410"/>
        <w:gridCol w:w="2409"/>
      </w:tblGrid>
      <w:tr>
        <w:trPr/>
        <w:tc>
          <w:tcPr>
            <w:tcW w:w="771" w:type="dxa"/>
            <w:tcBorders>
              <w:top w:val="single" w:sz="4" w:space="0" w:color="000000"/>
              <w:left w:val="single" w:sz="4" w:space="0" w:color="000000"/>
              <w:bottom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Path No.</w:t>
            </w:r>
          </w:p>
        </w:tc>
        <w:tc>
          <w:tcPr>
            <w:tcW w:w="4047" w:type="dxa"/>
            <w:tcBorders>
              <w:top w:val="single" w:sz="4" w:space="0" w:color="000000"/>
              <w:left w:val="single" w:sz="4" w:space="0" w:color="000000"/>
              <w:bottom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Path</w:t>
            </w:r>
          </w:p>
        </w:tc>
        <w:tc>
          <w:tcPr>
            <w:tcW w:w="2410" w:type="dxa"/>
            <w:tcBorders>
              <w:top w:val="single" w:sz="4" w:space="0" w:color="000000"/>
              <w:left w:val="single" w:sz="4" w:space="0" w:color="000000"/>
              <w:bottom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Statement Coverage</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Branch Coverage</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1</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8/12 = 66.67%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2/3 = 66.67%</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2</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A-&gt;B-&gt;C-&gt;D-&gt;E-&gt;J-&gt;K-&gt;E-&gt;J-&gt;K-&gt;L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11/12 = 91.67%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3/3 = 100%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3</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A-&gt;B-&gt;C-&gt;D-&gt;E-&gt;J-&gt;K-&gt;E-&gt;F-&gt;G-&gt;H-&gt;J-&gt;K-&gt;L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14/12 = 116.67%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5/3 = 166.67%</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4</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A-&gt;B-&gt;C-&gt;D-&gt;E-&gt;J-&gt;K-&gt;E-&gt;F-&gt;G-&gt;I-&gt;J-&gt;K-&gt;L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14/12 = 116.67%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5/3 = 166.67%</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5</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 xml:space="preserve">11/12 = 91.67%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3/3 = 100%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6</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A-&gt;B-&gt;C-&gt;D-&gt;E-&gt;F-&gt;G-&gt;H-&gt;J-&gt;K-&gt;E-&gt;F-&gt;G-&gt;H-&gt;J-&gt;K-&gt;L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 xml:space="preserve">17/12 = 141.67%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7</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A-&gt;B-&gt;C-&gt;D-&gt;E-&gt;F-&gt;G-&gt;H-&gt;J-&gt;K-&gt;E-&gt;F-&gt;G-&gt;I-&gt;J-&gt;K-&gt;L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 xml:space="preserve">17/12 = 141.67%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8</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A-&gt;B-&gt;C-&gt;D-&gt;E-&gt;F-&gt;G-&gt;H-&gt;J-&gt;K-&gt;E-&gt;J-&gt;K-&gt;L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14/12 =116.67%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5/3 = 166.67%</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9</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A-&gt;B-&gt;C-&gt;D-&gt;E-&gt;F-&gt;G-&gt;I-&gt;J-&gt;K-&gt;L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 xml:space="preserve">11/12 = 91.67%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3/3 = 100%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10</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A-&gt;B-&gt;C-&gt;D-&gt;E-&gt;F-&gt;G-&gt;I-&gt;J-&gt;K-&gt;E-&gt;F-&gt;G-&gt;I-&gt;J-&gt;K-&gt;L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17/12 = 141.67%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11</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A-&gt;B-&gt;C-&gt;D-&gt;E-&gt;F-&gt;G-&gt;H-&gt;I-&gt;K-&gt;E-&gt;F-&gt;G-&gt;H-&gt;J-&gt;K-&gt;L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 xml:space="preserve">17/12 = 141.67%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12</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A-&gt;B-&gt;C-&gt;D-&gt;E-&gt;F-&gt;G-&gt;H-&gt;I-&gt;K-&gt;E-&gt;J-&gt;K-&gt;L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14/12 = 116.67%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rPr>
              <w:t>5/3 = 166.67%</w:t>
            </w:r>
          </w:p>
        </w:tc>
      </w:tr>
    </w:tbl>
    <w:p>
      <w:pPr>
        <w:pStyle w:val="TextBody"/>
        <w:bidi w:val="0"/>
        <w:spacing w:lineRule="auto" w:line="331" w:before="0" w:after="0"/>
        <w:rPr>
          <w:rFonts w:ascii="Times New Roman" w:hAnsi="Times New Roman"/>
          <w:b w:val="false"/>
          <w:b w:val="false"/>
          <w:bCs w:val="false"/>
        </w:rPr>
      </w:pPr>
      <w:r>
        <w:rPr>
          <w:rFonts w:ascii="Times New Roman" w:hAnsi="Times New Roman"/>
          <w:b w:val="false"/>
          <w:bCs w:val="false"/>
        </w:rPr>
      </w:r>
    </w:p>
    <w:p>
      <w:pPr>
        <w:pStyle w:val="TextBody"/>
        <w:bidi w:val="0"/>
        <w:spacing w:lineRule="auto" w:line="331" w:before="0" w:after="0"/>
        <w:rPr>
          <w:b/>
          <w:b/>
          <w:bCs/>
        </w:rPr>
      </w:pPr>
      <w:r>
        <w:rPr>
          <w:rFonts w:ascii="Times New Roman" w:hAnsi="Times New Roman"/>
        </w:rPr>
      </w:r>
      <w:r>
        <w:br w:type="page"/>
      </w:r>
    </w:p>
    <w:p>
      <w:pPr>
        <w:pStyle w:val="TextBody"/>
        <w:bidi w:val="0"/>
        <w:spacing w:lineRule="auto" w:line="331" w:before="0" w:after="0"/>
        <w:rPr>
          <w:rFonts w:ascii="Times New Roman" w:hAnsi="Times New Roman"/>
        </w:rPr>
      </w:pPr>
      <w:r>
        <w:rPr>
          <w:rFonts w:ascii="Times New Roman" w:hAnsi="Times New Roman"/>
          <w:b/>
          <w:bCs/>
        </w:rPr>
        <w:t>Conclusion</w:t>
      </w:r>
    </w:p>
    <w:p>
      <w:pPr>
        <w:pStyle w:val="TextBody"/>
        <w:bidi w:val="0"/>
        <w:spacing w:lineRule="auto" w:line="331" w:before="0" w:after="0"/>
        <w:rPr>
          <w:rFonts w:ascii="Times New Roman" w:hAnsi="Times New Roman"/>
        </w:rPr>
      </w:pPr>
      <w:r>
        <w:rPr>
          <w:rFonts w:ascii="Times New Roman" w:hAnsi="Times New Roman"/>
          <w:b w:val="false"/>
          <w:bCs w:val="false"/>
        </w:rPr>
        <w:t xml:space="preserve">Hence, As shown in above table the statement and path coverage </w:t>
      </w:r>
      <w:r>
        <w:rPr>
          <w:rFonts w:ascii="Times New Roman" w:hAnsi="Times New Roman"/>
          <w:b w:val="false"/>
          <w:bCs w:val="false"/>
        </w:rPr>
        <w:t>for</w:t>
      </w:r>
      <w:r>
        <w:rPr>
          <w:rFonts w:ascii="Times New Roman" w:hAnsi="Times New Roman"/>
          <w:b w:val="false"/>
          <w:bCs w:val="false"/>
        </w:rPr>
        <w:t xml:space="preserve"> following paths are the highest so that the</w:t>
      </w:r>
      <w:r>
        <w:rPr>
          <w:rFonts w:ascii="Times New Roman" w:hAnsi="Times New Roman"/>
          <w:b w:val="false"/>
          <w:bCs w:val="false"/>
        </w:rPr>
        <w:t>y</w:t>
      </w:r>
      <w:r>
        <w:rPr>
          <w:rFonts w:ascii="Times New Roman" w:hAnsi="Times New Roman"/>
          <w:b w:val="false"/>
          <w:bCs w:val="false"/>
        </w:rPr>
        <w:t xml:space="preserve"> are the best paths for the </w:t>
      </w:r>
      <w:r>
        <w:rPr>
          <w:rFonts w:ascii="Times New Roman" w:hAnsi="Times New Roman"/>
          <w:b w:val="false"/>
          <w:bCs w:val="false"/>
        </w:rPr>
        <w:t>algorithams</w:t>
      </w:r>
      <w:r>
        <w:rPr>
          <w:rFonts w:ascii="Times New Roman" w:hAnsi="Times New Roman"/>
          <w:b w:val="false"/>
          <w:bCs w:val="false"/>
        </w:rPr>
        <w:t>.</w:t>
      </w:r>
    </w:p>
    <w:p>
      <w:pPr>
        <w:pStyle w:val="Table"/>
        <w:keepNext w:val="true"/>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Best Paths of The Path Table</w:t>
      </w:r>
    </w:p>
    <w:tbl>
      <w:tblPr>
        <w:tblW w:w="5000" w:type="pct"/>
        <w:jc w:val="left"/>
        <w:tblInd w:w="-5" w:type="dxa"/>
        <w:tblLayout w:type="fixed"/>
        <w:tblCellMar>
          <w:top w:w="55" w:type="dxa"/>
          <w:left w:w="55" w:type="dxa"/>
          <w:bottom w:w="55" w:type="dxa"/>
          <w:right w:w="55" w:type="dxa"/>
        </w:tblCellMar>
      </w:tblPr>
      <w:tblGrid>
        <w:gridCol w:w="771"/>
        <w:gridCol w:w="4047"/>
        <w:gridCol w:w="2410"/>
        <w:gridCol w:w="2409"/>
      </w:tblGrid>
      <w:tr>
        <w:trPr/>
        <w:tc>
          <w:tcPr>
            <w:tcW w:w="771" w:type="dxa"/>
            <w:tcBorders>
              <w:top w:val="single" w:sz="4" w:space="0" w:color="000000"/>
              <w:left w:val="single" w:sz="4" w:space="0" w:color="000000"/>
              <w:bottom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Path No.</w:t>
            </w:r>
          </w:p>
        </w:tc>
        <w:tc>
          <w:tcPr>
            <w:tcW w:w="4047" w:type="dxa"/>
            <w:tcBorders>
              <w:top w:val="single" w:sz="4" w:space="0" w:color="000000"/>
              <w:left w:val="single" w:sz="4" w:space="0" w:color="000000"/>
              <w:bottom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Path</w:t>
            </w:r>
          </w:p>
        </w:tc>
        <w:tc>
          <w:tcPr>
            <w:tcW w:w="2410" w:type="dxa"/>
            <w:tcBorders>
              <w:top w:val="single" w:sz="4" w:space="0" w:color="000000"/>
              <w:left w:val="single" w:sz="4" w:space="0" w:color="000000"/>
              <w:bottom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Statement Coverage</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rPr>
            </w:pPr>
            <w:r>
              <w:rPr>
                <w:rFonts w:ascii="Times New Roman" w:hAnsi="Times New Roman"/>
                <w:b/>
                <w:bCs/>
              </w:rPr>
              <w:t>Branch Coverage</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6</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A-&gt;B-&gt;C-&gt;D-&gt;E-&gt;F-&gt;G-&gt;H-&gt;J-&gt;K-&gt;E-&gt;F-&gt;G-&gt;H-&gt;J-&gt;K-&gt;L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 xml:space="preserve">17/12 = 141.67%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7</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A-&gt;B-&gt;C-&gt;D-&gt;E-&gt;F-&gt;G-&gt;H-&gt;J-&gt;K-&gt;E-&gt;F-&gt;G-&gt;I-&gt;J-&gt;K-&gt;L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 xml:space="preserve">17/12 = 141.67%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10</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A-&gt;B-&gt;C-&gt;D-&gt;E-&gt;F-&gt;G-&gt;I-&gt;J-&gt;K-&gt;E-&gt;F-&gt;G-&gt;I-&gt;J-&gt;K-&gt;L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17/12 = 141.67%</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r>
        <w:trPr/>
        <w:tc>
          <w:tcPr>
            <w:tcW w:w="771" w:type="dxa"/>
            <w:tcBorders>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rPr>
              <w:t>11</w:t>
            </w:r>
          </w:p>
        </w:tc>
        <w:tc>
          <w:tcPr>
            <w:tcW w:w="4047"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rPr>
              <w:t>A-&gt;B-&gt;C-&gt;D-&gt;E-&gt;F-&gt;G-&gt;H-&gt;I-&gt;K-&gt;E-&gt;F-&gt;G-&gt;H-&gt;J-&gt;K-&gt;L</w:t>
            </w:r>
          </w:p>
        </w:tc>
        <w:tc>
          <w:tcPr>
            <w:tcW w:w="2410" w:type="dxa"/>
            <w:tcBorders>
              <w:left w:val="single" w:sz="4" w:space="0" w:color="000000"/>
              <w:bottom w:val="single" w:sz="4" w:space="0" w:color="000000"/>
            </w:tcBorders>
          </w:tcPr>
          <w:p>
            <w:pPr>
              <w:pStyle w:val="TableContents"/>
              <w:widowControl w:val="false"/>
              <w:rPr>
                <w:rFonts w:ascii="Times New Roman" w:hAnsi="Times New Roman"/>
              </w:rPr>
            </w:pPr>
            <w:r>
              <w:rPr>
                <w:rFonts w:ascii="Times New Roman" w:hAnsi="Times New Roman"/>
                <w:b/>
                <w:bCs/>
              </w:rPr>
              <w:t xml:space="preserve">17/12 = 141.67% </w:t>
            </w:r>
          </w:p>
        </w:tc>
        <w:tc>
          <w:tcPr>
            <w:tcW w:w="240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rPr>
              <w:t>6/3 = 200%</w:t>
            </w:r>
          </w:p>
        </w:tc>
      </w:tr>
    </w:tbl>
    <w:p>
      <w:pPr>
        <w:pStyle w:val="Normal"/>
        <w:bidi w:val="0"/>
        <w:spacing w:lineRule="auto" w:line="331" w:before="0" w:after="0"/>
        <w:rPr>
          <w:rFonts w:ascii="Times New Roman" w:hAnsi="Times New Roman"/>
        </w:rPr>
      </w:pPr>
      <w:r>
        <w:rPr>
          <w:rFonts w:ascii="Times New Roman" w:hAnsi="Times New Roman"/>
        </w:rPr>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HeaderandFooter">
    <w:name w:val="Header and Footer"/>
    <w:basedOn w:val="Normal"/>
    <w:qFormat/>
    <w:pPr>
      <w:suppressLineNumbers/>
      <w:tabs>
        <w:tab w:val="clear" w:pos="709"/>
        <w:tab w:val="center" w:pos="4514" w:leader="none"/>
        <w:tab w:val="right" w:pos="902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782</TotalTime>
  <Application>LibreOffice/7.3.7.2$Linux_X86_64 LibreOffice_project/30$Build-2</Application>
  <AppVersion>15.0000</AppVersion>
  <Pages>6</Pages>
  <Words>696</Words>
  <Characters>3767</Characters>
  <CharactersWithSpaces>4343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2023-04-14T18:38:43Z</dcterms:created>
  <dc:creator/>
  <dc:description/>
  <dc:language>en-US</dc:language>
  <cp:lastModifiedBy/>
  <dcterms:modified xsi:type="dcterms:W3CDTF">2023-04-16T07:54:24Z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