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002A" w:rsidRPr="0057310E" w:rsidRDefault="00932A5A">
      <w:pPr>
        <w:pStyle w:val="Heading1"/>
        <w:spacing w:after="196"/>
        <w:ind w:left="17"/>
        <w:rPr>
          <w:rFonts w:ascii="Times New Roman" w:hAnsi="Times New Roman" w:cs="Times New Roman"/>
        </w:rPr>
      </w:pPr>
      <w:r w:rsidRPr="0057310E">
        <w:rPr>
          <w:rFonts w:ascii="Times New Roman" w:hAnsi="Times New Roman" w:cs="Times New Roman"/>
        </w:rPr>
        <w:t>Tribhuvan University Institute of Science and Technology</w:t>
      </w:r>
    </w:p>
    <w:p w:rsidR="00FC002A" w:rsidRPr="0057310E" w:rsidRDefault="00932A5A">
      <w:pPr>
        <w:spacing w:after="564" w:line="259" w:lineRule="auto"/>
        <w:ind w:left="3561" w:firstLine="0"/>
        <w:jc w:val="left"/>
        <w:rPr>
          <w:rFonts w:ascii="Times New Roman" w:hAnsi="Times New Roman" w:cs="Times New Roman"/>
        </w:rPr>
      </w:pPr>
      <w:r w:rsidRPr="0057310E">
        <w:rPr>
          <w:rFonts w:ascii="Times New Roman" w:hAnsi="Times New Roman" w:cs="Times New Roman"/>
          <w:noProof/>
        </w:rPr>
        <w:drawing>
          <wp:inline distT="0" distB="0" distL="0" distR="0">
            <wp:extent cx="1207135" cy="1284605"/>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stretch>
                      <a:fillRect/>
                    </a:stretch>
                  </pic:blipFill>
                  <pic:spPr>
                    <a:xfrm>
                      <a:off x="0" y="0"/>
                      <a:ext cx="1207135" cy="1284605"/>
                    </a:xfrm>
                    <a:prstGeom prst="rect">
                      <a:avLst/>
                    </a:prstGeom>
                  </pic:spPr>
                </pic:pic>
              </a:graphicData>
            </a:graphic>
          </wp:inline>
        </w:drawing>
      </w:r>
    </w:p>
    <w:p w:rsidR="00FC002A" w:rsidRPr="0057310E" w:rsidRDefault="00932A5A">
      <w:pPr>
        <w:spacing w:after="92" w:line="265" w:lineRule="auto"/>
        <w:ind w:left="896"/>
        <w:jc w:val="left"/>
        <w:rPr>
          <w:rFonts w:ascii="Times New Roman" w:hAnsi="Times New Roman" w:cs="Times New Roman"/>
        </w:rPr>
      </w:pPr>
      <w:r w:rsidRPr="0057310E">
        <w:rPr>
          <w:rFonts w:ascii="Times New Roman" w:hAnsi="Times New Roman" w:cs="Times New Roman"/>
          <w:b/>
        </w:rPr>
        <w:t>Central Department of Computer Science and Information Technology</w:t>
      </w:r>
    </w:p>
    <w:p w:rsidR="00FC002A" w:rsidRPr="0057310E" w:rsidRDefault="00932A5A">
      <w:pPr>
        <w:spacing w:after="109" w:line="259" w:lineRule="auto"/>
        <w:ind w:left="14"/>
        <w:jc w:val="center"/>
        <w:rPr>
          <w:rFonts w:ascii="Times New Roman" w:hAnsi="Times New Roman" w:cs="Times New Roman"/>
        </w:rPr>
      </w:pPr>
      <w:r w:rsidRPr="0057310E">
        <w:rPr>
          <w:rFonts w:ascii="Times New Roman" w:hAnsi="Times New Roman" w:cs="Times New Roman"/>
          <w:b/>
        </w:rPr>
        <w:t>Kirtipur, Kathmandu</w:t>
      </w:r>
    </w:p>
    <w:p w:rsidR="00FC002A" w:rsidRPr="0057310E" w:rsidRDefault="00932A5A">
      <w:pPr>
        <w:spacing w:after="458" w:line="259" w:lineRule="auto"/>
        <w:ind w:left="4106" w:firstLine="0"/>
        <w:jc w:val="left"/>
        <w:rPr>
          <w:rFonts w:ascii="Times New Roman" w:hAnsi="Times New Roman" w:cs="Times New Roman"/>
        </w:rPr>
      </w:pPr>
      <w:r w:rsidRPr="0057310E">
        <w:rPr>
          <w:rFonts w:ascii="Times New Roman" w:hAnsi="Times New Roman" w:cs="Times New Roman"/>
          <w:noProof/>
          <w:sz w:val="22"/>
        </w:rPr>
        <mc:AlternateContent>
          <mc:Choice Requires="wpg">
            <w:drawing>
              <wp:inline distT="0" distB="0" distL="0" distR="0">
                <wp:extent cx="515620" cy="1285875"/>
                <wp:effectExtent l="0" t="0" r="0" b="0"/>
                <wp:docPr id="3664" name="Group 3664"/>
                <wp:cNvGraphicFramePr/>
                <a:graphic xmlns:a="http://schemas.openxmlformats.org/drawingml/2006/main">
                  <a:graphicData uri="http://schemas.microsoft.com/office/word/2010/wordprocessingGroup">
                    <wpg:wgp>
                      <wpg:cNvGrpSpPr/>
                      <wpg:grpSpPr>
                        <a:xfrm>
                          <a:off x="0" y="0"/>
                          <a:ext cx="515620" cy="1285875"/>
                          <a:chOff x="0" y="0"/>
                          <a:chExt cx="515620" cy="1285875"/>
                        </a:xfrm>
                      </wpg:grpSpPr>
                      <wps:wsp>
                        <wps:cNvPr id="26" name="Shape 26"/>
                        <wps:cNvSpPr/>
                        <wps:spPr>
                          <a:xfrm>
                            <a:off x="247650" y="0"/>
                            <a:ext cx="1270" cy="1285875"/>
                          </a:xfrm>
                          <a:custGeom>
                            <a:avLst/>
                            <a:gdLst/>
                            <a:ahLst/>
                            <a:cxnLst/>
                            <a:rect l="0" t="0" r="0" b="0"/>
                            <a:pathLst>
                              <a:path w="1270" h="1285875">
                                <a:moveTo>
                                  <a:pt x="0" y="0"/>
                                </a:moveTo>
                                <a:lnTo>
                                  <a:pt x="1270" y="1285875"/>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27" name="Shape 27"/>
                        <wps:cNvSpPr/>
                        <wps:spPr>
                          <a:xfrm>
                            <a:off x="0" y="165100"/>
                            <a:ext cx="635" cy="923925"/>
                          </a:xfrm>
                          <a:custGeom>
                            <a:avLst/>
                            <a:gdLst/>
                            <a:ahLst/>
                            <a:cxnLst/>
                            <a:rect l="0" t="0" r="0" b="0"/>
                            <a:pathLst>
                              <a:path w="635" h="923925">
                                <a:moveTo>
                                  <a:pt x="0" y="0"/>
                                </a:moveTo>
                                <a:lnTo>
                                  <a:pt x="635" y="923925"/>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28" name="Shape 28"/>
                        <wps:cNvSpPr/>
                        <wps:spPr>
                          <a:xfrm>
                            <a:off x="514985" y="165100"/>
                            <a:ext cx="635" cy="923925"/>
                          </a:xfrm>
                          <a:custGeom>
                            <a:avLst/>
                            <a:gdLst/>
                            <a:ahLst/>
                            <a:cxnLst/>
                            <a:rect l="0" t="0" r="0" b="0"/>
                            <a:pathLst>
                              <a:path w="635" h="923925">
                                <a:moveTo>
                                  <a:pt x="0" y="0"/>
                                </a:moveTo>
                                <a:lnTo>
                                  <a:pt x="635" y="923925"/>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664" style="width:40.6pt;height:101.25pt;mso-position-horizontal-relative:char;mso-position-vertical-relative:line" coordsize="5156,12858">
                <v:shape id="Shape 26" style="position:absolute;width:12;height:12858;left:2476;top:0;" coordsize="1270,1285875" path="m0,0l1270,1285875">
                  <v:stroke weight="1.5pt" endcap="flat" joinstyle="round" on="true" color="#000000"/>
                  <v:fill on="false" color="#000000" opacity="0"/>
                </v:shape>
                <v:shape id="Shape 27" style="position:absolute;width:6;height:9239;left:0;top:1651;" coordsize="635,923925" path="m0,0l635,923925">
                  <v:stroke weight="1.5pt" endcap="flat" joinstyle="round" on="true" color="#000000"/>
                  <v:fill on="false" color="#000000" opacity="0"/>
                </v:shape>
                <v:shape id="Shape 28" style="position:absolute;width:6;height:9239;left:5149;top:1651;" coordsize="635,923925" path="m0,0l635,923925">
                  <v:stroke weight="1.5pt" endcap="flat" joinstyle="round" on="true" color="#000000"/>
                  <v:fill on="false" color="#000000" opacity="0"/>
                </v:shape>
              </v:group>
            </w:pict>
          </mc:Fallback>
        </mc:AlternateContent>
      </w:r>
    </w:p>
    <w:p w:rsidR="003C33D7" w:rsidRPr="0057310E" w:rsidRDefault="00932A5A">
      <w:pPr>
        <w:spacing w:after="0" w:line="339" w:lineRule="auto"/>
        <w:ind w:left="14" w:right="2"/>
        <w:jc w:val="center"/>
        <w:rPr>
          <w:rFonts w:ascii="Times New Roman" w:hAnsi="Times New Roman" w:cs="Times New Roman"/>
          <w:b/>
        </w:rPr>
      </w:pPr>
      <w:r w:rsidRPr="0057310E">
        <w:rPr>
          <w:rFonts w:ascii="Times New Roman" w:hAnsi="Times New Roman" w:cs="Times New Roman"/>
          <w:b/>
        </w:rPr>
        <w:t xml:space="preserve">Case Study Report </w:t>
      </w:r>
    </w:p>
    <w:p w:rsidR="00FC002A" w:rsidRPr="0057310E" w:rsidRDefault="00932A5A">
      <w:pPr>
        <w:spacing w:after="0" w:line="339" w:lineRule="auto"/>
        <w:ind w:left="14" w:right="2"/>
        <w:jc w:val="center"/>
        <w:rPr>
          <w:rFonts w:ascii="Times New Roman" w:hAnsi="Times New Roman" w:cs="Times New Roman"/>
        </w:rPr>
      </w:pPr>
      <w:r w:rsidRPr="0057310E">
        <w:rPr>
          <w:rFonts w:ascii="Times New Roman" w:hAnsi="Times New Roman" w:cs="Times New Roman"/>
          <w:b/>
        </w:rPr>
        <w:t>on</w:t>
      </w:r>
      <w:bookmarkStart w:id="0" w:name="_GoBack"/>
      <w:bookmarkEnd w:id="0"/>
    </w:p>
    <w:p w:rsidR="00FC002A" w:rsidRPr="0057310E" w:rsidRDefault="002D4B6A" w:rsidP="00962BE4">
      <w:pPr>
        <w:spacing w:after="920" w:line="265" w:lineRule="auto"/>
        <w:ind w:left="0" w:firstLine="0"/>
        <w:jc w:val="center"/>
        <w:rPr>
          <w:rFonts w:ascii="Times New Roman" w:hAnsi="Times New Roman" w:cs="Times New Roman"/>
        </w:rPr>
      </w:pPr>
      <w:r>
        <w:rPr>
          <w:rFonts w:ascii="Times New Roman" w:hAnsi="Times New Roman" w:cs="Times New Roman"/>
          <w:b/>
        </w:rPr>
        <w:t>Membership I</w:t>
      </w:r>
      <w:r w:rsidR="008E4F3D">
        <w:rPr>
          <w:rFonts w:ascii="Times New Roman" w:hAnsi="Times New Roman" w:cs="Times New Roman"/>
          <w:b/>
        </w:rPr>
        <w:t>ssuing</w:t>
      </w:r>
      <w:r>
        <w:rPr>
          <w:rFonts w:ascii="Times New Roman" w:hAnsi="Times New Roman" w:cs="Times New Roman"/>
          <w:b/>
        </w:rPr>
        <w:t xml:space="preserve"> in</w:t>
      </w:r>
      <w:r w:rsidR="00962BE4" w:rsidRPr="0057310E">
        <w:rPr>
          <w:rFonts w:ascii="Times New Roman" w:hAnsi="Times New Roman" w:cs="Times New Roman"/>
          <w:b/>
        </w:rPr>
        <w:t xml:space="preserve"> </w:t>
      </w:r>
      <w:r w:rsidR="00932A5A" w:rsidRPr="0057310E">
        <w:rPr>
          <w:rFonts w:ascii="Times New Roman" w:hAnsi="Times New Roman" w:cs="Times New Roman"/>
          <w:b/>
        </w:rPr>
        <w:t>Tribhuvan U</w:t>
      </w:r>
      <w:r w:rsidR="00962BE4" w:rsidRPr="0057310E">
        <w:rPr>
          <w:rFonts w:ascii="Times New Roman" w:hAnsi="Times New Roman" w:cs="Times New Roman"/>
          <w:b/>
        </w:rPr>
        <w:t>niversity Central Library</w:t>
      </w:r>
    </w:p>
    <w:p w:rsidR="00FC002A" w:rsidRPr="0057310E" w:rsidRDefault="00932A5A">
      <w:pPr>
        <w:spacing w:after="98" w:line="259" w:lineRule="auto"/>
        <w:ind w:left="17" w:right="2"/>
        <w:jc w:val="center"/>
        <w:rPr>
          <w:rFonts w:ascii="Times New Roman" w:hAnsi="Times New Roman" w:cs="Times New Roman"/>
        </w:rPr>
      </w:pPr>
      <w:r w:rsidRPr="0057310E">
        <w:rPr>
          <w:rFonts w:ascii="Times New Roman" w:hAnsi="Times New Roman" w:cs="Times New Roman"/>
          <w:b/>
          <w:u w:val="single" w:color="000000"/>
        </w:rPr>
        <w:t>Submitted By</w:t>
      </w:r>
    </w:p>
    <w:p w:rsidR="00FC002A" w:rsidRPr="0057310E" w:rsidRDefault="00962BE4">
      <w:pPr>
        <w:spacing w:after="92" w:line="265" w:lineRule="auto"/>
        <w:ind w:left="18" w:right="2"/>
        <w:jc w:val="center"/>
        <w:rPr>
          <w:rFonts w:ascii="Times New Roman" w:hAnsi="Times New Roman" w:cs="Times New Roman"/>
        </w:rPr>
      </w:pPr>
      <w:r w:rsidRPr="0057310E">
        <w:rPr>
          <w:rFonts w:ascii="Times New Roman" w:hAnsi="Times New Roman" w:cs="Times New Roman"/>
        </w:rPr>
        <w:t>Raju Shrestha</w:t>
      </w:r>
    </w:p>
    <w:p w:rsidR="00FC002A" w:rsidRPr="0057310E" w:rsidRDefault="00932A5A">
      <w:pPr>
        <w:spacing w:after="92" w:line="265" w:lineRule="auto"/>
        <w:ind w:left="18" w:right="3"/>
        <w:jc w:val="center"/>
        <w:rPr>
          <w:rFonts w:ascii="Times New Roman" w:hAnsi="Times New Roman" w:cs="Times New Roman"/>
        </w:rPr>
      </w:pPr>
      <w:r w:rsidRPr="0057310E">
        <w:rPr>
          <w:rFonts w:ascii="Times New Roman" w:hAnsi="Times New Roman" w:cs="Times New Roman"/>
        </w:rPr>
        <w:t>MSC CSIT First Semester, Section B</w:t>
      </w:r>
    </w:p>
    <w:p w:rsidR="00FC002A" w:rsidRPr="0057310E" w:rsidRDefault="00962BE4">
      <w:pPr>
        <w:spacing w:after="1334" w:line="265" w:lineRule="auto"/>
        <w:ind w:left="18"/>
        <w:jc w:val="center"/>
        <w:rPr>
          <w:rFonts w:ascii="Times New Roman" w:hAnsi="Times New Roman" w:cs="Times New Roman"/>
        </w:rPr>
      </w:pPr>
      <w:r w:rsidRPr="0057310E">
        <w:rPr>
          <w:rFonts w:ascii="Times New Roman" w:hAnsi="Times New Roman" w:cs="Times New Roman"/>
        </w:rPr>
        <w:t>Roll No. 48</w:t>
      </w:r>
      <w:r w:rsidR="00932A5A" w:rsidRPr="0057310E">
        <w:rPr>
          <w:rFonts w:ascii="Times New Roman" w:hAnsi="Times New Roman" w:cs="Times New Roman"/>
        </w:rPr>
        <w:t>/079</w:t>
      </w:r>
    </w:p>
    <w:p w:rsidR="00FC002A" w:rsidRPr="0057310E" w:rsidRDefault="00932A5A">
      <w:pPr>
        <w:spacing w:after="98" w:line="259" w:lineRule="auto"/>
        <w:ind w:left="17"/>
        <w:jc w:val="center"/>
        <w:rPr>
          <w:rFonts w:ascii="Times New Roman" w:hAnsi="Times New Roman" w:cs="Times New Roman"/>
        </w:rPr>
      </w:pPr>
      <w:r w:rsidRPr="0057310E">
        <w:rPr>
          <w:rFonts w:ascii="Times New Roman" w:hAnsi="Times New Roman" w:cs="Times New Roman"/>
          <w:b/>
          <w:u w:val="single" w:color="000000"/>
        </w:rPr>
        <w:t>Submitted To</w:t>
      </w:r>
    </w:p>
    <w:p w:rsidR="00FC002A" w:rsidRPr="0057310E" w:rsidRDefault="00932A5A">
      <w:pPr>
        <w:spacing w:after="92" w:line="265" w:lineRule="auto"/>
        <w:ind w:left="18" w:right="3"/>
        <w:jc w:val="center"/>
        <w:rPr>
          <w:rFonts w:ascii="Times New Roman" w:hAnsi="Times New Roman" w:cs="Times New Roman"/>
        </w:rPr>
      </w:pPr>
      <w:r w:rsidRPr="0057310E">
        <w:rPr>
          <w:rFonts w:ascii="Times New Roman" w:hAnsi="Times New Roman" w:cs="Times New Roman"/>
        </w:rPr>
        <w:t>Prof. Dr. Subarna Shakya</w:t>
      </w:r>
    </w:p>
    <w:p w:rsidR="00FC002A" w:rsidRPr="0057310E" w:rsidRDefault="00932A5A">
      <w:pPr>
        <w:spacing w:after="92" w:line="265" w:lineRule="auto"/>
        <w:ind w:left="18" w:right="4"/>
        <w:jc w:val="center"/>
        <w:rPr>
          <w:rFonts w:ascii="Times New Roman" w:hAnsi="Times New Roman" w:cs="Times New Roman"/>
        </w:rPr>
      </w:pPr>
      <w:r w:rsidRPr="0057310E">
        <w:rPr>
          <w:rFonts w:ascii="Times New Roman" w:hAnsi="Times New Roman" w:cs="Times New Roman"/>
        </w:rPr>
        <w:t>Central Department of Computer Science and Information Technology,</w:t>
      </w:r>
    </w:p>
    <w:p w:rsidR="00FC002A" w:rsidRPr="0057310E" w:rsidRDefault="00932A5A">
      <w:pPr>
        <w:spacing w:after="92" w:line="265" w:lineRule="auto"/>
        <w:ind w:left="18" w:right="5"/>
        <w:jc w:val="center"/>
        <w:rPr>
          <w:rFonts w:ascii="Times New Roman" w:hAnsi="Times New Roman" w:cs="Times New Roman"/>
        </w:rPr>
      </w:pPr>
      <w:r w:rsidRPr="0057310E">
        <w:rPr>
          <w:rFonts w:ascii="Times New Roman" w:hAnsi="Times New Roman" w:cs="Times New Roman"/>
        </w:rPr>
        <w:t>Tribhuvan University, Kirtipur</w:t>
      </w:r>
    </w:p>
    <w:p w:rsidR="00FC002A" w:rsidRPr="0057310E" w:rsidRDefault="00932A5A">
      <w:pPr>
        <w:spacing w:after="92" w:line="265" w:lineRule="auto"/>
        <w:ind w:left="18"/>
        <w:jc w:val="center"/>
        <w:rPr>
          <w:rFonts w:ascii="Times New Roman" w:hAnsi="Times New Roman" w:cs="Times New Roman"/>
        </w:rPr>
      </w:pPr>
      <w:r w:rsidRPr="0057310E">
        <w:rPr>
          <w:rFonts w:ascii="Times New Roman" w:hAnsi="Times New Roman" w:cs="Times New Roman"/>
        </w:rPr>
        <w:t>May, 2023</w:t>
      </w:r>
    </w:p>
    <w:p w:rsidR="00FC002A" w:rsidRPr="0057310E" w:rsidRDefault="00932A5A">
      <w:pPr>
        <w:pStyle w:val="Heading1"/>
        <w:ind w:left="17" w:right="2"/>
        <w:rPr>
          <w:rFonts w:ascii="Times New Roman" w:hAnsi="Times New Roman" w:cs="Times New Roman"/>
        </w:rPr>
      </w:pPr>
      <w:r w:rsidRPr="0057310E">
        <w:rPr>
          <w:rFonts w:ascii="Times New Roman" w:hAnsi="Times New Roman" w:cs="Times New Roman"/>
        </w:rPr>
        <w:lastRenderedPageBreak/>
        <w:t>Introduction</w:t>
      </w:r>
    </w:p>
    <w:p w:rsidR="00FC002A" w:rsidRPr="0057310E" w:rsidRDefault="005652FE">
      <w:pPr>
        <w:spacing w:after="773"/>
        <w:ind w:left="10"/>
        <w:rPr>
          <w:rFonts w:ascii="Times New Roman" w:hAnsi="Times New Roman" w:cs="Times New Roman"/>
          <w:color w:val="auto"/>
          <w:szCs w:val="24"/>
        </w:rPr>
      </w:pPr>
      <w:r w:rsidRPr="0057310E">
        <w:rPr>
          <w:rFonts w:ascii="Times New Roman" w:hAnsi="Times New Roman" w:cs="Times New Roman"/>
          <w:color w:val="auto"/>
          <w:szCs w:val="24"/>
          <w:shd w:val="clear" w:color="auto" w:fill="FFFFFF"/>
        </w:rPr>
        <w:t xml:space="preserve">Tribhuvan University Central Library (TUCL) is the biggest library in Nepal and it was established in 1959 A.D. TUCL is an academic library established to support the teaching, study and research needs of </w:t>
      </w:r>
      <w:r w:rsidR="006A1B5D">
        <w:rPr>
          <w:rFonts w:ascii="Times New Roman" w:hAnsi="Times New Roman" w:cs="Times New Roman"/>
          <w:color w:val="auto"/>
          <w:szCs w:val="24"/>
          <w:shd w:val="clear" w:color="auto" w:fill="FFFFFF"/>
        </w:rPr>
        <w:t>the university campus, Kirtipur</w:t>
      </w:r>
      <w:r w:rsidRPr="0057310E">
        <w:rPr>
          <w:rFonts w:ascii="Times New Roman" w:hAnsi="Times New Roman" w:cs="Times New Roman"/>
          <w:color w:val="auto"/>
          <w:szCs w:val="24"/>
          <w:shd w:val="clear" w:color="auto" w:fill="FFFFFF"/>
        </w:rPr>
        <w:t xml:space="preserve">. </w:t>
      </w:r>
      <w:r w:rsidR="003C33D7" w:rsidRPr="0057310E">
        <w:rPr>
          <w:rFonts w:ascii="Times New Roman" w:hAnsi="Times New Roman" w:cs="Times New Roman"/>
          <w:color w:val="auto"/>
          <w:szCs w:val="24"/>
        </w:rPr>
        <w:t>TUCL</w:t>
      </w:r>
      <w:r w:rsidRPr="0057310E">
        <w:rPr>
          <w:rFonts w:ascii="Times New Roman" w:hAnsi="Times New Roman" w:cs="Times New Roman"/>
          <w:color w:val="auto"/>
          <w:szCs w:val="24"/>
        </w:rPr>
        <w:t xml:space="preserve"> is a huge </w:t>
      </w:r>
      <w:r w:rsidR="00932A5A" w:rsidRPr="0057310E">
        <w:rPr>
          <w:rFonts w:ascii="Times New Roman" w:hAnsi="Times New Roman" w:cs="Times New Roman"/>
          <w:color w:val="auto"/>
          <w:szCs w:val="24"/>
        </w:rPr>
        <w:t>resource for students, faculty, and researc</w:t>
      </w:r>
      <w:r w:rsidRPr="0057310E">
        <w:rPr>
          <w:rFonts w:ascii="Times New Roman" w:hAnsi="Times New Roman" w:cs="Times New Roman"/>
          <w:color w:val="auto"/>
          <w:szCs w:val="24"/>
        </w:rPr>
        <w:t>hers, providing access to a large</w:t>
      </w:r>
      <w:r w:rsidR="00932A5A" w:rsidRPr="0057310E">
        <w:rPr>
          <w:rFonts w:ascii="Times New Roman" w:hAnsi="Times New Roman" w:cs="Times New Roman"/>
          <w:color w:val="auto"/>
          <w:szCs w:val="24"/>
        </w:rPr>
        <w:t xml:space="preserve"> collection of books, journals, and other academic materials. To ensure efficient utilization of its resources, the library operates a membership system. This system allows individuals to become </w:t>
      </w:r>
      <w:r w:rsidR="006A1B5D">
        <w:rPr>
          <w:rFonts w:ascii="Times New Roman" w:hAnsi="Times New Roman" w:cs="Times New Roman"/>
          <w:color w:val="auto"/>
          <w:szCs w:val="24"/>
        </w:rPr>
        <w:t xml:space="preserve">a </w:t>
      </w:r>
      <w:r w:rsidR="00932A5A" w:rsidRPr="0057310E">
        <w:rPr>
          <w:rFonts w:ascii="Times New Roman" w:hAnsi="Times New Roman" w:cs="Times New Roman"/>
          <w:color w:val="auto"/>
          <w:szCs w:val="24"/>
        </w:rPr>
        <w:t>registered members and enjoy various privile</w:t>
      </w:r>
      <w:r w:rsidRPr="0057310E">
        <w:rPr>
          <w:rFonts w:ascii="Times New Roman" w:hAnsi="Times New Roman" w:cs="Times New Roman"/>
          <w:color w:val="auto"/>
          <w:szCs w:val="24"/>
        </w:rPr>
        <w:t>ges, such as issuing book, borrowing books</w:t>
      </w:r>
      <w:r w:rsidR="00932A5A" w:rsidRPr="0057310E">
        <w:rPr>
          <w:rFonts w:ascii="Times New Roman" w:hAnsi="Times New Roman" w:cs="Times New Roman"/>
          <w:color w:val="auto"/>
          <w:szCs w:val="24"/>
        </w:rPr>
        <w:t xml:space="preserve">, accessing online databases, and utilizing study spaces. The process of </w:t>
      </w:r>
      <w:r w:rsidR="009C0396">
        <w:rPr>
          <w:rFonts w:ascii="Times New Roman" w:hAnsi="Times New Roman" w:cs="Times New Roman"/>
          <w:color w:val="auto"/>
          <w:szCs w:val="24"/>
        </w:rPr>
        <w:t>membership issue</w:t>
      </w:r>
      <w:r w:rsidR="00932A5A" w:rsidRPr="0057310E">
        <w:rPr>
          <w:rFonts w:ascii="Times New Roman" w:hAnsi="Times New Roman" w:cs="Times New Roman"/>
          <w:color w:val="auto"/>
          <w:szCs w:val="24"/>
        </w:rPr>
        <w:t xml:space="preserve"> involves specific procedures and requirements that individuals must fulfill to obtain library membership. In this case study, I will explore the details of the membership issuing process in the Tribhuvan University Central Library, highlighting the steps involved and the benefits it offers to its members.</w:t>
      </w:r>
    </w:p>
    <w:p w:rsidR="00FC002A" w:rsidRPr="0057310E" w:rsidRDefault="00932A5A">
      <w:pPr>
        <w:pStyle w:val="Heading1"/>
        <w:ind w:left="17" w:right="1"/>
        <w:rPr>
          <w:rFonts w:ascii="Times New Roman" w:hAnsi="Times New Roman" w:cs="Times New Roman"/>
        </w:rPr>
      </w:pPr>
      <w:r w:rsidRPr="0057310E">
        <w:rPr>
          <w:rFonts w:ascii="Times New Roman" w:hAnsi="Times New Roman" w:cs="Times New Roman"/>
        </w:rPr>
        <w:t>Problem Statement</w:t>
      </w:r>
    </w:p>
    <w:p w:rsidR="00FC002A" w:rsidRPr="0057310E" w:rsidRDefault="00932A5A">
      <w:pPr>
        <w:ind w:left="10"/>
        <w:rPr>
          <w:rFonts w:ascii="Times New Roman" w:hAnsi="Times New Roman" w:cs="Times New Roman"/>
        </w:rPr>
      </w:pPr>
      <w:r w:rsidRPr="0057310E">
        <w:rPr>
          <w:rFonts w:ascii="Times New Roman" w:hAnsi="Times New Roman" w:cs="Times New Roman"/>
        </w:rPr>
        <w:t>The current process of membership issuing in the Tribhuvan University Central Library faces various challenges and shortcomings that hinder the efficient and effective management of library memberships. These challenges include lengthy and cumbersome procedures, lack of clear guidelines for applicants, limited availability of resources for verifying a</w:t>
      </w:r>
      <w:r w:rsidR="009C0396">
        <w:rPr>
          <w:rFonts w:ascii="Times New Roman" w:hAnsi="Times New Roman" w:cs="Times New Roman"/>
        </w:rPr>
        <w:t>pplicant information, and delay</w:t>
      </w:r>
      <w:r w:rsidRPr="0057310E">
        <w:rPr>
          <w:rFonts w:ascii="Times New Roman" w:hAnsi="Times New Roman" w:cs="Times New Roman"/>
        </w:rPr>
        <w:t xml:space="preserve"> in processing membership requests. These issues lead to frustration among potential members, decreased user satisfaction, and a strain on library staff resources. Thus, there is a need to identify and address these problems in order to streamline the membership issuing process and enhance the overall experience for individuals seeking to become members of the Tribhuvan University Central Library.</w:t>
      </w:r>
    </w:p>
    <w:p w:rsidR="00FC002A" w:rsidRPr="0057310E" w:rsidRDefault="00932A5A">
      <w:pPr>
        <w:pStyle w:val="Heading1"/>
        <w:ind w:left="17" w:right="1"/>
        <w:rPr>
          <w:rFonts w:ascii="Times New Roman" w:hAnsi="Times New Roman" w:cs="Times New Roman"/>
        </w:rPr>
      </w:pPr>
      <w:r w:rsidRPr="0057310E">
        <w:rPr>
          <w:rFonts w:ascii="Times New Roman" w:hAnsi="Times New Roman" w:cs="Times New Roman"/>
        </w:rPr>
        <w:t>Objective</w:t>
      </w:r>
    </w:p>
    <w:p w:rsidR="00FC002A" w:rsidRPr="0057310E" w:rsidRDefault="00932A5A">
      <w:pPr>
        <w:ind w:left="10"/>
        <w:rPr>
          <w:rFonts w:ascii="Times New Roman" w:hAnsi="Times New Roman" w:cs="Times New Roman"/>
        </w:rPr>
      </w:pPr>
      <w:r w:rsidRPr="0057310E">
        <w:rPr>
          <w:rFonts w:ascii="Times New Roman" w:hAnsi="Times New Roman" w:cs="Times New Roman"/>
        </w:rPr>
        <w:t>The objective of this case study is to analyze and improve th</w:t>
      </w:r>
      <w:r w:rsidR="009C0396">
        <w:rPr>
          <w:rFonts w:ascii="Times New Roman" w:hAnsi="Times New Roman" w:cs="Times New Roman"/>
        </w:rPr>
        <w:t xml:space="preserve">e process of membership issue </w:t>
      </w:r>
      <w:r w:rsidRPr="0057310E">
        <w:rPr>
          <w:rFonts w:ascii="Times New Roman" w:hAnsi="Times New Roman" w:cs="Times New Roman"/>
        </w:rPr>
        <w:t xml:space="preserve">in the Tribhuvan University Central Library. The study aims to identify the existing challenges </w:t>
      </w:r>
      <w:r w:rsidRPr="0057310E">
        <w:rPr>
          <w:rFonts w:ascii="Times New Roman" w:hAnsi="Times New Roman" w:cs="Times New Roman"/>
        </w:rPr>
        <w:lastRenderedPageBreak/>
        <w:t>and shortcomings in the current process, propose practical solutions to streamline the membership issuing procedure, enhance user experience, and optimize the utilization of library resources. The objective is to develop a more efficient, user-friendly, and effective system for issuing library memberships that meets the needs of both the library staff and the potential members. Shortly the objective of this case study is as following.</w:t>
      </w:r>
    </w:p>
    <w:p w:rsidR="00FC002A" w:rsidRPr="0057310E" w:rsidRDefault="00932A5A">
      <w:pPr>
        <w:numPr>
          <w:ilvl w:val="0"/>
          <w:numId w:val="1"/>
        </w:numPr>
        <w:spacing w:after="242" w:line="259" w:lineRule="auto"/>
        <w:ind w:right="5" w:hanging="360"/>
        <w:rPr>
          <w:rFonts w:ascii="Times New Roman" w:hAnsi="Times New Roman" w:cs="Times New Roman"/>
        </w:rPr>
      </w:pPr>
      <w:r w:rsidRPr="0057310E">
        <w:rPr>
          <w:rFonts w:ascii="Times New Roman" w:hAnsi="Times New Roman" w:cs="Times New Roman"/>
        </w:rPr>
        <w:t>Analyze and improve the process of membership issuing in the Tribhuvan University</w:t>
      </w:r>
    </w:p>
    <w:p w:rsidR="00FC002A" w:rsidRPr="0057310E" w:rsidRDefault="00932A5A">
      <w:pPr>
        <w:spacing w:after="376" w:line="259" w:lineRule="auto"/>
        <w:ind w:left="730"/>
        <w:rPr>
          <w:rFonts w:ascii="Times New Roman" w:hAnsi="Times New Roman" w:cs="Times New Roman"/>
        </w:rPr>
      </w:pPr>
      <w:r w:rsidRPr="0057310E">
        <w:rPr>
          <w:rFonts w:ascii="Times New Roman" w:hAnsi="Times New Roman" w:cs="Times New Roman"/>
        </w:rPr>
        <w:t xml:space="preserve">Central Library. </w:t>
      </w:r>
    </w:p>
    <w:p w:rsidR="00FC002A" w:rsidRPr="0057310E" w:rsidRDefault="00932A5A">
      <w:pPr>
        <w:numPr>
          <w:ilvl w:val="0"/>
          <w:numId w:val="1"/>
        </w:numPr>
        <w:spacing w:line="259" w:lineRule="auto"/>
        <w:ind w:right="5" w:hanging="360"/>
        <w:rPr>
          <w:rFonts w:ascii="Times New Roman" w:hAnsi="Times New Roman" w:cs="Times New Roman"/>
        </w:rPr>
      </w:pPr>
      <w:r w:rsidRPr="0057310E">
        <w:rPr>
          <w:rFonts w:ascii="Times New Roman" w:hAnsi="Times New Roman" w:cs="Times New Roman"/>
        </w:rPr>
        <w:t>Identify the existing challenges and shortcomings in the current process.</w:t>
      </w:r>
      <w:r w:rsidRPr="0057310E">
        <w:rPr>
          <w:rFonts w:ascii="Times New Roman" w:hAnsi="Times New Roman" w:cs="Times New Roman"/>
        </w:rPr>
        <w:br w:type="page"/>
      </w:r>
    </w:p>
    <w:p w:rsidR="00FC002A" w:rsidRPr="0057310E" w:rsidRDefault="00932A5A">
      <w:pPr>
        <w:pStyle w:val="Heading1"/>
        <w:ind w:left="17" w:right="1"/>
        <w:rPr>
          <w:rFonts w:ascii="Times New Roman" w:hAnsi="Times New Roman" w:cs="Times New Roman"/>
        </w:rPr>
      </w:pPr>
      <w:r w:rsidRPr="0057310E">
        <w:rPr>
          <w:rFonts w:ascii="Times New Roman" w:hAnsi="Times New Roman" w:cs="Times New Roman"/>
        </w:rPr>
        <w:lastRenderedPageBreak/>
        <w:t>Related Work</w:t>
      </w:r>
    </w:p>
    <w:p w:rsidR="00FC002A" w:rsidRPr="0057310E" w:rsidRDefault="009C0396">
      <w:pPr>
        <w:ind w:left="10"/>
        <w:rPr>
          <w:rFonts w:ascii="Times New Roman" w:hAnsi="Times New Roman" w:cs="Times New Roman"/>
        </w:rPr>
      </w:pPr>
      <w:r>
        <w:rPr>
          <w:rFonts w:ascii="Times New Roman" w:hAnsi="Times New Roman" w:cs="Times New Roman"/>
        </w:rPr>
        <w:t>The</w:t>
      </w:r>
      <w:r w:rsidR="00932A5A" w:rsidRPr="0057310E">
        <w:rPr>
          <w:rFonts w:ascii="Times New Roman" w:hAnsi="Times New Roman" w:cs="Times New Roman"/>
        </w:rPr>
        <w:t xml:space="preserve"> related works that I found and can be considered for the case study on "Membership Issuing in Tribhuvan University Central Library"</w:t>
      </w:r>
      <w:r>
        <w:rPr>
          <w:rFonts w:ascii="Times New Roman" w:hAnsi="Times New Roman" w:cs="Times New Roman"/>
        </w:rPr>
        <w:t xml:space="preserve"> are:</w:t>
      </w:r>
    </w:p>
    <w:p w:rsidR="00FC002A" w:rsidRPr="0057310E" w:rsidRDefault="00932A5A">
      <w:pPr>
        <w:numPr>
          <w:ilvl w:val="0"/>
          <w:numId w:val="2"/>
        </w:numPr>
        <w:spacing w:after="382" w:line="259" w:lineRule="auto"/>
        <w:ind w:hanging="360"/>
        <w:rPr>
          <w:rFonts w:ascii="Times New Roman" w:hAnsi="Times New Roman" w:cs="Times New Roman"/>
        </w:rPr>
      </w:pPr>
      <w:r w:rsidRPr="0057310E">
        <w:rPr>
          <w:rFonts w:ascii="Times New Roman" w:hAnsi="Times New Roman" w:cs="Times New Roman"/>
        </w:rPr>
        <w:t xml:space="preserve">"Best Practices for Library Membership Systems in Academic Institutions" </w:t>
      </w:r>
    </w:p>
    <w:p w:rsidR="00FC002A" w:rsidRPr="0057310E" w:rsidRDefault="00932A5A" w:rsidP="00334735">
      <w:pPr>
        <w:ind w:left="730" w:firstLine="0"/>
        <w:rPr>
          <w:rFonts w:ascii="Times New Roman" w:hAnsi="Times New Roman" w:cs="Times New Roman"/>
        </w:rPr>
      </w:pPr>
      <w:r w:rsidRPr="0057310E">
        <w:rPr>
          <w:rFonts w:ascii="Times New Roman" w:hAnsi="Times New Roman" w:cs="Times New Roman"/>
        </w:rPr>
        <w:t>This research paper explores successful practices implemented in other academic</w:t>
      </w:r>
      <w:r w:rsidR="00334735">
        <w:rPr>
          <w:rFonts w:ascii="Times New Roman" w:hAnsi="Times New Roman" w:cs="Times New Roman"/>
        </w:rPr>
        <w:t xml:space="preserve"> </w:t>
      </w:r>
      <w:r w:rsidRPr="0057310E">
        <w:rPr>
          <w:rFonts w:ascii="Times New Roman" w:hAnsi="Times New Roman" w:cs="Times New Roman"/>
        </w:rPr>
        <w:t>libraries for membership issuing processes. It highlights efficient workflows, user</w:t>
      </w:r>
      <w:r w:rsidR="00334735">
        <w:rPr>
          <w:rFonts w:ascii="Times New Roman" w:hAnsi="Times New Roman" w:cs="Times New Roman"/>
        </w:rPr>
        <w:t xml:space="preserve"> </w:t>
      </w:r>
      <w:r w:rsidRPr="0057310E">
        <w:rPr>
          <w:rFonts w:ascii="Times New Roman" w:hAnsi="Times New Roman" w:cs="Times New Roman"/>
        </w:rPr>
        <w:t>friendly interfaces, and innovative approaches to enhance user experience and streamline the membership process.</w:t>
      </w:r>
    </w:p>
    <w:p w:rsidR="00FC002A" w:rsidRPr="0057310E" w:rsidRDefault="00932A5A">
      <w:pPr>
        <w:numPr>
          <w:ilvl w:val="0"/>
          <w:numId w:val="2"/>
        </w:numPr>
        <w:spacing w:after="376" w:line="265" w:lineRule="auto"/>
        <w:ind w:hanging="360"/>
        <w:rPr>
          <w:rFonts w:ascii="Times New Roman" w:hAnsi="Times New Roman" w:cs="Times New Roman"/>
        </w:rPr>
      </w:pPr>
      <w:r w:rsidRPr="0057310E">
        <w:rPr>
          <w:rFonts w:ascii="Times New Roman" w:hAnsi="Times New Roman" w:cs="Times New Roman"/>
        </w:rPr>
        <w:t xml:space="preserve">"Case Study: Improving Membership Issuing Process at XYZ University Library" </w:t>
      </w:r>
    </w:p>
    <w:p w:rsidR="00FC002A" w:rsidRPr="0057310E" w:rsidRDefault="00932A5A" w:rsidP="00334735">
      <w:pPr>
        <w:ind w:left="730" w:firstLine="0"/>
        <w:rPr>
          <w:rFonts w:ascii="Times New Roman" w:hAnsi="Times New Roman" w:cs="Times New Roman"/>
        </w:rPr>
      </w:pPr>
      <w:r w:rsidRPr="0057310E">
        <w:rPr>
          <w:rFonts w:ascii="Times New Roman" w:hAnsi="Times New Roman" w:cs="Times New Roman"/>
        </w:rPr>
        <w:t>This case study examines a similar university library's journey to enhance their</w:t>
      </w:r>
      <w:r w:rsidR="00334735">
        <w:rPr>
          <w:rFonts w:ascii="Times New Roman" w:hAnsi="Times New Roman" w:cs="Times New Roman"/>
        </w:rPr>
        <w:t xml:space="preserve"> </w:t>
      </w:r>
      <w:r w:rsidRPr="0057310E">
        <w:rPr>
          <w:rFonts w:ascii="Times New Roman" w:hAnsi="Times New Roman" w:cs="Times New Roman"/>
        </w:rPr>
        <w:t>membership issuing process. It details the challenges faced, strategies employed, and the outcomes achieved. It can provide valuable insights and lessons learned that can be applicable to the improvement of Tribhuvan University Central Library membership issuing process.</w:t>
      </w:r>
    </w:p>
    <w:p w:rsidR="00FC002A" w:rsidRPr="0057310E" w:rsidRDefault="00932A5A">
      <w:pPr>
        <w:numPr>
          <w:ilvl w:val="0"/>
          <w:numId w:val="2"/>
        </w:numPr>
        <w:spacing w:after="382" w:line="259" w:lineRule="auto"/>
        <w:ind w:hanging="360"/>
        <w:rPr>
          <w:rFonts w:ascii="Times New Roman" w:hAnsi="Times New Roman" w:cs="Times New Roman"/>
        </w:rPr>
      </w:pPr>
      <w:r w:rsidRPr="0057310E">
        <w:rPr>
          <w:rFonts w:ascii="Times New Roman" w:hAnsi="Times New Roman" w:cs="Times New Roman"/>
        </w:rPr>
        <w:t xml:space="preserve">"User Satisfaction and Challenges in Library Membership Processes" </w:t>
      </w:r>
    </w:p>
    <w:p w:rsidR="00FC002A" w:rsidRPr="0057310E" w:rsidRDefault="00932A5A" w:rsidP="00334735">
      <w:pPr>
        <w:ind w:left="730" w:firstLine="0"/>
        <w:rPr>
          <w:rFonts w:ascii="Times New Roman" w:hAnsi="Times New Roman" w:cs="Times New Roman"/>
        </w:rPr>
      </w:pPr>
      <w:r w:rsidRPr="0057310E">
        <w:rPr>
          <w:rFonts w:ascii="Times New Roman" w:hAnsi="Times New Roman" w:cs="Times New Roman"/>
        </w:rPr>
        <w:t>This survey-based study investigates user satisfaction levels and challenges faced by</w:t>
      </w:r>
      <w:r w:rsidR="00334735">
        <w:rPr>
          <w:rFonts w:ascii="Times New Roman" w:hAnsi="Times New Roman" w:cs="Times New Roman"/>
        </w:rPr>
        <w:t xml:space="preserve"> </w:t>
      </w:r>
      <w:r w:rsidRPr="0057310E">
        <w:rPr>
          <w:rFonts w:ascii="Times New Roman" w:hAnsi="Times New Roman" w:cs="Times New Roman"/>
        </w:rPr>
        <w:t>library users during the membership issuing process. It explores factors such as ease of application, documentation requirements, waiting time, and clarity of instructions. The findings can help identify common pain points and inform improvements.</w:t>
      </w:r>
    </w:p>
    <w:p w:rsidR="00FC002A" w:rsidRPr="0057310E" w:rsidRDefault="00932A5A">
      <w:pPr>
        <w:numPr>
          <w:ilvl w:val="0"/>
          <w:numId w:val="2"/>
        </w:numPr>
        <w:ind w:hanging="360"/>
        <w:rPr>
          <w:rFonts w:ascii="Times New Roman" w:hAnsi="Times New Roman" w:cs="Times New Roman"/>
        </w:rPr>
      </w:pPr>
      <w:r w:rsidRPr="0057310E">
        <w:rPr>
          <w:rFonts w:ascii="Times New Roman" w:hAnsi="Times New Roman" w:cs="Times New Roman"/>
        </w:rPr>
        <w:t xml:space="preserve">"Automation and Integration of Library Membership </w:t>
      </w:r>
      <w:r w:rsidR="00334735">
        <w:rPr>
          <w:rFonts w:ascii="Times New Roman" w:hAnsi="Times New Roman" w:cs="Times New Roman"/>
        </w:rPr>
        <w:t xml:space="preserve">Systems: A Comparative Study" </w:t>
      </w:r>
      <w:r w:rsidRPr="0057310E">
        <w:rPr>
          <w:rFonts w:ascii="Times New Roman" w:hAnsi="Times New Roman" w:cs="Times New Roman"/>
        </w:rPr>
        <w:t>This comparative study analyzes different library automation systems that integrate membership issuing processes. It evaluates their features, functionality, and user experiences. By reviewing this study, insights can be gained into potential software solutions or system integrations for Tribhuvan University Central Library.</w:t>
      </w:r>
    </w:p>
    <w:p w:rsidR="00FC002A" w:rsidRPr="0057310E" w:rsidRDefault="00932A5A">
      <w:pPr>
        <w:numPr>
          <w:ilvl w:val="0"/>
          <w:numId w:val="2"/>
        </w:numPr>
        <w:ind w:hanging="360"/>
        <w:rPr>
          <w:rFonts w:ascii="Times New Roman" w:hAnsi="Times New Roman" w:cs="Times New Roman"/>
        </w:rPr>
      </w:pPr>
      <w:r w:rsidRPr="0057310E">
        <w:rPr>
          <w:rFonts w:ascii="Times New Roman" w:hAnsi="Times New Roman" w:cs="Times New Roman"/>
        </w:rPr>
        <w:lastRenderedPageBreak/>
        <w:t xml:space="preserve">"Improving Efficiency and User Experience in Library Membership Processes through Digital Solutions" </w:t>
      </w:r>
    </w:p>
    <w:p w:rsidR="00FC002A" w:rsidRPr="0057310E" w:rsidRDefault="00932A5A">
      <w:pPr>
        <w:ind w:left="730"/>
        <w:rPr>
          <w:rFonts w:ascii="Times New Roman" w:hAnsi="Times New Roman" w:cs="Times New Roman"/>
        </w:rPr>
      </w:pPr>
      <w:r w:rsidRPr="0057310E">
        <w:rPr>
          <w:rFonts w:ascii="Times New Roman" w:hAnsi="Times New Roman" w:cs="Times New Roman"/>
        </w:rPr>
        <w:t>This article focuses on the utilization of digital solutions, such as online applications, self-service kiosks, and mobile apps, to enhance efficiency and user experience in library membership processes. It discusses the benefits, challenges, and implementation strategies of such digital solutions.</w:t>
      </w:r>
      <w:r w:rsidRPr="0057310E">
        <w:rPr>
          <w:rFonts w:ascii="Times New Roman" w:hAnsi="Times New Roman" w:cs="Times New Roman"/>
        </w:rPr>
        <w:br w:type="page"/>
      </w:r>
    </w:p>
    <w:p w:rsidR="00FC002A" w:rsidRPr="0057310E" w:rsidRDefault="00932A5A">
      <w:pPr>
        <w:pStyle w:val="Heading1"/>
        <w:ind w:left="17" w:right="1"/>
        <w:rPr>
          <w:rFonts w:ascii="Times New Roman" w:hAnsi="Times New Roman" w:cs="Times New Roman"/>
        </w:rPr>
      </w:pPr>
      <w:r w:rsidRPr="0057310E">
        <w:rPr>
          <w:rFonts w:ascii="Times New Roman" w:hAnsi="Times New Roman" w:cs="Times New Roman"/>
        </w:rPr>
        <w:lastRenderedPageBreak/>
        <w:t>Methodology</w:t>
      </w:r>
    </w:p>
    <w:p w:rsidR="00FC002A" w:rsidRPr="0057310E" w:rsidRDefault="00932A5A">
      <w:pPr>
        <w:numPr>
          <w:ilvl w:val="0"/>
          <w:numId w:val="3"/>
        </w:numPr>
        <w:spacing w:after="216" w:line="265" w:lineRule="auto"/>
        <w:ind w:hanging="360"/>
        <w:jc w:val="left"/>
        <w:rPr>
          <w:rFonts w:ascii="Times New Roman" w:hAnsi="Times New Roman" w:cs="Times New Roman"/>
        </w:rPr>
      </w:pPr>
      <w:r w:rsidRPr="0057310E">
        <w:rPr>
          <w:rFonts w:ascii="Times New Roman" w:hAnsi="Times New Roman" w:cs="Times New Roman"/>
          <w:b/>
        </w:rPr>
        <w:t>Process (Life Cycle) Model</w:t>
      </w:r>
    </w:p>
    <w:p w:rsidR="00757549" w:rsidRDefault="00932A5A" w:rsidP="00757549">
      <w:pPr>
        <w:spacing w:after="132" w:line="259" w:lineRule="auto"/>
        <w:ind w:left="1565" w:firstLine="0"/>
        <w:jc w:val="left"/>
        <w:rPr>
          <w:rFonts w:ascii="Times New Roman" w:hAnsi="Times New Roman" w:cs="Times New Roman"/>
        </w:rPr>
      </w:pPr>
      <w:r w:rsidRPr="0057310E">
        <w:rPr>
          <w:rFonts w:ascii="Times New Roman" w:hAnsi="Times New Roman" w:cs="Times New Roman"/>
          <w:noProof/>
          <w:sz w:val="22"/>
        </w:rPr>
        <mc:AlternateContent>
          <mc:Choice Requires="wpg">
            <w:drawing>
              <wp:inline distT="0" distB="0" distL="0" distR="0">
                <wp:extent cx="3741420" cy="3469640"/>
                <wp:effectExtent l="0" t="0" r="0" b="0"/>
                <wp:docPr id="4304" name="Group 4304"/>
                <wp:cNvGraphicFramePr/>
                <a:graphic xmlns:a="http://schemas.openxmlformats.org/drawingml/2006/main">
                  <a:graphicData uri="http://schemas.microsoft.com/office/word/2010/wordprocessingGroup">
                    <wpg:wgp>
                      <wpg:cNvGrpSpPr/>
                      <wpg:grpSpPr>
                        <a:xfrm>
                          <a:off x="0" y="0"/>
                          <a:ext cx="3741420" cy="3469640"/>
                          <a:chOff x="0" y="0"/>
                          <a:chExt cx="3741420" cy="3469640"/>
                        </a:xfrm>
                      </wpg:grpSpPr>
                      <wps:wsp>
                        <wps:cNvPr id="137" name="Shape 137"/>
                        <wps:cNvSpPr/>
                        <wps:spPr>
                          <a:xfrm>
                            <a:off x="0" y="0"/>
                            <a:ext cx="1821180" cy="829310"/>
                          </a:xfrm>
                          <a:custGeom>
                            <a:avLst/>
                            <a:gdLst/>
                            <a:ahLst/>
                            <a:cxnLst/>
                            <a:rect l="0" t="0" r="0" b="0"/>
                            <a:pathLst>
                              <a:path w="1821180" h="829310">
                                <a:moveTo>
                                  <a:pt x="910590" y="829310"/>
                                </a:moveTo>
                                <a:lnTo>
                                  <a:pt x="0" y="829310"/>
                                </a:lnTo>
                                <a:lnTo>
                                  <a:pt x="0" y="0"/>
                                </a:lnTo>
                                <a:lnTo>
                                  <a:pt x="1821180" y="0"/>
                                </a:lnTo>
                                <a:lnTo>
                                  <a:pt x="1821180" y="829310"/>
                                </a:lnTo>
                                <a:lnTo>
                                  <a:pt x="910590" y="82931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138" name="Rectangle 138"/>
                        <wps:cNvSpPr/>
                        <wps:spPr>
                          <a:xfrm>
                            <a:off x="517525" y="158834"/>
                            <a:ext cx="1045688" cy="224466"/>
                          </a:xfrm>
                          <a:prstGeom prst="rect">
                            <a:avLst/>
                          </a:prstGeom>
                          <a:ln>
                            <a:noFill/>
                          </a:ln>
                        </wps:spPr>
                        <wps:txbx>
                          <w:txbxContent>
                            <w:p w:rsidR="00FC002A" w:rsidRDefault="00932A5A">
                              <w:pPr>
                                <w:spacing w:after="160" w:line="259" w:lineRule="auto"/>
                                <w:ind w:left="0" w:firstLine="0"/>
                                <w:jc w:val="left"/>
                              </w:pPr>
                              <w:r>
                                <w:rPr>
                                  <w:w w:val="97"/>
                                </w:rPr>
                                <w:t>Requirement</w:t>
                              </w:r>
                            </w:p>
                          </w:txbxContent>
                        </wps:txbx>
                        <wps:bodyPr horzOverflow="overflow" vert="horz" lIns="0" tIns="0" rIns="0" bIns="0" rtlCol="0">
                          <a:noAutofit/>
                        </wps:bodyPr>
                      </wps:wsp>
                      <wps:wsp>
                        <wps:cNvPr id="139" name="Rectangle 139"/>
                        <wps:cNvSpPr/>
                        <wps:spPr>
                          <a:xfrm>
                            <a:off x="113665" y="334094"/>
                            <a:ext cx="2120361" cy="224466"/>
                          </a:xfrm>
                          <a:prstGeom prst="rect">
                            <a:avLst/>
                          </a:prstGeom>
                          <a:ln>
                            <a:noFill/>
                          </a:ln>
                        </wps:spPr>
                        <wps:txbx>
                          <w:txbxContent>
                            <w:p w:rsidR="00FC002A" w:rsidRDefault="00932A5A">
                              <w:pPr>
                                <w:spacing w:after="160" w:line="259" w:lineRule="auto"/>
                                <w:ind w:left="0" w:firstLine="0"/>
                                <w:jc w:val="left"/>
                              </w:pPr>
                              <w:r>
                                <w:rPr>
                                  <w:w w:val="102"/>
                                </w:rPr>
                                <w:t>Gathering</w:t>
                              </w:r>
                              <w:r>
                                <w:rPr>
                                  <w:spacing w:val="6"/>
                                  <w:w w:val="102"/>
                                </w:rPr>
                                <w:t xml:space="preserve"> </w:t>
                              </w:r>
                              <w:r>
                                <w:rPr>
                                  <w:w w:val="102"/>
                                </w:rPr>
                                <w:t>and</w:t>
                              </w:r>
                              <w:r>
                                <w:rPr>
                                  <w:spacing w:val="-8"/>
                                  <w:w w:val="102"/>
                                </w:rPr>
                                <w:t xml:space="preserve"> </w:t>
                              </w:r>
                              <w:r>
                                <w:rPr>
                                  <w:w w:val="102"/>
                                </w:rPr>
                                <w:t>Analysis</w:t>
                              </w:r>
                              <w:r>
                                <w:rPr>
                                  <w:spacing w:val="4"/>
                                  <w:w w:val="102"/>
                                </w:rPr>
                                <w:t xml:space="preserve"> </w:t>
                              </w:r>
                              <w:r>
                                <w:rPr>
                                  <w:w w:val="102"/>
                                </w:rPr>
                                <w:t>of</w:t>
                              </w:r>
                            </w:p>
                          </w:txbxContent>
                        </wps:txbx>
                        <wps:bodyPr horzOverflow="overflow" vert="horz" lIns="0" tIns="0" rIns="0" bIns="0" rtlCol="0">
                          <a:noAutofit/>
                        </wps:bodyPr>
                      </wps:wsp>
                      <wps:wsp>
                        <wps:cNvPr id="140" name="Rectangle 140"/>
                        <wps:cNvSpPr/>
                        <wps:spPr>
                          <a:xfrm>
                            <a:off x="267335" y="509354"/>
                            <a:ext cx="1710315" cy="224466"/>
                          </a:xfrm>
                          <a:prstGeom prst="rect">
                            <a:avLst/>
                          </a:prstGeom>
                          <a:ln>
                            <a:noFill/>
                          </a:ln>
                        </wps:spPr>
                        <wps:txbx>
                          <w:txbxContent>
                            <w:p w:rsidR="00FC002A" w:rsidRDefault="00932A5A">
                              <w:pPr>
                                <w:spacing w:after="160" w:line="259" w:lineRule="auto"/>
                                <w:ind w:left="0" w:firstLine="0"/>
                                <w:jc w:val="left"/>
                              </w:pPr>
                              <w:r>
                                <w:t>Membership</w:t>
                              </w:r>
                              <w:r>
                                <w:rPr>
                                  <w:spacing w:val="6"/>
                                </w:rPr>
                                <w:t xml:space="preserve"> </w:t>
                              </w:r>
                              <w:r>
                                <w:t>Issuing</w:t>
                              </w:r>
                              <w:r>
                                <w:rPr>
                                  <w:spacing w:val="6"/>
                                </w:rPr>
                                <w:t xml:space="preserve"> </w:t>
                              </w:r>
                            </w:p>
                          </w:txbxContent>
                        </wps:txbx>
                        <wps:bodyPr horzOverflow="overflow" vert="horz" lIns="0" tIns="0" rIns="0" bIns="0" rtlCol="0">
                          <a:noAutofit/>
                        </wps:bodyPr>
                      </wps:wsp>
                      <wps:wsp>
                        <wps:cNvPr id="142" name="Shape 142"/>
                        <wps:cNvSpPr/>
                        <wps:spPr>
                          <a:xfrm>
                            <a:off x="840105" y="1320165"/>
                            <a:ext cx="1821180" cy="829310"/>
                          </a:xfrm>
                          <a:custGeom>
                            <a:avLst/>
                            <a:gdLst/>
                            <a:ahLst/>
                            <a:cxnLst/>
                            <a:rect l="0" t="0" r="0" b="0"/>
                            <a:pathLst>
                              <a:path w="1821180" h="829310">
                                <a:moveTo>
                                  <a:pt x="910590" y="829310"/>
                                </a:moveTo>
                                <a:lnTo>
                                  <a:pt x="0" y="829310"/>
                                </a:lnTo>
                                <a:lnTo>
                                  <a:pt x="0" y="0"/>
                                </a:lnTo>
                                <a:lnTo>
                                  <a:pt x="1821180" y="0"/>
                                </a:lnTo>
                                <a:lnTo>
                                  <a:pt x="1821180" y="829310"/>
                                </a:lnTo>
                                <a:lnTo>
                                  <a:pt x="910590" y="82931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143" name="Rectangle 143"/>
                        <wps:cNvSpPr/>
                        <wps:spPr>
                          <a:xfrm>
                            <a:off x="1155065" y="1565994"/>
                            <a:ext cx="1585457" cy="224466"/>
                          </a:xfrm>
                          <a:prstGeom prst="rect">
                            <a:avLst/>
                          </a:prstGeom>
                          <a:ln>
                            <a:noFill/>
                          </a:ln>
                        </wps:spPr>
                        <wps:txbx>
                          <w:txbxContent>
                            <w:p w:rsidR="00FC002A" w:rsidRDefault="00932A5A">
                              <w:pPr>
                                <w:spacing w:after="160" w:line="259" w:lineRule="auto"/>
                                <w:ind w:left="0" w:firstLine="0"/>
                                <w:jc w:val="left"/>
                              </w:pPr>
                              <w:r>
                                <w:rPr>
                                  <w:w w:val="99"/>
                                </w:rPr>
                                <w:t>Design</w:t>
                              </w:r>
                              <w:r>
                                <w:rPr>
                                  <w:spacing w:val="6"/>
                                  <w:w w:val="99"/>
                                </w:rPr>
                                <w:t xml:space="preserve"> </w:t>
                              </w:r>
                              <w:r>
                                <w:rPr>
                                  <w:w w:val="99"/>
                                </w:rPr>
                                <w:t>of</w:t>
                              </w:r>
                              <w:r>
                                <w:rPr>
                                  <w:spacing w:val="6"/>
                                  <w:w w:val="99"/>
                                </w:rPr>
                                <w:t xml:space="preserve"> </w:t>
                              </w:r>
                              <w:r>
                                <w:rPr>
                                  <w:w w:val="99"/>
                                </w:rPr>
                                <w:t>Gathered</w:t>
                              </w:r>
                            </w:p>
                          </w:txbxContent>
                        </wps:txbx>
                        <wps:bodyPr horzOverflow="overflow" vert="horz" lIns="0" tIns="0" rIns="0" bIns="0" rtlCol="0">
                          <a:noAutofit/>
                        </wps:bodyPr>
                      </wps:wsp>
                      <wps:wsp>
                        <wps:cNvPr id="144" name="Rectangle 144"/>
                        <wps:cNvSpPr/>
                        <wps:spPr>
                          <a:xfrm>
                            <a:off x="1327785" y="1741254"/>
                            <a:ext cx="1125549" cy="224466"/>
                          </a:xfrm>
                          <a:prstGeom prst="rect">
                            <a:avLst/>
                          </a:prstGeom>
                          <a:ln>
                            <a:noFill/>
                          </a:ln>
                        </wps:spPr>
                        <wps:txbx>
                          <w:txbxContent>
                            <w:p w:rsidR="00FC002A" w:rsidRDefault="00932A5A">
                              <w:pPr>
                                <w:spacing w:after="160" w:line="259" w:lineRule="auto"/>
                                <w:ind w:left="0" w:firstLine="0"/>
                                <w:jc w:val="left"/>
                              </w:pPr>
                              <w:r>
                                <w:rPr>
                                  <w:w w:val="98"/>
                                </w:rPr>
                                <w:t>Requirements</w:t>
                              </w:r>
                            </w:p>
                          </w:txbxContent>
                        </wps:txbx>
                        <wps:bodyPr horzOverflow="overflow" vert="horz" lIns="0" tIns="0" rIns="0" bIns="0" rtlCol="0">
                          <a:noAutofit/>
                        </wps:bodyPr>
                      </wps:wsp>
                      <wps:wsp>
                        <wps:cNvPr id="146" name="Shape 146"/>
                        <wps:cNvSpPr/>
                        <wps:spPr>
                          <a:xfrm>
                            <a:off x="1920240" y="2640330"/>
                            <a:ext cx="1821180" cy="829310"/>
                          </a:xfrm>
                          <a:custGeom>
                            <a:avLst/>
                            <a:gdLst/>
                            <a:ahLst/>
                            <a:cxnLst/>
                            <a:rect l="0" t="0" r="0" b="0"/>
                            <a:pathLst>
                              <a:path w="1821180" h="829310">
                                <a:moveTo>
                                  <a:pt x="910590" y="829310"/>
                                </a:moveTo>
                                <a:lnTo>
                                  <a:pt x="0" y="829310"/>
                                </a:lnTo>
                                <a:lnTo>
                                  <a:pt x="0" y="0"/>
                                </a:lnTo>
                                <a:lnTo>
                                  <a:pt x="1821180" y="0"/>
                                </a:lnTo>
                                <a:lnTo>
                                  <a:pt x="1821180" y="829310"/>
                                </a:lnTo>
                                <a:lnTo>
                                  <a:pt x="910590" y="82931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147" name="Rectangle 147"/>
                        <wps:cNvSpPr/>
                        <wps:spPr>
                          <a:xfrm>
                            <a:off x="2348865" y="2974425"/>
                            <a:ext cx="1283040" cy="224466"/>
                          </a:xfrm>
                          <a:prstGeom prst="rect">
                            <a:avLst/>
                          </a:prstGeom>
                          <a:ln>
                            <a:noFill/>
                          </a:ln>
                        </wps:spPr>
                        <wps:txbx>
                          <w:txbxContent>
                            <w:p w:rsidR="00FC002A" w:rsidRDefault="00932A5A">
                              <w:pPr>
                                <w:spacing w:after="160" w:line="259" w:lineRule="auto"/>
                                <w:ind w:left="0" w:firstLine="0"/>
                                <w:jc w:val="left"/>
                              </w:pPr>
                              <w:r>
                                <w:rPr>
                                  <w:w w:val="97"/>
                                </w:rPr>
                                <w:t>Implementation</w:t>
                              </w:r>
                            </w:p>
                          </w:txbxContent>
                        </wps:txbx>
                        <wps:bodyPr horzOverflow="overflow" vert="horz" lIns="0" tIns="0" rIns="0" bIns="0" rtlCol="0">
                          <a:noAutofit/>
                        </wps:bodyPr>
                      </wps:wsp>
                      <wps:wsp>
                        <wps:cNvPr id="148" name="Shape 148"/>
                        <wps:cNvSpPr/>
                        <wps:spPr>
                          <a:xfrm>
                            <a:off x="868680" y="829310"/>
                            <a:ext cx="918210" cy="464186"/>
                          </a:xfrm>
                          <a:custGeom>
                            <a:avLst/>
                            <a:gdLst/>
                            <a:ahLst/>
                            <a:cxnLst/>
                            <a:rect l="0" t="0" r="0" b="0"/>
                            <a:pathLst>
                              <a:path w="918210" h="464186">
                                <a:moveTo>
                                  <a:pt x="0" y="0"/>
                                </a:moveTo>
                                <a:lnTo>
                                  <a:pt x="918210" y="464186"/>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149" name="Shape 149"/>
                        <wps:cNvSpPr/>
                        <wps:spPr>
                          <a:xfrm>
                            <a:off x="1768475" y="1263015"/>
                            <a:ext cx="71120" cy="57150"/>
                          </a:xfrm>
                          <a:custGeom>
                            <a:avLst/>
                            <a:gdLst/>
                            <a:ahLst/>
                            <a:cxnLst/>
                            <a:rect l="0" t="0" r="0" b="0"/>
                            <a:pathLst>
                              <a:path w="71120" h="57150">
                                <a:moveTo>
                                  <a:pt x="28575" y="0"/>
                                </a:moveTo>
                                <a:lnTo>
                                  <a:pt x="71120" y="57150"/>
                                </a:lnTo>
                                <a:lnTo>
                                  <a:pt x="0" y="57150"/>
                                </a:lnTo>
                                <a:lnTo>
                                  <a:pt x="2857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 name="Shape 150"/>
                        <wps:cNvSpPr/>
                        <wps:spPr>
                          <a:xfrm>
                            <a:off x="1828800" y="2149475"/>
                            <a:ext cx="918210" cy="464185"/>
                          </a:xfrm>
                          <a:custGeom>
                            <a:avLst/>
                            <a:gdLst/>
                            <a:ahLst/>
                            <a:cxnLst/>
                            <a:rect l="0" t="0" r="0" b="0"/>
                            <a:pathLst>
                              <a:path w="918210" h="464185">
                                <a:moveTo>
                                  <a:pt x="0" y="0"/>
                                </a:moveTo>
                                <a:lnTo>
                                  <a:pt x="918210" y="464185"/>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151" name="Shape 151"/>
                        <wps:cNvSpPr/>
                        <wps:spPr>
                          <a:xfrm>
                            <a:off x="2728595" y="2583180"/>
                            <a:ext cx="71120" cy="57150"/>
                          </a:xfrm>
                          <a:custGeom>
                            <a:avLst/>
                            <a:gdLst/>
                            <a:ahLst/>
                            <a:cxnLst/>
                            <a:rect l="0" t="0" r="0" b="0"/>
                            <a:pathLst>
                              <a:path w="71120" h="57150">
                                <a:moveTo>
                                  <a:pt x="28575" y="0"/>
                                </a:moveTo>
                                <a:lnTo>
                                  <a:pt x="71120" y="57150"/>
                                </a:lnTo>
                                <a:lnTo>
                                  <a:pt x="0" y="57150"/>
                                </a:lnTo>
                                <a:lnTo>
                                  <a:pt x="2857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4304" o:spid="_x0000_s1026" style="width:294.6pt;height:273.2pt;mso-position-horizontal-relative:char;mso-position-vertical-relative:line" coordsize="37414,34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iVvmgUAAJomAAAOAAAAZHJzL2Uyb0RvYy54bWzsWm1v2zYQ/j5g/0HQ98UiRb0ZcYqhXYMB&#10;w1q03Q9gZMkWIImCpMTOfv3uSJ5s2cliN4OD1U4AixaP5L3wuTseff1uXZXOQ9Z2hapnLrvyXCer&#10;UzUv6sXM/evbx19i1+l6Wc9lqeps5j5mnfvu5uefrlfNNONqqcp51jowSd1NV83MXfZ9M51MunSZ&#10;VbK7Uk1WQ2eu2kr28LVdTOatXMHsVTnhnhdOVqqdN61Ks66Dtx9Mp3uj58/zLO0/5XmX9U45c4G3&#10;Xn+2+vMOPyc313K6aGWzLFLLhvwOLipZ1LDoMNUH2Uvnvi32pqqKtFWdyvurVFUTledFmmkZQBrm&#10;7Uhz26r7RsuymK4WzaAmUO2Onr572vTPh8+tU8xnrvA94Tq1rMBKemFHvwEFrZrFFOhu2+Zr87m1&#10;LxbmG8q8ztsKnyCNs9aqfRxUm617J4WXfiSY4GCBFPp8ESahsMpPl2ChvXHp8rcXRk5o4QnyN7Cz&#10;amAjdRtdda/T1delbDJtgg51YHXF/IhUpQkcfKEVo6kGNXXTDjR2qI5YzBmLrY5invhMq2gQVE7T&#10;+66/zZTWtnz4o+vN9p1TSy6pla5rarYAgn/d/o3scRyyiU1nBUAmVpYz13KC3ZV6yL4pTdijyRLm&#10;BQkwDDYd8buhK+tt+idIiYCejZ7YEJL41EdPQzPwSLsNFEUU9NynHPFJZPQ05M9JRVRpqboMNA/r&#10;ob6GhtYhvNy2UlmjOtGmErxbXspeuwkAdj03U5Q1TIC71mwV3eofywy1XNZfshzQCapmelzXLu7e&#10;l63zINGf6T/cd1pyIMUxeVGWwyjv2VFIKstmKe1cdhq7gJ7SzoSUmXalu9OmlhvjT8ErgZzkVYGl&#10;YZBmS9X9ML6GWKAX3JIWm3dq/qg9jFYIwBidz0nwDGHKuL4vgBZZL8oMMB0fhemARQEPNBhYEMe+&#10;wNGgBevHmCeCMIZ10ANyLkQYWp2T/2xag24HGzMXcavNR0jH/WZJcGLcOHJaq49gcNoDe1upX9+t&#10;oXOjXGep2r8/QcTOSwU7EwCtWy4GcVgUe12n/L0GvwnW7KnRUuOOGm1fvlc6qho2fr3vVV6gR9LG&#10;M6a0X05pyeQpSyZHWZIxPwyNJX1feMmOJTnjnh+yN7CkDtSMZDEq/tENCnnCPjRN8oC7GoLyy+GW&#10;h5HvG4MGXuIHOwZlEfN8Bv0nh6Y2KD8zg3IyqM2dxKCAg4wZC8iUrZ/1IWsGpI4dLeUuaM1RuCdH&#10;ux2gyblC6n5Jow5PuEZ6pcSInpc06kzTKOETtLfSKHhpM5CD4M1YEHg2+rIgDJLd8AvJVSACOIC9&#10;jbcepDmT8DsUBbZNqgPoweGX+TyKYuuyoRDA9wIwvAoEZG5vY9JBmjMxaUgopQCsTyKHmzPhHse0&#10;DA8yUMfxfVvKGY46lwgMR7VLIWPaXQoZiKoTHn/FUJjcdtfHFSe5L+LYRmCeREJAVWOcYfMYisXg&#10;AN7GXWtuUK9n4q6H2hS56+PqUnEI/8Zbb7L2TV0qwTqqtaUIBYt3y1InOy0RJ1BztoxgZWlTS37K&#10;o256dw8fRioIUSOhDBVW0g6r3DIeoW5Gxduq6OHOqiwqqMpCt7c5Ne2V3y4O8NSVXMwiTSWX0HJk&#10;7S8KYxHZXJWHvgd1oZHzixiU/4zrCyIWkPFPXluwfABYDBtPYYXHgRWF2HwOL3Y2gMu2UIQpem4j&#10;8GW6/dVpnv/gBuWVIHzVxYi+lkF9j+5aXrqhOaPrFEDFGIQGJoefMGIex+BX9QmDiQQBOQIhhQpM&#10;QLR/1/3g1k8OQ+KEglagr2w2MNuGzEsgpLl2hboErR/8+jGAy6RR0IIXx9TMeAS+NjFBiwexzyDf&#10;G+HlErSMM7kErf9j0IIcUv8ACtLr0S+str/r1Hvzk7KbfwAAAP//AwBQSwMEFAAGAAgAAAAhAKzy&#10;nsLdAAAABQEAAA8AAABkcnMvZG93bnJldi54bWxMj0FLw0AQhe+C/2EZwZvdpLalxmxKKeqpCG0F&#10;8TZNpklodjZkt0n67x296GV4wxve+yZdjbZRPXW+dmwgnkSgiHNX1Fwa+Di8PixB+YBcYOOYDFzJ&#10;wyq7vUkxKdzAO+r3oVQSwj5BA1UIbaK1zyuy6CeuJRbv5DqLQdau1EWHg4TbRk+jaKEt1iwNFba0&#10;qSg/7y/WwNuAw/oxfum359Pm+nWYv39uYzLm/m5cP4MKNIa/Y/jBF3TIhOnoLlx41RiQR8LvFG++&#10;fJqCOoqYLWags1T/p8++AQAA//8DAFBLAQItABQABgAIAAAAIQC2gziS/gAAAOEBAAATAAAAAAAA&#10;AAAAAAAAAAAAAABbQ29udGVudF9UeXBlc10ueG1sUEsBAi0AFAAGAAgAAAAhADj9If/WAAAAlAEA&#10;AAsAAAAAAAAAAAAAAAAALwEAAF9yZWxzLy5yZWxzUEsBAi0AFAAGAAgAAAAhAKWSJW+aBQAAmiYA&#10;AA4AAAAAAAAAAAAAAAAALgIAAGRycy9lMm9Eb2MueG1sUEsBAi0AFAAGAAgAAAAhAKzynsLdAAAA&#10;BQEAAA8AAAAAAAAAAAAAAAAA9AcAAGRycy9kb3ducmV2LnhtbFBLBQYAAAAABAAEAPMAAAD+CAAA&#10;AAA=&#10;">
                <v:shape id="Shape 137" o:spid="_x0000_s1027" style="position:absolute;width:18211;height:8293;visibility:visible;mso-wrap-style:square;v-text-anchor:top" coordsize="1821180,829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YKVwAAAANwAAAAPAAAAZHJzL2Rvd25yZXYueG1sRE/NisIw&#10;EL4L+w5hBC+ypq6gpTaVVVjw4sHqAwzNbFttJiWJWt/eCAt7m4/vd/LNYDpxJ+dbywrmswQEcWV1&#10;y7WC8+nnMwXhA7LGzjIpeJKHTfExyjHT9sFHupehFjGEfYYKmhD6TEpfNWTQz2xPHLlf6wyGCF0t&#10;tcNHDDed/EqSpTTYcmxosKddQ9W1vBkFbbk3qa2Tw9R6PWxLubqk5JSajIfvNYhAQ/gX/7n3Os5f&#10;rOD9TLxAFi8AAAD//wMAUEsBAi0AFAAGAAgAAAAhANvh9svuAAAAhQEAABMAAAAAAAAAAAAAAAAA&#10;AAAAAFtDb250ZW50X1R5cGVzXS54bWxQSwECLQAUAAYACAAAACEAWvQsW78AAAAVAQAACwAAAAAA&#10;AAAAAAAAAAAfAQAAX3JlbHMvLnJlbHNQSwECLQAUAAYACAAAACEArVmClcAAAADcAAAADwAAAAAA&#10;AAAAAAAAAAAHAgAAZHJzL2Rvd25yZXYueG1sUEsFBgAAAAADAAMAtwAAAPQCAAAAAA==&#10;" path="m910590,829310l,829310,,,1821180,r,829310l910590,829310xe" filled="f" strokeweight="0">
                  <v:path arrowok="t" textboxrect="0,0,1821180,829310"/>
                </v:shape>
                <v:rect id="Rectangle 138" o:spid="_x0000_s1028" style="position:absolute;left:5175;top:1588;width:10457;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rxxgAAANwAAAAPAAAAZHJzL2Rvd25yZXYueG1sRI9Ba8JA&#10;EIXvBf/DMkJvdaOF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yEq8cYAAADcAAAA&#10;DwAAAAAAAAAAAAAAAAAHAgAAZHJzL2Rvd25yZXYueG1sUEsFBgAAAAADAAMAtwAAAPoCAAAAAA==&#10;" filled="f" stroked="f">
                  <v:textbox inset="0,0,0,0">
                    <w:txbxContent>
                      <w:p w:rsidR="00FC002A" w:rsidRDefault="00932A5A">
                        <w:pPr>
                          <w:spacing w:after="160" w:line="259" w:lineRule="auto"/>
                          <w:ind w:left="0" w:firstLine="0"/>
                          <w:jc w:val="left"/>
                        </w:pPr>
                        <w:r>
                          <w:rPr>
                            <w:w w:val="97"/>
                          </w:rPr>
                          <w:t>Requirement</w:t>
                        </w:r>
                      </w:p>
                    </w:txbxContent>
                  </v:textbox>
                </v:rect>
                <v:rect id="Rectangle 139" o:spid="_x0000_s1029" style="position:absolute;left:1136;top:3340;width:21204;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Y9qwgAAANwAAAAPAAAAZHJzL2Rvd25yZXYueG1sRE9Ni8Iw&#10;EL0L/ocwgjdNXUF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CQbY9qwgAAANwAAAAPAAAA&#10;AAAAAAAAAAAAAAcCAABkcnMvZG93bnJldi54bWxQSwUGAAAAAAMAAwC3AAAA9gIAAAAA&#10;" filled="f" stroked="f">
                  <v:textbox inset="0,0,0,0">
                    <w:txbxContent>
                      <w:p w:rsidR="00FC002A" w:rsidRDefault="00932A5A">
                        <w:pPr>
                          <w:spacing w:after="160" w:line="259" w:lineRule="auto"/>
                          <w:ind w:left="0" w:firstLine="0"/>
                          <w:jc w:val="left"/>
                        </w:pPr>
                        <w:r>
                          <w:rPr>
                            <w:w w:val="102"/>
                          </w:rPr>
                          <w:t>Gathering</w:t>
                        </w:r>
                        <w:r>
                          <w:rPr>
                            <w:spacing w:val="6"/>
                            <w:w w:val="102"/>
                          </w:rPr>
                          <w:t xml:space="preserve"> </w:t>
                        </w:r>
                        <w:r>
                          <w:rPr>
                            <w:w w:val="102"/>
                          </w:rPr>
                          <w:t>and</w:t>
                        </w:r>
                        <w:r>
                          <w:rPr>
                            <w:spacing w:val="-8"/>
                            <w:w w:val="102"/>
                          </w:rPr>
                          <w:t xml:space="preserve"> </w:t>
                        </w:r>
                        <w:r>
                          <w:rPr>
                            <w:w w:val="102"/>
                          </w:rPr>
                          <w:t>Analysis</w:t>
                        </w:r>
                        <w:r>
                          <w:rPr>
                            <w:spacing w:val="4"/>
                            <w:w w:val="102"/>
                          </w:rPr>
                          <w:t xml:space="preserve"> </w:t>
                        </w:r>
                        <w:r>
                          <w:rPr>
                            <w:w w:val="102"/>
                          </w:rPr>
                          <w:t>of</w:t>
                        </w:r>
                      </w:p>
                    </w:txbxContent>
                  </v:textbox>
                </v:rect>
                <v:rect id="Rectangle 140" o:spid="_x0000_s1030" style="position:absolute;left:2673;top:5093;width:17103;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VWKxgAAANwAAAAPAAAAZHJzL2Rvd25yZXYueG1sRI9Ba8JA&#10;EIXvBf/DMkJvdaOU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WVFVisYAAADcAAAA&#10;DwAAAAAAAAAAAAAAAAAHAgAAZHJzL2Rvd25yZXYueG1sUEsFBgAAAAADAAMAtwAAAPoCAAAAAA==&#10;" filled="f" stroked="f">
                  <v:textbox inset="0,0,0,0">
                    <w:txbxContent>
                      <w:p w:rsidR="00FC002A" w:rsidRDefault="00932A5A">
                        <w:pPr>
                          <w:spacing w:after="160" w:line="259" w:lineRule="auto"/>
                          <w:ind w:left="0" w:firstLine="0"/>
                          <w:jc w:val="left"/>
                        </w:pPr>
                        <w:r>
                          <w:t>Membership</w:t>
                        </w:r>
                        <w:r>
                          <w:rPr>
                            <w:spacing w:val="6"/>
                          </w:rPr>
                          <w:t xml:space="preserve"> </w:t>
                        </w:r>
                        <w:r>
                          <w:t>Issuing</w:t>
                        </w:r>
                        <w:r>
                          <w:rPr>
                            <w:spacing w:val="6"/>
                          </w:rPr>
                          <w:t xml:space="preserve"> </w:t>
                        </w:r>
                      </w:p>
                    </w:txbxContent>
                  </v:textbox>
                </v:rect>
                <v:shape id="Shape 142" o:spid="_x0000_s1031" style="position:absolute;left:8401;top:13201;width:18211;height:8293;visibility:visible;mso-wrap-style:square;v-text-anchor:top" coordsize="1821180,829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FJwwAAAANwAAAAPAAAAZHJzL2Rvd25yZXYueG1sRE/NisIw&#10;EL4LvkMYwYtourKspZoWFQQve9juPsDQjG21mZQkq/XtjSB4m4/vdzbFYDpxJedbywo+FgkI4srq&#10;lmsFf7+HeQrCB2SNnWVScCcPRT4ebTDT9sY/dC1DLWII+wwVNCH0mZS+asigX9ieOHIn6wyGCF0t&#10;tcNbDDedXCbJlzTYcmxosKd9Q9Wl/DcK2vJoUlsn3zPr9bAr5eqcklNqOhm2axCBhvAWv9xHHed/&#10;LuH5TLxA5g8AAAD//wMAUEsBAi0AFAAGAAgAAAAhANvh9svuAAAAhQEAABMAAAAAAAAAAAAAAAAA&#10;AAAAAFtDb250ZW50X1R5cGVzXS54bWxQSwECLQAUAAYACAAAACEAWvQsW78AAAAVAQAACwAAAAAA&#10;AAAAAAAAAAAfAQAAX3JlbHMvLnJlbHNQSwECLQAUAAYACAAAACEA5ShScMAAAADcAAAADwAAAAAA&#10;AAAAAAAAAAAHAgAAZHJzL2Rvd25yZXYueG1sUEsFBgAAAAADAAMAtwAAAPQCAAAAAA==&#10;" path="m910590,829310l,829310,,,1821180,r,829310l910590,829310xe" filled="f" strokeweight="0">
                  <v:path arrowok="t" textboxrect="0,0,1821180,829310"/>
                </v:shape>
                <v:rect id="Rectangle 143" o:spid="_x0000_s1032" style="position:absolute;left:11550;top:15659;width:15855;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8v9wQAAANwAAAAPAAAAZHJzL2Rvd25yZXYueG1sRE9Li8Iw&#10;EL4L/ocwgjdNXUW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mDy/3BAAAA3AAAAA8AAAAA&#10;AAAAAAAAAAAABwIAAGRycy9kb3ducmV2LnhtbFBLBQYAAAAAAwADALcAAAD1AgAAAAA=&#10;" filled="f" stroked="f">
                  <v:textbox inset="0,0,0,0">
                    <w:txbxContent>
                      <w:p w:rsidR="00FC002A" w:rsidRDefault="00932A5A">
                        <w:pPr>
                          <w:spacing w:after="160" w:line="259" w:lineRule="auto"/>
                          <w:ind w:left="0" w:firstLine="0"/>
                          <w:jc w:val="left"/>
                        </w:pPr>
                        <w:r>
                          <w:rPr>
                            <w:w w:val="99"/>
                          </w:rPr>
                          <w:t>Design</w:t>
                        </w:r>
                        <w:r>
                          <w:rPr>
                            <w:spacing w:val="6"/>
                            <w:w w:val="99"/>
                          </w:rPr>
                          <w:t xml:space="preserve"> </w:t>
                        </w:r>
                        <w:r>
                          <w:rPr>
                            <w:w w:val="99"/>
                          </w:rPr>
                          <w:t>of</w:t>
                        </w:r>
                        <w:r>
                          <w:rPr>
                            <w:spacing w:val="6"/>
                            <w:w w:val="99"/>
                          </w:rPr>
                          <w:t xml:space="preserve"> </w:t>
                        </w:r>
                        <w:r>
                          <w:rPr>
                            <w:w w:val="99"/>
                          </w:rPr>
                          <w:t>Gathered</w:t>
                        </w:r>
                      </w:p>
                    </w:txbxContent>
                  </v:textbox>
                </v:rect>
                <v:rect id="Rectangle 144" o:spid="_x0000_s1033" style="position:absolute;left:13277;top:17412;width:11256;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lOJwwAAANwAAAAPAAAAZHJzL2Rvd25yZXYueG1sRE9Na8JA&#10;EL0X/A/LCL01G0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JmpTicMAAADcAAAADwAA&#10;AAAAAAAAAAAAAAAHAgAAZHJzL2Rvd25yZXYueG1sUEsFBgAAAAADAAMAtwAAAPcCAAAAAA==&#10;" filled="f" stroked="f">
                  <v:textbox inset="0,0,0,0">
                    <w:txbxContent>
                      <w:p w:rsidR="00FC002A" w:rsidRDefault="00932A5A">
                        <w:pPr>
                          <w:spacing w:after="160" w:line="259" w:lineRule="auto"/>
                          <w:ind w:left="0" w:firstLine="0"/>
                          <w:jc w:val="left"/>
                        </w:pPr>
                        <w:r>
                          <w:rPr>
                            <w:w w:val="98"/>
                          </w:rPr>
                          <w:t>Requirements</w:t>
                        </w:r>
                      </w:p>
                    </w:txbxContent>
                  </v:textbox>
                </v:rect>
                <v:shape id="Shape 146" o:spid="_x0000_s1034" style="position:absolute;left:19202;top:26403;width:18212;height:8293;visibility:visible;mso-wrap-style:square;v-text-anchor:top" coordsize="1821180,829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1RzwQAAANwAAAAPAAAAZHJzL2Rvd25yZXYueG1sRE9LasMw&#10;EN0XegcxhWxKLSeE1DiWTRsIZNNF3R5gsCayE2tkJCVxb18VAt3N432namY7iiv5MDhWsMxyEMSd&#10;0wMbBd9f+5cCRIjIGkfHpOCHAjT140OFpXY3/qRrG41IIRxKVNDHOJVShq4niyFzE3Hijs5bjAl6&#10;I7XHWwq3o1zl+UZaHDg19DjRrqfu3F6sgqE92MKZ/OPZBT2/t/L1VJBXavE0v21BRJrjv/juPug0&#10;f72Bv2fSBbL+BQAA//8DAFBLAQItABQABgAIAAAAIQDb4fbL7gAAAIUBAAATAAAAAAAAAAAAAAAA&#10;AAAAAABbQ29udGVudF9UeXBlc10ueG1sUEsBAi0AFAAGAAgAAAAhAFr0LFu/AAAAFQEAAAsAAAAA&#10;AAAAAAAAAAAAHwEAAF9yZWxzLy5yZWxzUEsBAi0AFAAGAAgAAAAhAJoTVHPBAAAA3AAAAA8AAAAA&#10;AAAAAAAAAAAABwIAAGRycy9kb3ducmV2LnhtbFBLBQYAAAAAAwADALcAAAD1AgAAAAA=&#10;" path="m910590,829310l,829310,,,1821180,r,829310l910590,829310xe" filled="f" strokeweight="0">
                  <v:path arrowok="t" textboxrect="0,0,1821180,829310"/>
                </v:shape>
                <v:rect id="Rectangle 147" o:spid="_x0000_s1035" style="position:absolute;left:23488;top:29744;width:1283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M3+wgAAANwAAAAPAAAAZHJzL2Rvd25yZXYueG1sRE9Li8Iw&#10;EL4L/ocwgjdNXcR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DWuM3+wgAAANwAAAAPAAAA&#10;AAAAAAAAAAAAAAcCAABkcnMvZG93bnJldi54bWxQSwUGAAAAAAMAAwC3AAAA9gIAAAAA&#10;" filled="f" stroked="f">
                  <v:textbox inset="0,0,0,0">
                    <w:txbxContent>
                      <w:p w:rsidR="00FC002A" w:rsidRDefault="00932A5A">
                        <w:pPr>
                          <w:spacing w:after="160" w:line="259" w:lineRule="auto"/>
                          <w:ind w:left="0" w:firstLine="0"/>
                          <w:jc w:val="left"/>
                        </w:pPr>
                        <w:r>
                          <w:rPr>
                            <w:w w:val="97"/>
                          </w:rPr>
                          <w:t>Implementation</w:t>
                        </w:r>
                      </w:p>
                    </w:txbxContent>
                  </v:textbox>
                </v:rect>
                <v:shape id="Shape 148" o:spid="_x0000_s1036" style="position:absolute;left:8686;top:8293;width:9182;height:4641;visibility:visible;mso-wrap-style:square;v-text-anchor:top" coordsize="918210,464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SAbwwAAANwAAAAPAAAAZHJzL2Rvd25yZXYueG1sRI9Ba8JA&#10;EIXvBf/DMgVvdVORkqauIorSa9MWr0N2TILZ2SW7xuTfO4dCbzO8N+99s96OrlMD9bH1bOB1kYEi&#10;rrxtuTbw8318yUHFhGyx80wGJoqw3cye1lhYf+cvGspUKwnhWKCBJqVQaB2rhhzGhQ/Eol187zDJ&#10;2tfa9niXcNfpZZa9aYctS0ODgfYNVdfy5gzsdLk6T8P+nNfh/fd0uE4hv7TGzJ/H3QeoRGP6N/9d&#10;f1rBXwmtPCMT6M0DAAD//wMAUEsBAi0AFAAGAAgAAAAhANvh9svuAAAAhQEAABMAAAAAAAAAAAAA&#10;AAAAAAAAAFtDb250ZW50X1R5cGVzXS54bWxQSwECLQAUAAYACAAAACEAWvQsW78AAAAVAQAACwAA&#10;AAAAAAAAAAAAAAAfAQAAX3JlbHMvLnJlbHNQSwECLQAUAAYACAAAACEAiW0gG8MAAADcAAAADwAA&#10;AAAAAAAAAAAAAAAHAgAAZHJzL2Rvd25yZXYueG1sUEsFBgAAAAADAAMAtwAAAPcCAAAAAA==&#10;" path="m,l918210,464186e" filled="f" strokeweight=".1pt">
                  <v:stroke miterlimit="83231f" joinstyle="miter"/>
                  <v:path arrowok="t" textboxrect="0,0,918210,464186"/>
                </v:shape>
                <v:shape id="Shape 149" o:spid="_x0000_s1037" style="position:absolute;left:17684;top:12630;width:711;height:571;visibility:visible;mso-wrap-style:square;v-text-anchor:top" coordsize="7112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F/2wwAAANwAAAAPAAAAZHJzL2Rvd25yZXYueG1sRE9Na8JA&#10;EL0X/A/LCN7qJmJLm7pKUBQPQqn14m3MTpNgdjburib++65Q6G0e73Nmi9404kbO15YVpOMEBHFh&#10;dc2lgsP3+vkNhA/IGhvLpOBOHhbzwdMMM207/qLbPpQihrDPUEEVQptJ6YuKDPqxbYkj92OdwRCh&#10;K6V22MVw08hJkrxKgzXHhgpbWlZUnPdXo8B3ftcunaE0P758btb3w2l1OSs1Gvb5B4hAffgX/7m3&#10;Os6fvsPjmXiBnP8CAAD//wMAUEsBAi0AFAAGAAgAAAAhANvh9svuAAAAhQEAABMAAAAAAAAAAAAA&#10;AAAAAAAAAFtDb250ZW50X1R5cGVzXS54bWxQSwECLQAUAAYACAAAACEAWvQsW78AAAAVAQAACwAA&#10;AAAAAAAAAAAAAAAfAQAAX3JlbHMvLnJlbHNQSwECLQAUAAYACAAAACEA0XBf9sMAAADcAAAADwAA&#10;AAAAAAAAAAAAAAAHAgAAZHJzL2Rvd25yZXYueG1sUEsFBgAAAAADAAMAtwAAAPcCAAAAAA==&#10;" path="m28575,l71120,57150,,57150,28575,xe" fillcolor="black" stroked="f" strokeweight="0">
                  <v:stroke miterlimit="83231f" joinstyle="miter"/>
                  <v:path arrowok="t" textboxrect="0,0,71120,57150"/>
                </v:shape>
                <v:shape id="Shape 150" o:spid="_x0000_s1038" style="position:absolute;left:18288;top:21494;width:9182;height:4642;visibility:visible;mso-wrap-style:square;v-text-anchor:top" coordsize="918210,464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l1rwwAAANwAAAAPAAAAZHJzL2Rvd25yZXYueG1sRI9Ba8JA&#10;EIXvBf/DMkJvdaNVkegqUirtTTSlXofsmASzs2F31fTfdw6Ctxnem/e+WW1616obhdh4NjAeZaCI&#10;S28brgz8FLu3BaiYkC22nsnAH0XYrAcvK8ytv/OBbsdUKQnhmKOBOqUu1zqWNTmMI98Ri3b2wWGS&#10;NVTaBrxLuGv1JMvm2mHD0lBjRx81lZfj1Rkopr+nA++LSZhzNxunnj+/+N2Y12G/XYJK1Ken+XH9&#10;bQV/JvjyjEyg1/8AAAD//wMAUEsBAi0AFAAGAAgAAAAhANvh9svuAAAAhQEAABMAAAAAAAAAAAAA&#10;AAAAAAAAAFtDb250ZW50X1R5cGVzXS54bWxQSwECLQAUAAYACAAAACEAWvQsW78AAAAVAQAACwAA&#10;AAAAAAAAAAAAAAAfAQAAX3JlbHMvLnJlbHNQSwECLQAUAAYACAAAACEA/JJda8MAAADcAAAADwAA&#10;AAAAAAAAAAAAAAAHAgAAZHJzL2Rvd25yZXYueG1sUEsFBgAAAAADAAMAtwAAAPcCAAAAAA==&#10;" path="m,l918210,464185e" filled="f" strokeweight=".1pt">
                  <v:stroke miterlimit="83231f" joinstyle="miter"/>
                  <v:path arrowok="t" textboxrect="0,0,918210,464185"/>
                </v:shape>
                <v:shape id="Shape 151" o:spid="_x0000_s1039" style="position:absolute;left:27285;top:25831;width:712;height:572;visibility:visible;mso-wrap-style:square;v-text-anchor:top" coordsize="7112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38UtwgAAANwAAAAPAAAAZHJzL2Rvd25yZXYueG1sRE9Li8Iw&#10;EL4L/ocwwt40raBI1yjiouxhQXxc9jY2Y1tsJt0ka+u/N4LgbT6+58yXnanFjZyvLCtIRwkI4tzq&#10;igsFp+NmOAPhA7LG2jIpuJOH5aLfm2Ombct7uh1CIWII+wwVlCE0mZQ+L8mgH9mGOHIX6wyGCF0h&#10;tcM2hptajpNkKg1WHBtKbGhdUn49/BsFvvU/zdoZSle/k912cz+dv/6uSn0MutUniEBdeItf7m8d&#10;509SeD4TL5CLBwAAAP//AwBQSwECLQAUAAYACAAAACEA2+H2y+4AAACFAQAAEwAAAAAAAAAAAAAA&#10;AAAAAAAAW0NvbnRlbnRfVHlwZXNdLnhtbFBLAQItABQABgAIAAAAIQBa9CxbvwAAABUBAAALAAAA&#10;AAAAAAAAAAAAAB8BAABfcmVscy8ucmVsc1BLAQItABQABgAIAAAAIQCq38UtwgAAANwAAAAPAAAA&#10;AAAAAAAAAAAAAAcCAABkcnMvZG93bnJldi54bWxQSwUGAAAAAAMAAwC3AAAA9gIAAAAA&#10;" path="m28575,l71120,57150,,57150,28575,xe" fillcolor="black" stroked="f" strokeweight="0">
                  <v:stroke miterlimit="83231f" joinstyle="miter"/>
                  <v:path arrowok="t" textboxrect="0,0,71120,57150"/>
                </v:shape>
                <w10:anchorlock/>
              </v:group>
            </w:pict>
          </mc:Fallback>
        </mc:AlternateContent>
      </w:r>
    </w:p>
    <w:p w:rsidR="00FC002A" w:rsidRDefault="00932A5A" w:rsidP="00A95AF8">
      <w:pPr>
        <w:spacing w:after="132" w:line="259" w:lineRule="auto"/>
        <w:jc w:val="center"/>
        <w:rPr>
          <w:rFonts w:ascii="Times New Roman" w:hAnsi="Times New Roman" w:cs="Times New Roman"/>
          <w:i/>
        </w:rPr>
      </w:pPr>
      <w:r w:rsidRPr="0057310E">
        <w:rPr>
          <w:rFonts w:ascii="Times New Roman" w:hAnsi="Times New Roman" w:cs="Times New Roman"/>
          <w:i/>
        </w:rPr>
        <w:t>Drawing 1: Process Diagram of Library Membership Issuing System</w:t>
      </w:r>
    </w:p>
    <w:p w:rsidR="00757549" w:rsidRDefault="00757549" w:rsidP="00757549">
      <w:pPr>
        <w:spacing w:after="132" w:line="259" w:lineRule="auto"/>
        <w:ind w:left="1565" w:firstLine="0"/>
        <w:jc w:val="left"/>
        <w:rPr>
          <w:rFonts w:ascii="Times New Roman" w:hAnsi="Times New Roman" w:cs="Times New Roman"/>
          <w:i/>
        </w:rPr>
      </w:pPr>
    </w:p>
    <w:p w:rsidR="00FC002A" w:rsidRPr="0057310E" w:rsidRDefault="00932A5A">
      <w:pPr>
        <w:numPr>
          <w:ilvl w:val="0"/>
          <w:numId w:val="3"/>
        </w:numPr>
        <w:spacing w:after="382" w:line="259" w:lineRule="auto"/>
        <w:ind w:hanging="360"/>
        <w:jc w:val="left"/>
        <w:rPr>
          <w:rFonts w:ascii="Times New Roman" w:hAnsi="Times New Roman" w:cs="Times New Roman"/>
        </w:rPr>
      </w:pPr>
      <w:r w:rsidRPr="0057310E">
        <w:rPr>
          <w:rFonts w:ascii="Times New Roman" w:hAnsi="Times New Roman" w:cs="Times New Roman"/>
        </w:rPr>
        <w:t>Data Collection</w:t>
      </w:r>
    </w:p>
    <w:p w:rsidR="00FC002A" w:rsidRPr="0057310E" w:rsidRDefault="00932A5A">
      <w:pPr>
        <w:ind w:left="730"/>
        <w:rPr>
          <w:rFonts w:ascii="Times New Roman" w:hAnsi="Times New Roman" w:cs="Times New Roman"/>
        </w:rPr>
      </w:pPr>
      <w:r w:rsidRPr="0057310E">
        <w:rPr>
          <w:rFonts w:ascii="Times New Roman" w:hAnsi="Times New Roman" w:cs="Times New Roman"/>
        </w:rPr>
        <w:t>For this case study I have used the interview data collection technique to gat</w:t>
      </w:r>
      <w:r w:rsidR="00334735">
        <w:rPr>
          <w:rFonts w:ascii="Times New Roman" w:hAnsi="Times New Roman" w:cs="Times New Roman"/>
        </w:rPr>
        <w:t>her the information from the Tri</w:t>
      </w:r>
      <w:r w:rsidRPr="0057310E">
        <w:rPr>
          <w:rFonts w:ascii="Times New Roman" w:hAnsi="Times New Roman" w:cs="Times New Roman"/>
        </w:rPr>
        <w:t>bhuvan University Central Library management system official about the membership issuing process. I have found that the process and the type of library membership is distributing as follows.</w:t>
      </w:r>
    </w:p>
    <w:p w:rsidR="00A95AF8" w:rsidRDefault="00932A5A" w:rsidP="00A95AF8">
      <w:pPr>
        <w:spacing w:after="132" w:line="259" w:lineRule="auto"/>
        <w:ind w:left="178" w:firstLine="0"/>
        <w:jc w:val="left"/>
        <w:rPr>
          <w:rFonts w:ascii="Times New Roman" w:hAnsi="Times New Roman" w:cs="Times New Roman"/>
        </w:rPr>
      </w:pPr>
      <w:r w:rsidRPr="0057310E">
        <w:rPr>
          <w:rFonts w:ascii="Times New Roman" w:hAnsi="Times New Roman" w:cs="Times New Roman"/>
          <w:noProof/>
        </w:rPr>
        <w:lastRenderedPageBreak/>
        <w:drawing>
          <wp:inline distT="0" distB="0" distL="0" distR="0">
            <wp:extent cx="5502910" cy="3542030"/>
            <wp:effectExtent l="0" t="0" r="0" b="0"/>
            <wp:docPr id="164" name="Picture 164"/>
            <wp:cNvGraphicFramePr/>
            <a:graphic xmlns:a="http://schemas.openxmlformats.org/drawingml/2006/main">
              <a:graphicData uri="http://schemas.openxmlformats.org/drawingml/2006/picture">
                <pic:pic xmlns:pic="http://schemas.openxmlformats.org/drawingml/2006/picture">
                  <pic:nvPicPr>
                    <pic:cNvPr id="164" name="Picture 164"/>
                    <pic:cNvPicPr/>
                  </pic:nvPicPr>
                  <pic:blipFill>
                    <a:blip r:embed="rId9"/>
                    <a:stretch>
                      <a:fillRect/>
                    </a:stretch>
                  </pic:blipFill>
                  <pic:spPr>
                    <a:xfrm>
                      <a:off x="0" y="0"/>
                      <a:ext cx="5502910" cy="3542030"/>
                    </a:xfrm>
                    <a:prstGeom prst="rect">
                      <a:avLst/>
                    </a:prstGeom>
                  </pic:spPr>
                </pic:pic>
              </a:graphicData>
            </a:graphic>
          </wp:inline>
        </w:drawing>
      </w:r>
    </w:p>
    <w:p w:rsidR="00757549" w:rsidRDefault="00932A5A" w:rsidP="00A95AF8">
      <w:pPr>
        <w:spacing w:after="132" w:line="259" w:lineRule="auto"/>
        <w:ind w:left="178" w:firstLine="0"/>
        <w:jc w:val="center"/>
        <w:rPr>
          <w:rFonts w:ascii="Times New Roman" w:hAnsi="Times New Roman" w:cs="Times New Roman"/>
          <w:i/>
        </w:rPr>
      </w:pPr>
      <w:r w:rsidRPr="0057310E">
        <w:rPr>
          <w:rFonts w:ascii="Times New Roman" w:hAnsi="Times New Roman" w:cs="Times New Roman"/>
          <w:i/>
        </w:rPr>
        <w:t>Figure 1: Membership Issuing Process and Type of Membership of TUCL</w:t>
      </w:r>
    </w:p>
    <w:p w:rsidR="00A95AF8" w:rsidRPr="00A95AF8" w:rsidRDefault="00A95AF8" w:rsidP="00A95AF8">
      <w:pPr>
        <w:spacing w:after="132" w:line="259" w:lineRule="auto"/>
        <w:ind w:left="178" w:firstLine="0"/>
        <w:jc w:val="center"/>
        <w:rPr>
          <w:rFonts w:ascii="Times New Roman" w:hAnsi="Times New Roman" w:cs="Times New Roman"/>
        </w:rPr>
      </w:pPr>
    </w:p>
    <w:p w:rsidR="00FC002A" w:rsidRPr="0057310E" w:rsidRDefault="00932A5A" w:rsidP="00757549">
      <w:pPr>
        <w:spacing w:after="50" w:line="452" w:lineRule="auto"/>
        <w:ind w:left="180" w:right="1593" w:firstLine="0"/>
        <w:jc w:val="left"/>
        <w:rPr>
          <w:rFonts w:ascii="Times New Roman" w:hAnsi="Times New Roman" w:cs="Times New Roman"/>
        </w:rPr>
      </w:pPr>
      <w:r w:rsidRPr="0057310E">
        <w:rPr>
          <w:rFonts w:ascii="Times New Roman" w:hAnsi="Times New Roman" w:cs="Times New Roman"/>
        </w:rPr>
        <w:t>3.</w:t>
      </w:r>
      <w:r w:rsidRPr="0057310E">
        <w:rPr>
          <w:rFonts w:ascii="Times New Roman" w:hAnsi="Times New Roman" w:cs="Times New Roman"/>
        </w:rPr>
        <w:tab/>
        <w:t>Use Case/UML</w:t>
      </w:r>
    </w:p>
    <w:p w:rsidR="00A95AF8" w:rsidRDefault="00932A5A" w:rsidP="00A95AF8">
      <w:pPr>
        <w:spacing w:after="130" w:line="259" w:lineRule="auto"/>
        <w:ind w:left="1940" w:firstLine="0"/>
        <w:jc w:val="left"/>
        <w:rPr>
          <w:rFonts w:ascii="Times New Roman" w:hAnsi="Times New Roman" w:cs="Times New Roman"/>
        </w:rPr>
      </w:pPr>
      <w:r w:rsidRPr="0057310E">
        <w:rPr>
          <w:rFonts w:ascii="Times New Roman" w:hAnsi="Times New Roman" w:cs="Times New Roman"/>
          <w:noProof/>
        </w:rPr>
        <w:drawing>
          <wp:inline distT="0" distB="0" distL="0" distR="0">
            <wp:extent cx="3267456" cy="2919984"/>
            <wp:effectExtent l="0" t="0" r="0" b="0"/>
            <wp:docPr id="4706" name="Picture 4706"/>
            <wp:cNvGraphicFramePr/>
            <a:graphic xmlns:a="http://schemas.openxmlformats.org/drawingml/2006/main">
              <a:graphicData uri="http://schemas.openxmlformats.org/drawingml/2006/picture">
                <pic:pic xmlns:pic="http://schemas.openxmlformats.org/drawingml/2006/picture">
                  <pic:nvPicPr>
                    <pic:cNvPr id="4706" name="Picture 4706"/>
                    <pic:cNvPicPr/>
                  </pic:nvPicPr>
                  <pic:blipFill>
                    <a:blip r:embed="rId10"/>
                    <a:stretch>
                      <a:fillRect/>
                    </a:stretch>
                  </pic:blipFill>
                  <pic:spPr>
                    <a:xfrm>
                      <a:off x="0" y="0"/>
                      <a:ext cx="3267456" cy="2919984"/>
                    </a:xfrm>
                    <a:prstGeom prst="rect">
                      <a:avLst/>
                    </a:prstGeom>
                  </pic:spPr>
                </pic:pic>
              </a:graphicData>
            </a:graphic>
          </wp:inline>
        </w:drawing>
      </w:r>
    </w:p>
    <w:p w:rsidR="00FC002A" w:rsidRPr="00A95AF8" w:rsidRDefault="00932A5A" w:rsidP="00A95AF8">
      <w:pPr>
        <w:spacing w:after="130" w:line="259" w:lineRule="auto"/>
        <w:ind w:left="0" w:firstLine="0"/>
        <w:jc w:val="center"/>
        <w:rPr>
          <w:rFonts w:ascii="Times New Roman" w:hAnsi="Times New Roman" w:cs="Times New Roman"/>
        </w:rPr>
      </w:pPr>
      <w:r w:rsidRPr="0057310E">
        <w:rPr>
          <w:rFonts w:ascii="Times New Roman" w:hAnsi="Times New Roman" w:cs="Times New Roman"/>
          <w:i/>
        </w:rPr>
        <w:t>Figure 2: Use Case Diagram for the TUCL Membership Issuing Process</w:t>
      </w:r>
    </w:p>
    <w:p w:rsidR="00757549" w:rsidRPr="0057310E" w:rsidRDefault="00757549" w:rsidP="00757549">
      <w:pPr>
        <w:spacing w:after="3" w:line="259" w:lineRule="auto"/>
        <w:ind w:right="1593"/>
        <w:jc w:val="left"/>
        <w:rPr>
          <w:rFonts w:ascii="Times New Roman" w:hAnsi="Times New Roman" w:cs="Times New Roman"/>
        </w:rPr>
      </w:pPr>
    </w:p>
    <w:p w:rsidR="00FC002A" w:rsidRPr="0057310E" w:rsidRDefault="00932A5A">
      <w:pPr>
        <w:pStyle w:val="Heading1"/>
        <w:ind w:left="17"/>
        <w:rPr>
          <w:rFonts w:ascii="Times New Roman" w:hAnsi="Times New Roman" w:cs="Times New Roman"/>
        </w:rPr>
      </w:pPr>
      <w:r w:rsidRPr="0057310E">
        <w:rPr>
          <w:rFonts w:ascii="Times New Roman" w:hAnsi="Times New Roman" w:cs="Times New Roman"/>
        </w:rPr>
        <w:t>Implementation</w:t>
      </w:r>
    </w:p>
    <w:p w:rsidR="00FC002A" w:rsidRPr="0057310E" w:rsidRDefault="00932A5A">
      <w:pPr>
        <w:ind w:left="10"/>
        <w:rPr>
          <w:rFonts w:ascii="Times New Roman" w:hAnsi="Times New Roman" w:cs="Times New Roman"/>
        </w:rPr>
      </w:pPr>
      <w:r w:rsidRPr="0057310E">
        <w:rPr>
          <w:rFonts w:ascii="Times New Roman" w:hAnsi="Times New Roman" w:cs="Times New Roman"/>
        </w:rPr>
        <w:t>I have found that "Membership Issuing in Tribhuvan University C</w:t>
      </w:r>
      <w:r w:rsidR="008A6A26">
        <w:rPr>
          <w:rFonts w:ascii="Times New Roman" w:hAnsi="Times New Roman" w:cs="Times New Roman"/>
        </w:rPr>
        <w:t>entral Library" is using the Koha open source</w:t>
      </w:r>
      <w:r w:rsidRPr="0057310E">
        <w:rPr>
          <w:rFonts w:ascii="Times New Roman" w:hAnsi="Times New Roman" w:cs="Times New Roman"/>
        </w:rPr>
        <w:t xml:space="preserve"> library management</w:t>
      </w:r>
      <w:r w:rsidR="008A6A26">
        <w:rPr>
          <w:rFonts w:ascii="Times New Roman" w:hAnsi="Times New Roman" w:cs="Times New Roman"/>
        </w:rPr>
        <w:t xml:space="preserve"> system</w:t>
      </w:r>
      <w:r w:rsidRPr="0057310E">
        <w:rPr>
          <w:rFonts w:ascii="Times New Roman" w:hAnsi="Times New Roman" w:cs="Times New Roman"/>
        </w:rPr>
        <w:t xml:space="preserve">. While I would like to recommend the use of a </w:t>
      </w:r>
      <w:r w:rsidRPr="0057310E">
        <w:rPr>
          <w:rFonts w:ascii="Times New Roman" w:hAnsi="Times New Roman" w:cs="Times New Roman"/>
        </w:rPr>
        <w:lastRenderedPageBreak/>
        <w:t>custom object-oriented software system instead of Koha. To implement these I recommend following steps.</w:t>
      </w:r>
    </w:p>
    <w:p w:rsidR="00FC002A" w:rsidRPr="0057310E" w:rsidRDefault="00932A5A">
      <w:pPr>
        <w:numPr>
          <w:ilvl w:val="0"/>
          <w:numId w:val="4"/>
        </w:numPr>
        <w:ind w:hanging="360"/>
        <w:rPr>
          <w:rFonts w:ascii="Times New Roman" w:hAnsi="Times New Roman" w:cs="Times New Roman"/>
        </w:rPr>
      </w:pPr>
      <w:r w:rsidRPr="0057310E">
        <w:rPr>
          <w:rFonts w:ascii="Times New Roman" w:hAnsi="Times New Roman" w:cs="Times New Roman"/>
        </w:rPr>
        <w:t xml:space="preserve">Define Requirements: Collaborate with library staff, administrators, and potential users to gather detailed requirements for the custom software system. Understand the specific functionalities, workflows, and features needed for the membership issuing process. </w:t>
      </w:r>
    </w:p>
    <w:p w:rsidR="00FC002A" w:rsidRPr="0057310E" w:rsidRDefault="00932A5A">
      <w:pPr>
        <w:numPr>
          <w:ilvl w:val="0"/>
          <w:numId w:val="4"/>
        </w:numPr>
        <w:ind w:hanging="360"/>
        <w:rPr>
          <w:rFonts w:ascii="Times New Roman" w:hAnsi="Times New Roman" w:cs="Times New Roman"/>
        </w:rPr>
      </w:pPr>
      <w:r w:rsidRPr="0057310E">
        <w:rPr>
          <w:rFonts w:ascii="Times New Roman" w:hAnsi="Times New Roman" w:cs="Times New Roman"/>
        </w:rPr>
        <w:t xml:space="preserve">Design the System: Utilize object-oriented software engineering principles to design the architecture, modules, and user interfaces of the custom software system. Identify the necessary classes, relationships, and interactions between different software components. </w:t>
      </w:r>
    </w:p>
    <w:p w:rsidR="00FC002A" w:rsidRPr="0057310E" w:rsidRDefault="00932A5A">
      <w:pPr>
        <w:numPr>
          <w:ilvl w:val="0"/>
          <w:numId w:val="4"/>
        </w:numPr>
        <w:ind w:hanging="360"/>
        <w:rPr>
          <w:rFonts w:ascii="Times New Roman" w:hAnsi="Times New Roman" w:cs="Times New Roman"/>
        </w:rPr>
      </w:pPr>
      <w:r w:rsidRPr="0057310E">
        <w:rPr>
          <w:rFonts w:ascii="Times New Roman" w:hAnsi="Times New Roman" w:cs="Times New Roman"/>
        </w:rPr>
        <w:t>Develop the System: Implement the designed system by writing code based on the object-oriented design. Utilize appropriate programming languages and frameworks to develop the software system, ensuring it meets the identified requirements.</w:t>
      </w:r>
    </w:p>
    <w:p w:rsidR="00FC002A" w:rsidRPr="0057310E" w:rsidRDefault="00932A5A">
      <w:pPr>
        <w:numPr>
          <w:ilvl w:val="0"/>
          <w:numId w:val="4"/>
        </w:numPr>
        <w:ind w:hanging="360"/>
        <w:rPr>
          <w:rFonts w:ascii="Times New Roman" w:hAnsi="Times New Roman" w:cs="Times New Roman"/>
        </w:rPr>
      </w:pPr>
      <w:r w:rsidRPr="0057310E">
        <w:rPr>
          <w:rFonts w:ascii="Times New Roman" w:hAnsi="Times New Roman" w:cs="Times New Roman"/>
        </w:rPr>
        <w:t xml:space="preserve">Integrate Data: Integrate the custom software system with the existing data and systems within the Central Library of Tribhuvan University. This includes ensuring compatibility with existing databases, integrating user information, and connecting to relevant library resources. </w:t>
      </w:r>
    </w:p>
    <w:p w:rsidR="00FC002A" w:rsidRPr="0057310E" w:rsidRDefault="00932A5A">
      <w:pPr>
        <w:numPr>
          <w:ilvl w:val="0"/>
          <w:numId w:val="4"/>
        </w:numPr>
        <w:ind w:hanging="360"/>
        <w:rPr>
          <w:rFonts w:ascii="Times New Roman" w:hAnsi="Times New Roman" w:cs="Times New Roman"/>
        </w:rPr>
      </w:pPr>
      <w:r w:rsidRPr="0057310E">
        <w:rPr>
          <w:rFonts w:ascii="Times New Roman" w:hAnsi="Times New Roman" w:cs="Times New Roman"/>
        </w:rPr>
        <w:t xml:space="preserve">Test the System: Conduct comprehensive testing of the custom software system to ensure its functionality, performance, and reliability. This includes unit testing, integration testing, and user acceptance testing to validate that the system works as expected. </w:t>
      </w:r>
    </w:p>
    <w:p w:rsidR="00FC002A" w:rsidRPr="0057310E" w:rsidRDefault="00932A5A">
      <w:pPr>
        <w:numPr>
          <w:ilvl w:val="0"/>
          <w:numId w:val="4"/>
        </w:numPr>
        <w:ind w:hanging="360"/>
        <w:rPr>
          <w:rFonts w:ascii="Times New Roman" w:hAnsi="Times New Roman" w:cs="Times New Roman"/>
        </w:rPr>
      </w:pPr>
      <w:r w:rsidRPr="0057310E">
        <w:rPr>
          <w:rFonts w:ascii="Times New Roman" w:hAnsi="Times New Roman" w:cs="Times New Roman"/>
        </w:rPr>
        <w:t xml:space="preserve">Train Staff: Provide training sessions for library staff to familiarize them with the custom software system. Train them on how to use the system, handle membership issuing tasks, and troubleshoot common issues. </w:t>
      </w:r>
    </w:p>
    <w:p w:rsidR="00FC002A" w:rsidRPr="0057310E" w:rsidRDefault="00932A5A">
      <w:pPr>
        <w:numPr>
          <w:ilvl w:val="0"/>
          <w:numId w:val="4"/>
        </w:numPr>
        <w:ind w:hanging="360"/>
        <w:rPr>
          <w:rFonts w:ascii="Times New Roman" w:hAnsi="Times New Roman" w:cs="Times New Roman"/>
        </w:rPr>
      </w:pPr>
      <w:r w:rsidRPr="0057310E">
        <w:rPr>
          <w:rFonts w:ascii="Times New Roman" w:hAnsi="Times New Roman" w:cs="Times New Roman"/>
        </w:rPr>
        <w:t xml:space="preserve">Deploy the System: Install and configure the custom software system in the library's infrastructure. This may involve setting up servers, databases, and necessary software dependencies. </w:t>
      </w:r>
    </w:p>
    <w:p w:rsidR="00FC002A" w:rsidRPr="0057310E" w:rsidRDefault="00932A5A">
      <w:pPr>
        <w:numPr>
          <w:ilvl w:val="0"/>
          <w:numId w:val="4"/>
        </w:numPr>
        <w:ind w:hanging="360"/>
        <w:rPr>
          <w:rFonts w:ascii="Times New Roman" w:hAnsi="Times New Roman" w:cs="Times New Roman"/>
        </w:rPr>
      </w:pPr>
      <w:r w:rsidRPr="0057310E">
        <w:rPr>
          <w:rFonts w:ascii="Times New Roman" w:hAnsi="Times New Roman" w:cs="Times New Roman"/>
        </w:rPr>
        <w:lastRenderedPageBreak/>
        <w:t xml:space="preserve">Monitor and Support: Continuously monitor and maintain the custom software system to address any issues, bugs, or performance bottlenecks. Provide ongoing support to library staff and users, ensuring that any concerns or problems are promptly addressed. </w:t>
      </w:r>
    </w:p>
    <w:p w:rsidR="00FC002A" w:rsidRPr="008A6A26" w:rsidRDefault="00932A5A" w:rsidP="008A6A26">
      <w:pPr>
        <w:numPr>
          <w:ilvl w:val="0"/>
          <w:numId w:val="4"/>
        </w:numPr>
        <w:spacing w:after="0"/>
        <w:ind w:hanging="360"/>
        <w:rPr>
          <w:rFonts w:ascii="Times New Roman" w:hAnsi="Times New Roman" w:cs="Times New Roman"/>
        </w:rPr>
      </w:pPr>
      <w:r w:rsidRPr="0057310E">
        <w:rPr>
          <w:rFonts w:ascii="Times New Roman" w:hAnsi="Times New Roman" w:cs="Times New Roman"/>
        </w:rPr>
        <w:t>Evaluate and Improve: Continuously evaluate the effectiveness of the custom software system in improving the membership issuing process. Gather feedback from library staff and users and make necessary improvements or enhancements based on</w:t>
      </w:r>
      <w:r w:rsidR="008A6A26">
        <w:rPr>
          <w:rFonts w:ascii="Times New Roman" w:hAnsi="Times New Roman" w:cs="Times New Roman"/>
        </w:rPr>
        <w:t xml:space="preserve"> </w:t>
      </w:r>
      <w:r w:rsidRPr="008A6A26">
        <w:rPr>
          <w:rFonts w:ascii="Times New Roman" w:hAnsi="Times New Roman" w:cs="Times New Roman"/>
        </w:rPr>
        <w:t xml:space="preserve">their input. </w:t>
      </w:r>
    </w:p>
    <w:p w:rsidR="00FC002A" w:rsidRPr="0057310E" w:rsidRDefault="00932A5A">
      <w:pPr>
        <w:ind w:left="10"/>
        <w:rPr>
          <w:rFonts w:ascii="Times New Roman" w:hAnsi="Times New Roman" w:cs="Times New Roman"/>
        </w:rPr>
      </w:pPr>
      <w:r w:rsidRPr="0057310E">
        <w:rPr>
          <w:rFonts w:ascii="Times New Roman" w:hAnsi="Times New Roman" w:cs="Times New Roman"/>
        </w:rPr>
        <w:t>By following this implementation process, the Tribhuvan University Central Library can successfully develop and deploy a custom object-oriented software system tailored to their specific membership issuing needs. This will allow them to optimize the process, enhance user experience, and efficiently manage membership-related tasks.</w:t>
      </w:r>
    </w:p>
    <w:p w:rsidR="00FC002A" w:rsidRPr="0057310E" w:rsidRDefault="00932A5A">
      <w:pPr>
        <w:pStyle w:val="Heading1"/>
        <w:ind w:left="17" w:right="2"/>
        <w:rPr>
          <w:rFonts w:ascii="Times New Roman" w:hAnsi="Times New Roman" w:cs="Times New Roman"/>
        </w:rPr>
      </w:pPr>
      <w:r w:rsidRPr="0057310E">
        <w:rPr>
          <w:rFonts w:ascii="Times New Roman" w:hAnsi="Times New Roman" w:cs="Times New Roman"/>
        </w:rPr>
        <w:t>Outcomes</w:t>
      </w:r>
    </w:p>
    <w:p w:rsidR="00FC002A" w:rsidRPr="0057310E" w:rsidRDefault="00932A5A">
      <w:pPr>
        <w:ind w:left="10"/>
        <w:rPr>
          <w:rFonts w:ascii="Times New Roman" w:hAnsi="Times New Roman" w:cs="Times New Roman"/>
        </w:rPr>
      </w:pPr>
      <w:r w:rsidRPr="0057310E">
        <w:rPr>
          <w:rFonts w:ascii="Times New Roman" w:hAnsi="Times New Roman" w:cs="Times New Roman"/>
        </w:rPr>
        <w:t xml:space="preserve">The outcomes of the case study on "Membership Issuing in Tribhuvan University Central Library" include several positive changes and improvements. </w:t>
      </w:r>
      <w:r w:rsidR="00DA2EDD" w:rsidRPr="0057310E">
        <w:rPr>
          <w:rFonts w:ascii="Times New Roman" w:hAnsi="Times New Roman" w:cs="Times New Roman"/>
        </w:rPr>
        <w:t xml:space="preserve">Here </w:t>
      </w:r>
      <w:r w:rsidR="00DA2EDD">
        <w:rPr>
          <w:rFonts w:ascii="Times New Roman" w:hAnsi="Times New Roman" w:cs="Times New Roman"/>
        </w:rPr>
        <w:t>I</w:t>
      </w:r>
      <w:r w:rsidR="008A6A26">
        <w:rPr>
          <w:rFonts w:ascii="Times New Roman" w:hAnsi="Times New Roman" w:cs="Times New Roman"/>
        </w:rPr>
        <w:t xml:space="preserve"> listed </w:t>
      </w:r>
      <w:r w:rsidRPr="0057310E">
        <w:rPr>
          <w:rFonts w:ascii="Times New Roman" w:hAnsi="Times New Roman" w:cs="Times New Roman"/>
        </w:rPr>
        <w:t>are some of them.</w:t>
      </w:r>
    </w:p>
    <w:p w:rsidR="00FC002A" w:rsidRPr="0057310E" w:rsidRDefault="00932A5A">
      <w:pPr>
        <w:numPr>
          <w:ilvl w:val="0"/>
          <w:numId w:val="5"/>
        </w:numPr>
        <w:ind w:hanging="360"/>
        <w:rPr>
          <w:rFonts w:ascii="Times New Roman" w:hAnsi="Times New Roman" w:cs="Times New Roman"/>
        </w:rPr>
      </w:pPr>
      <w:r w:rsidRPr="0057310E">
        <w:rPr>
          <w:rFonts w:ascii="Times New Roman" w:hAnsi="Times New Roman" w:cs="Times New Roman"/>
        </w:rPr>
        <w:t>Streamlined Membership Process: The Membership Issuing system in Tribhuvan University Central Library should use Streamlined Membership Process that reduces waiting times, minimizing paperwork, and improving overall efficiency.</w:t>
      </w:r>
    </w:p>
    <w:p w:rsidR="00FC002A" w:rsidRPr="0057310E" w:rsidRDefault="00932A5A">
      <w:pPr>
        <w:numPr>
          <w:ilvl w:val="0"/>
          <w:numId w:val="5"/>
        </w:numPr>
        <w:ind w:hanging="360"/>
        <w:rPr>
          <w:rFonts w:ascii="Times New Roman" w:hAnsi="Times New Roman" w:cs="Times New Roman"/>
        </w:rPr>
      </w:pPr>
      <w:r w:rsidRPr="0057310E">
        <w:rPr>
          <w:rFonts w:ascii="Times New Roman" w:hAnsi="Times New Roman" w:cs="Times New Roman"/>
        </w:rPr>
        <w:t>Enhanced User Experience: The Membership Issuing system in Tribhuvan University Central Library should use the Enhanced User Experience that can gain insights into user expectations, pain points, and preferences regarding the membership process. By addressing these factors, the library can enhance the user experience, making it easier, more convenient, and user-friendly for individuals to become members of the library.</w:t>
      </w:r>
    </w:p>
    <w:p w:rsidR="00FC002A" w:rsidRPr="0057310E" w:rsidRDefault="00932A5A">
      <w:pPr>
        <w:numPr>
          <w:ilvl w:val="0"/>
          <w:numId w:val="5"/>
        </w:numPr>
        <w:ind w:hanging="360"/>
        <w:rPr>
          <w:rFonts w:ascii="Times New Roman" w:hAnsi="Times New Roman" w:cs="Times New Roman"/>
        </w:rPr>
      </w:pPr>
      <w:r w:rsidRPr="0057310E">
        <w:rPr>
          <w:rFonts w:ascii="Times New Roman" w:hAnsi="Times New Roman" w:cs="Times New Roman"/>
        </w:rPr>
        <w:t xml:space="preserve">Efficient Data Management: Implementing a custom software system can help automate and streamline data management processes related to membership issuing. The outcome would be improved accuracy, ease of data retrieval, and better data </w:t>
      </w:r>
      <w:r w:rsidRPr="0057310E">
        <w:rPr>
          <w:rFonts w:ascii="Times New Roman" w:hAnsi="Times New Roman" w:cs="Times New Roman"/>
        </w:rPr>
        <w:lastRenderedPageBreak/>
        <w:t>organization, enabling the library to make informed decisions based on comprehensive and up-to-date membership data.</w:t>
      </w:r>
    </w:p>
    <w:p w:rsidR="00FC002A" w:rsidRPr="0057310E" w:rsidRDefault="00DA2EDD">
      <w:pPr>
        <w:numPr>
          <w:ilvl w:val="0"/>
          <w:numId w:val="5"/>
        </w:numPr>
        <w:ind w:hanging="360"/>
        <w:rPr>
          <w:rFonts w:ascii="Times New Roman" w:hAnsi="Times New Roman" w:cs="Times New Roman"/>
        </w:rPr>
      </w:pPr>
      <w:r>
        <w:rPr>
          <w:rFonts w:ascii="Times New Roman" w:hAnsi="Times New Roman" w:cs="Times New Roman"/>
        </w:rPr>
        <w:t xml:space="preserve">Reduce the type of Membership: I have found that </w:t>
      </w:r>
      <w:r w:rsidR="00932A5A" w:rsidRPr="0057310E">
        <w:rPr>
          <w:rFonts w:ascii="Times New Roman" w:hAnsi="Times New Roman" w:cs="Times New Roman"/>
        </w:rPr>
        <w:t>the Membership Issuing system in Tribhuvan University Central Library is issuing 4 different type of membership</w:t>
      </w:r>
      <w:r>
        <w:rPr>
          <w:rFonts w:ascii="Times New Roman" w:hAnsi="Times New Roman" w:cs="Times New Roman"/>
        </w:rPr>
        <w:t xml:space="preserve"> </w:t>
      </w:r>
      <w:r w:rsidR="00932A5A" w:rsidRPr="0057310E">
        <w:rPr>
          <w:rFonts w:ascii="Times New Roman" w:hAnsi="Times New Roman" w:cs="Times New Roman"/>
        </w:rPr>
        <w:t xml:space="preserve">(TU Teachers, TU Students, TU Staff, Others). I suggest that the membership type should </w:t>
      </w:r>
      <w:r>
        <w:rPr>
          <w:rFonts w:ascii="Times New Roman" w:hAnsi="Times New Roman" w:cs="Times New Roman"/>
        </w:rPr>
        <w:t xml:space="preserve">be </w:t>
      </w:r>
      <w:r w:rsidR="00932A5A" w:rsidRPr="0057310E">
        <w:rPr>
          <w:rFonts w:ascii="Times New Roman" w:hAnsi="Times New Roman" w:cs="Times New Roman"/>
        </w:rPr>
        <w:t>reduced into 2 types that is one for the TU Teachers, Students and Staffs and anoth</w:t>
      </w:r>
      <w:r w:rsidR="008E4F3D">
        <w:rPr>
          <w:rFonts w:ascii="Times New Roman" w:hAnsi="Times New Roman" w:cs="Times New Roman"/>
        </w:rPr>
        <w:t>er one is for other users</w:t>
      </w:r>
      <w:r w:rsidR="00932A5A" w:rsidRPr="0057310E">
        <w:rPr>
          <w:rFonts w:ascii="Times New Roman" w:hAnsi="Times New Roman" w:cs="Times New Roman"/>
        </w:rPr>
        <w:t>.</w:t>
      </w:r>
    </w:p>
    <w:p w:rsidR="00FC002A" w:rsidRPr="0057310E" w:rsidRDefault="00932A5A">
      <w:pPr>
        <w:pStyle w:val="Heading1"/>
        <w:ind w:left="17" w:right="2"/>
        <w:rPr>
          <w:rFonts w:ascii="Times New Roman" w:hAnsi="Times New Roman" w:cs="Times New Roman"/>
        </w:rPr>
      </w:pPr>
      <w:r w:rsidRPr="0057310E">
        <w:rPr>
          <w:rFonts w:ascii="Times New Roman" w:hAnsi="Times New Roman" w:cs="Times New Roman"/>
        </w:rPr>
        <w:t>Conclusion</w:t>
      </w:r>
    </w:p>
    <w:p w:rsidR="00FC002A" w:rsidRPr="0057310E" w:rsidRDefault="00932A5A">
      <w:pPr>
        <w:ind w:left="10"/>
        <w:rPr>
          <w:rFonts w:ascii="Times New Roman" w:hAnsi="Times New Roman" w:cs="Times New Roman"/>
        </w:rPr>
      </w:pPr>
      <w:r w:rsidRPr="0057310E">
        <w:rPr>
          <w:rFonts w:ascii="Times New Roman" w:hAnsi="Times New Roman" w:cs="Times New Roman"/>
        </w:rPr>
        <w:t>The case study on "Membership Issuing in Tribhuvan University Central Library" concludes that rather than using Koha</w:t>
      </w:r>
      <w:r w:rsidR="00D41AA9">
        <w:rPr>
          <w:rFonts w:ascii="Times New Roman" w:hAnsi="Times New Roman" w:cs="Times New Roman"/>
        </w:rPr>
        <w:t xml:space="preserve"> </w:t>
      </w:r>
      <w:r w:rsidR="008E4F3D">
        <w:rPr>
          <w:rFonts w:ascii="Times New Roman" w:hAnsi="Times New Roman" w:cs="Times New Roman"/>
        </w:rPr>
        <w:t xml:space="preserve">(The </w:t>
      </w:r>
      <w:r w:rsidRPr="0057310E">
        <w:rPr>
          <w:rFonts w:ascii="Times New Roman" w:hAnsi="Times New Roman" w:cs="Times New Roman"/>
        </w:rPr>
        <w:t>open source system software for library management system) TUCL should build a custom and specific object oriented software system to manage the overall process of the library. By doing this membership issuing becomes a sub-process of the TUCL and we can change any component of TUCL as required at any time.</w:t>
      </w:r>
    </w:p>
    <w:p w:rsidR="00FC002A" w:rsidRPr="0057310E" w:rsidRDefault="00932A5A">
      <w:pPr>
        <w:ind w:left="10"/>
        <w:rPr>
          <w:rFonts w:ascii="Times New Roman" w:hAnsi="Times New Roman" w:cs="Times New Roman"/>
        </w:rPr>
      </w:pPr>
      <w:r w:rsidRPr="0057310E">
        <w:rPr>
          <w:rFonts w:ascii="Times New Roman" w:hAnsi="Times New Roman" w:cs="Times New Roman"/>
        </w:rPr>
        <w:t>The study identified several key challenges in the membership issuing process, including lengthy processing times, cumbersome paperwork, and user dissatisfaction. These challenges highlighted the need for a more streamlined and user-friendly approach.</w:t>
      </w:r>
    </w:p>
    <w:p w:rsidR="00FC002A" w:rsidRPr="0057310E" w:rsidRDefault="00932A5A">
      <w:pPr>
        <w:ind w:left="10"/>
        <w:rPr>
          <w:rFonts w:ascii="Times New Roman" w:hAnsi="Times New Roman" w:cs="Times New Roman"/>
        </w:rPr>
      </w:pPr>
      <w:r w:rsidRPr="0057310E">
        <w:rPr>
          <w:rFonts w:ascii="Times New Roman" w:hAnsi="Times New Roman" w:cs="Times New Roman"/>
        </w:rPr>
        <w:t>By recommending the development of a custom object-oriented software system, the study proposed a tailored solution to address the identified challenges. This custom software system offers the advantages of flexibility, scalability, and alignment with the specific requirements of Tribhuvan University Central Library.</w:t>
      </w:r>
    </w:p>
    <w:p w:rsidR="00FC002A" w:rsidRPr="0057310E" w:rsidRDefault="00932A5A">
      <w:pPr>
        <w:ind w:left="10"/>
        <w:rPr>
          <w:rFonts w:ascii="Times New Roman" w:hAnsi="Times New Roman" w:cs="Times New Roman"/>
        </w:rPr>
      </w:pPr>
      <w:r w:rsidRPr="0057310E">
        <w:rPr>
          <w:rFonts w:ascii="Times New Roman" w:hAnsi="Times New Roman" w:cs="Times New Roman"/>
        </w:rPr>
        <w:t>Furthermore, the study emphasized the importance of enhancing the user experience by focusing on accessibility, and efficient data management. These aspects are crucial in ensuring a positive and inclusive experience for library members.</w:t>
      </w:r>
    </w:p>
    <w:p w:rsidR="00FC002A" w:rsidRPr="0057310E" w:rsidRDefault="00932A5A">
      <w:pPr>
        <w:pStyle w:val="Heading1"/>
        <w:spacing w:after="377" w:line="259" w:lineRule="auto"/>
        <w:ind w:left="0" w:right="3856" w:firstLine="0"/>
        <w:jc w:val="right"/>
        <w:rPr>
          <w:rFonts w:ascii="Times New Roman" w:hAnsi="Times New Roman" w:cs="Times New Roman"/>
        </w:rPr>
      </w:pPr>
      <w:r w:rsidRPr="0057310E">
        <w:rPr>
          <w:rFonts w:ascii="Times New Roman" w:hAnsi="Times New Roman" w:cs="Times New Roman"/>
        </w:rPr>
        <w:lastRenderedPageBreak/>
        <w:t>References</w:t>
      </w:r>
    </w:p>
    <w:p w:rsidR="0057310E" w:rsidRDefault="00932A5A">
      <w:pPr>
        <w:spacing w:after="0" w:line="567" w:lineRule="auto"/>
        <w:ind w:left="0" w:right="5478" w:firstLine="0"/>
        <w:jc w:val="left"/>
        <w:rPr>
          <w:rFonts w:ascii="Times New Roman" w:hAnsi="Times New Roman" w:cs="Times New Roman"/>
        </w:rPr>
      </w:pPr>
      <w:r w:rsidRPr="0057310E">
        <w:rPr>
          <w:rFonts w:ascii="Times New Roman" w:hAnsi="Times New Roman" w:cs="Times New Roman"/>
        </w:rPr>
        <w:t xml:space="preserve">https://scholar.google.com/ </w:t>
      </w:r>
      <w:hyperlink r:id="rId11" w:history="1">
        <w:r w:rsidR="0057310E" w:rsidRPr="00757549">
          <w:rPr>
            <w:rStyle w:val="Hyperlink"/>
            <w:rFonts w:ascii="Times New Roman" w:hAnsi="Times New Roman" w:cs="Times New Roman"/>
            <w:color w:val="auto"/>
            <w:u w:val="none"/>
          </w:rPr>
          <w:t>https://openai.com/</w:t>
        </w:r>
      </w:hyperlink>
      <w:r w:rsidR="00AF2972" w:rsidRPr="00757549">
        <w:rPr>
          <w:rFonts w:ascii="Times New Roman" w:hAnsi="Times New Roman" w:cs="Times New Roman"/>
          <w:color w:val="auto"/>
        </w:rPr>
        <w:t xml:space="preserve"> </w:t>
      </w:r>
    </w:p>
    <w:p w:rsidR="00FC002A" w:rsidRPr="0057310E" w:rsidRDefault="00AF2972">
      <w:pPr>
        <w:spacing w:after="0" w:line="567" w:lineRule="auto"/>
        <w:ind w:left="0" w:right="5478" w:firstLine="0"/>
        <w:jc w:val="left"/>
        <w:rPr>
          <w:rFonts w:ascii="Times New Roman" w:hAnsi="Times New Roman" w:cs="Times New Roman"/>
        </w:rPr>
      </w:pPr>
      <w:r w:rsidRPr="0057310E">
        <w:rPr>
          <w:rFonts w:ascii="Times New Roman" w:hAnsi="Times New Roman" w:cs="Times New Roman"/>
        </w:rPr>
        <w:t>https://sci</w:t>
      </w:r>
      <w:r w:rsidR="00932A5A" w:rsidRPr="0057310E">
        <w:rPr>
          <w:rFonts w:ascii="Times New Roman" w:hAnsi="Times New Roman" w:cs="Times New Roman"/>
        </w:rPr>
        <w:t>hub.se/</w:t>
      </w:r>
      <w:r w:rsidR="00932A5A" w:rsidRPr="0057310E">
        <w:rPr>
          <w:rFonts w:ascii="Times New Roman" w:hAnsi="Times New Roman" w:cs="Times New Roman"/>
          <w:b/>
        </w:rPr>
        <w:t xml:space="preserve"> </w:t>
      </w:r>
    </w:p>
    <w:sectPr w:rsidR="00FC002A" w:rsidRPr="0057310E">
      <w:headerReference w:type="even" r:id="rId12"/>
      <w:footerReference w:type="default" r:id="rId13"/>
      <w:headerReference w:type="first" r:id="rId14"/>
      <w:pgSz w:w="11906" w:h="16838"/>
      <w:pgMar w:top="1147" w:right="1444" w:bottom="1260" w:left="1442"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5EDF" w:rsidRDefault="00E85EDF">
      <w:pPr>
        <w:spacing w:after="0" w:line="240" w:lineRule="auto"/>
      </w:pPr>
      <w:r>
        <w:separator/>
      </w:r>
    </w:p>
  </w:endnote>
  <w:endnote w:type="continuationSeparator" w:id="0">
    <w:p w:rsidR="00E85EDF" w:rsidRDefault="00E85E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8755945"/>
      <w:docPartObj>
        <w:docPartGallery w:val="Page Numbers (Bottom of Page)"/>
        <w:docPartUnique/>
      </w:docPartObj>
    </w:sdtPr>
    <w:sdtEndPr>
      <w:rPr>
        <w:noProof/>
      </w:rPr>
    </w:sdtEndPr>
    <w:sdtContent>
      <w:p w:rsidR="003C33D7" w:rsidRDefault="003C33D7">
        <w:pPr>
          <w:pStyle w:val="Footer"/>
          <w:jc w:val="center"/>
        </w:pPr>
        <w:r>
          <w:fldChar w:fldCharType="begin"/>
        </w:r>
        <w:r>
          <w:instrText xml:space="preserve"> PAGE   \* MERGEFORMAT </w:instrText>
        </w:r>
        <w:r>
          <w:fldChar w:fldCharType="separate"/>
        </w:r>
        <w:r w:rsidR="00456E85">
          <w:rPr>
            <w:noProof/>
          </w:rPr>
          <w:t>10</w:t>
        </w:r>
        <w:r>
          <w:rPr>
            <w:noProof/>
          </w:rPr>
          <w:fldChar w:fldCharType="end"/>
        </w:r>
      </w:p>
    </w:sdtContent>
  </w:sdt>
  <w:p w:rsidR="003C33D7" w:rsidRDefault="003C33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5EDF" w:rsidRDefault="00E85EDF">
      <w:pPr>
        <w:spacing w:after="0" w:line="240" w:lineRule="auto"/>
      </w:pPr>
      <w:r>
        <w:separator/>
      </w:r>
    </w:p>
  </w:footnote>
  <w:footnote w:type="continuationSeparator" w:id="0">
    <w:p w:rsidR="00E85EDF" w:rsidRDefault="00E85E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02A" w:rsidRDefault="00932A5A">
    <w:pPr>
      <w:spacing w:after="0" w:line="259" w:lineRule="auto"/>
      <w:ind w:left="0" w:right="-8" w:firstLine="0"/>
      <w:jc w:val="right"/>
    </w:pPr>
    <w:r>
      <w:fldChar w:fldCharType="begin"/>
    </w:r>
    <w:r>
      <w:instrText xml:space="preserve"> PAGE   \* MERGEFORMAT </w:instrText>
    </w:r>
    <w:r>
      <w:fldChar w:fldCharType="separate"/>
    </w:r>
    <w: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02A" w:rsidRDefault="00FC002A">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5B0E28"/>
    <w:multiLevelType w:val="hybridMultilevel"/>
    <w:tmpl w:val="B2DAE2CC"/>
    <w:lvl w:ilvl="0" w:tplc="3B0488C8">
      <w:start w:val="1"/>
      <w:numFmt w:val="decimal"/>
      <w:lvlText w:val="%1."/>
      <w:lvlJc w:val="left"/>
      <w:pPr>
        <w:ind w:left="70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CAE8E342">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EBFA9102">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7F7E86E2">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0974FDF6">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73562134">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2EBC2FAA">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D47ACB7C">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E81AD5EE">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53D1B55"/>
    <w:multiLevelType w:val="hybridMultilevel"/>
    <w:tmpl w:val="826A8042"/>
    <w:lvl w:ilvl="0" w:tplc="F566D212">
      <w:start w:val="1"/>
      <w:numFmt w:val="decimal"/>
      <w:lvlText w:val="%1."/>
      <w:lvlJc w:val="left"/>
      <w:pPr>
        <w:ind w:left="53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7CECDD0">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4969BFE">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470657A">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EC438C6">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4505616">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01603CE">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12EBEB4">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D0ACBBE">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9EF17E6"/>
    <w:multiLevelType w:val="hybridMultilevel"/>
    <w:tmpl w:val="20CEE346"/>
    <w:lvl w:ilvl="0" w:tplc="8CA8B44A">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5829092">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A32B89E">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E06F134">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1888F2A">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24ED7E6">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C286E76">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0708FA8">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814D63C">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45F0B4D"/>
    <w:multiLevelType w:val="hybridMultilevel"/>
    <w:tmpl w:val="9464307A"/>
    <w:lvl w:ilvl="0" w:tplc="28686068">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B5AB6BE">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9EA5A48">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96E741E">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74E48AE">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88C6156">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C78DAFE">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C5AF738">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072F22E">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E1B5037"/>
    <w:multiLevelType w:val="hybridMultilevel"/>
    <w:tmpl w:val="3F8E996C"/>
    <w:lvl w:ilvl="0" w:tplc="5B2AC0D0">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13473AE">
      <w:start w:val="1"/>
      <w:numFmt w:val="bullet"/>
      <w:lvlText w:val="-"/>
      <w:lvlJc w:val="left"/>
      <w:pPr>
        <w:ind w:left="7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DACD574">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EC604B2">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BF00D1C">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930FBD6">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C68684C">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186A30A">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9F88366">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02A"/>
    <w:rsid w:val="002D4B6A"/>
    <w:rsid w:val="00334735"/>
    <w:rsid w:val="003C33D7"/>
    <w:rsid w:val="004118CA"/>
    <w:rsid w:val="00456E85"/>
    <w:rsid w:val="005652FE"/>
    <w:rsid w:val="0057310E"/>
    <w:rsid w:val="005E0DBD"/>
    <w:rsid w:val="006105A5"/>
    <w:rsid w:val="006A1B5D"/>
    <w:rsid w:val="00757549"/>
    <w:rsid w:val="008A6A26"/>
    <w:rsid w:val="008E4F3D"/>
    <w:rsid w:val="00932A5A"/>
    <w:rsid w:val="00962BE4"/>
    <w:rsid w:val="00991029"/>
    <w:rsid w:val="009C0396"/>
    <w:rsid w:val="00A91BA2"/>
    <w:rsid w:val="00A95AF8"/>
    <w:rsid w:val="00AF2972"/>
    <w:rsid w:val="00D41AA9"/>
    <w:rsid w:val="00DA2EDD"/>
    <w:rsid w:val="00E85EDF"/>
    <w:rsid w:val="00FC002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956FA7"/>
  <w15:docId w15:val="{A29A6AB9-4B6F-4202-9E94-16E404A4E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39" w:line="455" w:lineRule="auto"/>
      <w:ind w:left="16" w:hanging="10"/>
      <w:jc w:val="both"/>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370" w:line="265" w:lineRule="auto"/>
      <w:ind w:left="16" w:hanging="10"/>
      <w:jc w:val="center"/>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 w:type="paragraph" w:styleId="Footer">
    <w:name w:val="footer"/>
    <w:basedOn w:val="Normal"/>
    <w:link w:val="FooterChar"/>
    <w:uiPriority w:val="99"/>
    <w:unhideWhenUsed/>
    <w:rsid w:val="003C33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33D7"/>
    <w:rPr>
      <w:rFonts w:ascii="Calibri" w:eastAsia="Calibri" w:hAnsi="Calibri" w:cs="Calibri"/>
      <w:color w:val="000000"/>
      <w:sz w:val="24"/>
    </w:rPr>
  </w:style>
  <w:style w:type="paragraph" w:styleId="Header">
    <w:name w:val="header"/>
    <w:basedOn w:val="Normal"/>
    <w:link w:val="HeaderChar"/>
    <w:uiPriority w:val="99"/>
    <w:semiHidden/>
    <w:unhideWhenUsed/>
    <w:rsid w:val="003C33D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C33D7"/>
    <w:rPr>
      <w:rFonts w:ascii="Calibri" w:eastAsia="Calibri" w:hAnsi="Calibri" w:cs="Calibri"/>
      <w:color w:val="000000"/>
      <w:sz w:val="24"/>
    </w:rPr>
  </w:style>
  <w:style w:type="character" w:styleId="Hyperlink">
    <w:name w:val="Hyperlink"/>
    <w:basedOn w:val="DefaultParagraphFont"/>
    <w:uiPriority w:val="99"/>
    <w:unhideWhenUsed/>
    <w:rsid w:val="0057310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penai.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3D0866-3E6F-4496-A98A-937E7DE39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11</Pages>
  <Words>1729</Words>
  <Characters>9856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user</cp:lastModifiedBy>
  <cp:revision>12</cp:revision>
  <dcterms:created xsi:type="dcterms:W3CDTF">2023-05-24T16:05:00Z</dcterms:created>
  <dcterms:modified xsi:type="dcterms:W3CDTF">2023-06-28T04:04:00Z</dcterms:modified>
</cp:coreProperties>
</file>