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2AA2" w14:textId="77777777" w:rsidR="00335F86" w:rsidRDefault="00335F86">
      <w:pPr>
        <w:pStyle w:val="TOCHeading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6C7FA746" w14:textId="10D2ACF7" w:rsidR="00335F86" w:rsidRPr="005A70E3" w:rsidRDefault="00335F86" w:rsidP="00335F86">
      <w:pPr>
        <w:pStyle w:val="010-Documenttitle"/>
      </w:pPr>
      <w:r>
        <w:t xml:space="preserve">Millicom </w:t>
      </w:r>
      <w:r>
        <w:t>NCP</w:t>
      </w:r>
    </w:p>
    <w:p w14:paraId="784124E2" w14:textId="46C23127" w:rsidR="00335F86" w:rsidRPr="005A70E3" w:rsidRDefault="00335F86" w:rsidP="00335F86">
      <w:pPr>
        <w:pStyle w:val="015-Sub-title"/>
      </w:pPr>
      <w:r>
        <w:pict w14:anchorId="12DD01B6">
          <v:shape id="Freeform: Shape 30" o:spid="_x0000_s1033" style="position:absolute;left:0;text-align:left;margin-left:0;margin-top:232.1pt;width:677.8pt;height:677.8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coordsize="5144400,514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" path="m,l,5144400v,,794971,,794971,l794971,1741594v,,4349429,3402806,4349429,3402806l5144400,4142850,,xe" fillcolor="#156082 [3204]" stroked="f" strokeweight=".74414mm">
            <v:stroke joinstyle="miter"/>
            <v:path arrowok="t" o:connecttype="custom" o:connectlocs="0,0;0,8607973;1330202,8607973;1330202,2914158;8607973,8607973;8607973,6932109;0,0" o:connectangles="0,0,0,0,0,0,0"/>
            <o:lock v:ext="edit" aspectratio="t"/>
            <w10:wrap anchorx="page" anchory="page"/>
          </v:shape>
        </w:pict>
      </w:r>
      <w:r>
        <w:t>NCP Infra-Manager, Hub,  NWC Cluster</w:t>
      </w:r>
    </w:p>
    <w:p w14:paraId="7630E710" w14:textId="407D017C" w:rsidR="00335F86" w:rsidRPr="005A70E3" w:rsidRDefault="00335F86" w:rsidP="00335F86">
      <w:pPr>
        <w:pStyle w:val="015-Sub-title"/>
      </w:pPr>
      <w:r>
        <w:t xml:space="preserve">NCP </w:t>
      </w:r>
      <w:r>
        <w:t>healthcheck runbook</w:t>
      </w:r>
    </w:p>
    <w:p w14:paraId="4D512288" w14:textId="0F71CFC5" w:rsidR="00335F86" w:rsidRDefault="00335F86"/>
    <w:p w14:paraId="1C3C6527" w14:textId="77777777" w:rsidR="00335F86" w:rsidRDefault="00335F86">
      <w:r>
        <w:br w:type="page"/>
      </w:r>
    </w:p>
    <w:p w14:paraId="5F02F4AF" w14:textId="79681D28" w:rsidR="00335F86" w:rsidRDefault="00335F86"/>
    <w:p w14:paraId="2A338ABB" w14:textId="77777777" w:rsidR="00335F86" w:rsidRDefault="00335F86">
      <w:r>
        <w:br w:type="page"/>
      </w:r>
    </w:p>
    <w:p w14:paraId="4EF07292" w14:textId="77777777" w:rsidR="00335F86" w:rsidRDefault="00335F86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68459192"/>
        <w:docPartObj>
          <w:docPartGallery w:val="Table of Contents"/>
          <w:docPartUnique/>
        </w:docPartObj>
      </w:sdtPr>
      <w:sdtEndPr/>
      <w:sdtContent>
        <w:p w14:paraId="6500D95D" w14:textId="548D7C9D" w:rsidR="00FD0258" w:rsidRDefault="00275F51">
          <w:pPr>
            <w:pStyle w:val="TOCHeading"/>
          </w:pPr>
          <w:r>
            <w:t>Table of Contents</w:t>
          </w:r>
        </w:p>
        <w:p w14:paraId="57F528DE" w14:textId="42182E21" w:rsidR="00275F51" w:rsidRDefault="00275F5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10907828" w:history="1">
            <w:r w:rsidRPr="00EA55AE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EA55AE">
              <w:rPr>
                <w:rStyle w:val="Hyperlink"/>
                <w:noProof/>
              </w:rPr>
              <w:t>OpenShift &amp; Quay healthcheck - 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DAF2D" w14:textId="278EDE7B" w:rsidR="00275F51" w:rsidRDefault="00275F5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0907829" w:history="1">
            <w:r w:rsidRPr="00EA55AE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EA55AE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64C15" w14:textId="41A2C5FF" w:rsidR="00275F51" w:rsidRDefault="00275F5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0907830" w:history="1">
            <w:r w:rsidRPr="00EA55AE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EA55AE">
              <w:rPr>
                <w:rStyle w:val="Hyperlink"/>
                <w:noProof/>
              </w:rPr>
              <w:t>Download the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897D" w14:textId="3DDCB2ED" w:rsidR="00275F51" w:rsidRDefault="00275F5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0907831" w:history="1">
            <w:r w:rsidRPr="00EA55AE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EA55AE">
              <w:rPr>
                <w:rStyle w:val="Hyperlink"/>
                <w:noProof/>
              </w:rPr>
              <w:t>Quick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43B4E" w14:textId="7A5C072F" w:rsidR="00275F51" w:rsidRDefault="00275F5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0907832" w:history="1">
            <w:r w:rsidRPr="00EA55AE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EA55AE">
              <w:rPr>
                <w:rStyle w:val="Hyperlink"/>
                <w:noProof/>
              </w:rPr>
              <w:t>What each mode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3F056" w14:textId="2454973C" w:rsidR="00275F51" w:rsidRDefault="00275F5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0907833" w:history="1">
            <w:r w:rsidRPr="00EA55AE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EA55AE">
              <w:rPr>
                <w:rStyle w:val="Hyperlink"/>
                <w:noProof/>
              </w:rPr>
              <w:t>Usage &amp;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7D448" w14:textId="51D894EA" w:rsidR="00275F51" w:rsidRDefault="00275F5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0907834" w:history="1">
            <w:r w:rsidRPr="00EA55AE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EA55AE">
              <w:rPr>
                <w:rStyle w:val="Hyperlink"/>
                <w:noProof/>
              </w:rPr>
              <w:t>Capturing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79B1B" w14:textId="2C81EDEE" w:rsidR="00275F51" w:rsidRDefault="00275F5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0907835" w:history="1">
            <w:r w:rsidRPr="00EA55AE">
              <w:rPr>
                <w:rStyle w:val="Hyperlink"/>
                <w:noProof/>
              </w:rPr>
              <w:t>1.7</w:t>
            </w:r>
            <w:r>
              <w:rPr>
                <w:noProof/>
              </w:rPr>
              <w:tab/>
            </w:r>
            <w:r w:rsidRPr="00EA55AE">
              <w:rPr>
                <w:rStyle w:val="Hyperlink"/>
                <w:noProof/>
              </w:rPr>
              <w:t>Common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D95E" w14:textId="3A76498E" w:rsidR="00FD0258" w:rsidRDefault="00275F51">
          <w:r>
            <w:fldChar w:fldCharType="end"/>
          </w:r>
        </w:p>
      </w:sdtContent>
    </w:sdt>
    <w:p w14:paraId="6500D95F" w14:textId="77777777" w:rsidR="00FD0258" w:rsidRDefault="00275F51">
      <w:pPr>
        <w:pStyle w:val="Heading1"/>
      </w:pPr>
      <w:bookmarkStart w:id="0" w:name="_Toc210907828"/>
      <w:bookmarkStart w:id="1" w:name="openshift-quay-healthcheck---runbook"/>
      <w:r>
        <w:rPr>
          <w:rStyle w:val="SectionNumber"/>
        </w:rPr>
        <w:t>1</w:t>
      </w:r>
      <w:r>
        <w:tab/>
        <w:t>OpenShift &amp; Quay healthcheck - Runbook</w:t>
      </w:r>
      <w:bookmarkEnd w:id="0"/>
    </w:p>
    <w:p w14:paraId="6500D960" w14:textId="77777777" w:rsidR="00FD0258" w:rsidRDefault="00275F51">
      <w:pPr>
        <w:pStyle w:val="FirstParagraph"/>
      </w:pPr>
      <w:r>
        <w:t xml:space="preserve">This runbook describes how to run the </w:t>
      </w:r>
      <w:r>
        <w:rPr>
          <w:b/>
          <w:bCs/>
        </w:rPr>
        <w:t>OpenShift &amp; Quay healthcheck script</w:t>
      </w:r>
      <w:r>
        <w:t xml:space="preserve"> in three modes:</w:t>
      </w:r>
    </w:p>
    <w:p w14:paraId="6500D961" w14:textId="77777777" w:rsidR="00FD0258" w:rsidRDefault="00275F51">
      <w:pPr>
        <w:pStyle w:val="Compact"/>
        <w:numPr>
          <w:ilvl w:val="0"/>
          <w:numId w:val="2"/>
        </w:numPr>
      </w:pPr>
      <w:r>
        <w:rPr>
          <w:b/>
          <w:bCs/>
        </w:rPr>
        <w:t>Hub cluster healthcheck</w:t>
      </w:r>
      <w:r>
        <w:t xml:space="preserve"> (</w:t>
      </w:r>
      <w:r>
        <w:rPr>
          <w:rStyle w:val="VerbatimChar"/>
        </w:rPr>
        <w:t>--hub</w:t>
      </w:r>
      <w:r>
        <w:t>)</w:t>
      </w:r>
    </w:p>
    <w:p w14:paraId="6500D962" w14:textId="77777777" w:rsidR="00FD0258" w:rsidRDefault="00275F51">
      <w:pPr>
        <w:pStyle w:val="Compact"/>
        <w:numPr>
          <w:ilvl w:val="0"/>
          <w:numId w:val="2"/>
        </w:numPr>
      </w:pPr>
      <w:r>
        <w:rPr>
          <w:b/>
          <w:bCs/>
        </w:rPr>
        <w:t>Spoke cluster healthcheck</w:t>
      </w:r>
      <w:r>
        <w:t xml:space="preserve"> (</w:t>
      </w:r>
      <w:r>
        <w:rPr>
          <w:rStyle w:val="VerbatimChar"/>
        </w:rPr>
        <w:t>--spoke</w:t>
      </w:r>
      <w:r>
        <w:t>)</w:t>
      </w:r>
    </w:p>
    <w:p w14:paraId="6500D963" w14:textId="77777777" w:rsidR="00FD0258" w:rsidRDefault="00275F51">
      <w:pPr>
        <w:pStyle w:val="Compact"/>
        <w:numPr>
          <w:ilvl w:val="0"/>
          <w:numId w:val="2"/>
        </w:numPr>
      </w:pPr>
      <w:r>
        <w:rPr>
          <w:b/>
          <w:bCs/>
        </w:rPr>
        <w:t>Quay infrastructure health</w:t>
      </w:r>
      <w:r>
        <w:t xml:space="preserve"> (</w:t>
      </w:r>
      <w:r>
        <w:rPr>
          <w:rStyle w:val="VerbatimChar"/>
        </w:rPr>
        <w:t>--infra-quay</w:t>
      </w:r>
      <w:r>
        <w:t>)</w:t>
      </w:r>
    </w:p>
    <w:p w14:paraId="6500D964" w14:textId="77777777" w:rsidR="00FD0258" w:rsidRDefault="00275F51">
      <w:pPr>
        <w:pStyle w:val="FirstParagraph"/>
      </w:pPr>
      <w:r>
        <w:t>The script prints each command before executing it and streams outputs/errs to the console.</w:t>
      </w:r>
    </w:p>
    <w:p w14:paraId="6500D965" w14:textId="77777777" w:rsidR="00FD0258" w:rsidRDefault="00335F86">
      <w:r>
        <w:pict w14:anchorId="6500D9CB">
          <v:rect id="_x0000_i1083" style="width:0;height:1.5pt" o:hralign="center" o:hrstd="t" o:hr="t"/>
        </w:pict>
      </w:r>
    </w:p>
    <w:p w14:paraId="6500D966" w14:textId="77777777" w:rsidR="00FD0258" w:rsidRDefault="00275F51">
      <w:pPr>
        <w:pStyle w:val="Heading2"/>
      </w:pPr>
      <w:bookmarkStart w:id="2" w:name="_Toc210907829"/>
      <w:bookmarkStart w:id="3" w:name="prerequisites"/>
      <w:r>
        <w:rPr>
          <w:rStyle w:val="SectionNumber"/>
        </w:rPr>
        <w:t>1.1</w:t>
      </w:r>
      <w:r>
        <w:tab/>
        <w:t>Prerequisites</w:t>
      </w:r>
      <w:bookmarkEnd w:id="2"/>
    </w:p>
    <w:p w14:paraId="6500D967" w14:textId="77777777" w:rsidR="00FD0258" w:rsidRDefault="00275F51">
      <w:pPr>
        <w:pStyle w:val="Compact"/>
        <w:numPr>
          <w:ilvl w:val="0"/>
          <w:numId w:val="3"/>
        </w:numPr>
      </w:pPr>
      <w:r>
        <w:rPr>
          <w:b/>
          <w:bCs/>
        </w:rPr>
        <w:t>Python 3.6+</w:t>
      </w:r>
      <w:r>
        <w:t xml:space="preserve"> (check with </w:t>
      </w:r>
      <w:r>
        <w:rPr>
          <w:rStyle w:val="VerbatimChar"/>
        </w:rPr>
        <w:t>python3 --version</w:t>
      </w:r>
      <w:r>
        <w:t>)</w:t>
      </w:r>
    </w:p>
    <w:p w14:paraId="6500D968" w14:textId="77777777" w:rsidR="00FD0258" w:rsidRDefault="00275F51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oc</w:t>
      </w:r>
      <w:r>
        <w:rPr>
          <w:b/>
          <w:bCs/>
        </w:rPr>
        <w:t xml:space="preserve"> CLI</w:t>
      </w:r>
      <w:r>
        <w:t xml:space="preserve"> installed and logged in to the target OpenShift cluster for </w:t>
      </w:r>
      <w:r>
        <w:rPr>
          <w:rStyle w:val="VerbatimChar"/>
        </w:rPr>
        <w:t>--hub</w:t>
      </w:r>
      <w:r>
        <w:t xml:space="preserve"> or </w:t>
      </w:r>
      <w:r>
        <w:rPr>
          <w:rStyle w:val="VerbatimChar"/>
        </w:rPr>
        <w:t>--spoke</w:t>
      </w:r>
      <w:r>
        <w:t xml:space="preserve"> modes</w:t>
      </w:r>
    </w:p>
    <w:p w14:paraId="6500D969" w14:textId="77777777" w:rsidR="00FD0258" w:rsidRDefault="00275F51">
      <w:pPr>
        <w:pStyle w:val="Compact"/>
        <w:numPr>
          <w:ilvl w:val="1"/>
          <w:numId w:val="4"/>
        </w:numPr>
      </w:pPr>
      <w:r>
        <w:t xml:space="preserve">Verify login: </w:t>
      </w:r>
      <w:r>
        <w:rPr>
          <w:rStyle w:val="VerbatimChar"/>
        </w:rPr>
        <w:t>oc whoami</w:t>
      </w:r>
    </w:p>
    <w:p w14:paraId="6500D96A" w14:textId="77777777" w:rsidR="00FD0258" w:rsidRDefault="00275F51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podman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curl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ss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nc</w:t>
      </w:r>
      <w:r>
        <w:t xml:space="preserve"> available on the host for </w:t>
      </w:r>
      <w:r>
        <w:rPr>
          <w:rStyle w:val="VerbatimChar"/>
        </w:rPr>
        <w:t>--infra-quay</w:t>
      </w:r>
      <w:r>
        <w:t xml:space="preserve"> mode</w:t>
      </w:r>
    </w:p>
    <w:p w14:paraId="6500D96B" w14:textId="77777777" w:rsidR="00FD0258" w:rsidRDefault="00275F51">
      <w:pPr>
        <w:pStyle w:val="Compact"/>
        <w:numPr>
          <w:ilvl w:val="0"/>
          <w:numId w:val="3"/>
        </w:numPr>
      </w:pPr>
      <w:r>
        <w:t xml:space="preserve">The Python script file saved locally (example name: </w:t>
      </w:r>
      <w:r>
        <w:rPr>
          <w:rStyle w:val="VerbatimChar"/>
        </w:rPr>
        <w:t>ocp_health_check.py</w:t>
      </w:r>
      <w:r>
        <w:t>) containing the latest version shared in this project:</w:t>
      </w:r>
    </w:p>
    <w:p w14:paraId="6500D96C" w14:textId="77777777" w:rsidR="00FD0258" w:rsidRDefault="00275F51">
      <w:pPr>
        <w:pStyle w:val="Compact"/>
        <w:numPr>
          <w:ilvl w:val="1"/>
          <w:numId w:val="5"/>
        </w:numPr>
      </w:pPr>
      <w:r>
        <w:t xml:space="preserve">Supports flags: </w:t>
      </w:r>
      <w:r>
        <w:rPr>
          <w:rStyle w:val="VerbatimChar"/>
        </w:rPr>
        <w:t>--hub</w:t>
      </w:r>
      <w:r>
        <w:t xml:space="preserve">, </w:t>
      </w:r>
      <w:r>
        <w:rPr>
          <w:rStyle w:val="VerbatimChar"/>
        </w:rPr>
        <w:t>--spoke</w:t>
      </w:r>
      <w:r>
        <w:t xml:space="preserve">, </w:t>
      </w:r>
      <w:r>
        <w:rPr>
          <w:rStyle w:val="VerbatimChar"/>
        </w:rPr>
        <w:t>--infra-quay</w:t>
      </w:r>
    </w:p>
    <w:p w14:paraId="6500D96D" w14:textId="77777777" w:rsidR="00FD0258" w:rsidRDefault="00275F51">
      <w:pPr>
        <w:pStyle w:val="Compact"/>
        <w:numPr>
          <w:ilvl w:val="1"/>
          <w:numId w:val="5"/>
        </w:numPr>
      </w:pPr>
      <w:r>
        <w:rPr>
          <w:rStyle w:val="VerbatimChar"/>
          <w:b/>
          <w:bCs/>
        </w:rPr>
        <w:t>--hub</w:t>
      </w:r>
      <w:r>
        <w:rPr>
          <w:b/>
          <w:bCs/>
        </w:rPr>
        <w:t xml:space="preserve"> and </w:t>
      </w:r>
      <w:r>
        <w:rPr>
          <w:rStyle w:val="VerbatimChar"/>
          <w:b/>
          <w:bCs/>
        </w:rPr>
        <w:t>--spoke</w:t>
      </w:r>
      <w:r>
        <w:rPr>
          <w:b/>
          <w:bCs/>
        </w:rPr>
        <w:t xml:space="preserve"> are mutually exclusive</w:t>
      </w:r>
      <w:r>
        <w:t xml:space="preserve"> (cannot be used together)</w:t>
      </w:r>
    </w:p>
    <w:p w14:paraId="6500D96E" w14:textId="77777777" w:rsidR="00FD0258" w:rsidRDefault="00275F51">
      <w:pPr>
        <w:pStyle w:val="BlockText"/>
      </w:pPr>
      <w:r>
        <w:lastRenderedPageBreak/>
        <w:t xml:space="preserve">If your Quay registry is </w:t>
      </w:r>
      <w:r>
        <w:rPr>
          <w:b/>
          <w:bCs/>
        </w:rPr>
        <w:t>not</w:t>
      </w:r>
      <w:r>
        <w:t xml:space="preserve"> bound to </w:t>
      </w:r>
      <w:r>
        <w:rPr>
          <w:rStyle w:val="VerbatimChar"/>
        </w:rPr>
        <w:t>https://localhost:8443</w:t>
      </w:r>
      <w:r>
        <w:t>, update the Quay endpoints inside the script to match your host/port. (NCP 24.7.MPX and 25.4 MPX platform can be ignored this step.)</w:t>
      </w:r>
    </w:p>
    <w:p w14:paraId="6500D96F" w14:textId="77777777" w:rsidR="00FD0258" w:rsidRDefault="00335F86">
      <w:r>
        <w:pict w14:anchorId="6500D9CC">
          <v:rect id="_x0000_i1084" style="width:0;height:1.5pt" o:hralign="center" o:hrstd="t" o:hr="t"/>
        </w:pict>
      </w:r>
    </w:p>
    <w:p w14:paraId="6500D970" w14:textId="77777777" w:rsidR="00FD0258" w:rsidRDefault="00275F51">
      <w:pPr>
        <w:pStyle w:val="Heading2"/>
      </w:pPr>
      <w:bookmarkStart w:id="4" w:name="_Toc210907830"/>
      <w:bookmarkStart w:id="5" w:name="download-the-script"/>
      <w:bookmarkEnd w:id="3"/>
      <w:r>
        <w:rPr>
          <w:rStyle w:val="SectionNumber"/>
        </w:rPr>
        <w:t>1.2</w:t>
      </w:r>
      <w:r>
        <w:tab/>
        <w:t>Download the script</w:t>
      </w:r>
      <w:bookmarkEnd w:id="4"/>
    </w:p>
    <w:p w14:paraId="6500D971" w14:textId="77777777" w:rsidR="00FD0258" w:rsidRDefault="00275F51">
      <w:pPr>
        <w:pStyle w:val="Heading4"/>
      </w:pPr>
      <w:bookmarkStart w:id="6" w:name="version-02-latest"/>
      <w:r>
        <w:rPr>
          <w:rStyle w:val="SectionNumber"/>
        </w:rPr>
        <w:t>1.2.0.1</w:t>
      </w:r>
      <w:r>
        <w:tab/>
        <w:t>Version-02 [Latest]</w:t>
      </w:r>
    </w:p>
    <w:p w14:paraId="6500D972" w14:textId="77777777" w:rsidR="00FD0258" w:rsidRDefault="00275F51">
      <w:pPr>
        <w:pStyle w:val="FirstParagraph"/>
      </w:pPr>
      <w:hyperlink r:id="rId7">
        <w:r>
          <w:rPr>
            <w:rStyle w:val="Hyperlink"/>
          </w:rPr>
          <w:t>Click to download version-2</w:t>
        </w:r>
      </w:hyperlink>
    </w:p>
    <w:p w14:paraId="6500D973" w14:textId="77777777" w:rsidR="00FD0258" w:rsidRDefault="00275F51">
      <w:pPr>
        <w:pStyle w:val="Heading4"/>
      </w:pPr>
      <w:bookmarkStart w:id="7" w:name="version-01"/>
      <w:bookmarkEnd w:id="6"/>
      <w:r>
        <w:rPr>
          <w:rStyle w:val="SectionNumber"/>
        </w:rPr>
        <w:t>1.2.0.2</w:t>
      </w:r>
      <w:r>
        <w:tab/>
        <w:t>Version-01</w:t>
      </w:r>
    </w:p>
    <w:p w14:paraId="6500D974" w14:textId="77777777" w:rsidR="00FD0258" w:rsidRDefault="00275F51">
      <w:pPr>
        <w:pStyle w:val="FirstParagraph"/>
      </w:pPr>
      <w:hyperlink r:id="rId8">
        <w:r>
          <w:rPr>
            <w:rStyle w:val="Hyperlink"/>
          </w:rPr>
          <w:t>Click to download version-1</w:t>
        </w:r>
      </w:hyperlink>
    </w:p>
    <w:p w14:paraId="6500D975" w14:textId="77777777" w:rsidR="00FD0258" w:rsidRDefault="00275F51">
      <w:pPr>
        <w:pStyle w:val="Heading2"/>
      </w:pPr>
      <w:bookmarkStart w:id="8" w:name="_Toc210907831"/>
      <w:bookmarkStart w:id="9" w:name="quick-start"/>
      <w:bookmarkEnd w:id="5"/>
      <w:bookmarkEnd w:id="7"/>
      <w:r>
        <w:rPr>
          <w:rStyle w:val="SectionNumber"/>
        </w:rPr>
        <w:t>1.3</w:t>
      </w:r>
      <w:r>
        <w:tab/>
        <w:t>Quick Start</w:t>
      </w:r>
      <w:bookmarkEnd w:id="8"/>
    </w:p>
    <w:p w14:paraId="6500D976" w14:textId="77777777" w:rsidR="00FD0258" w:rsidRDefault="00275F51">
      <w:pPr>
        <w:pStyle w:val="FirstParagraph"/>
      </w:pPr>
      <w:r>
        <w:t xml:space="preserve">From the directory where </w:t>
      </w:r>
      <w:r>
        <w:rPr>
          <w:rStyle w:val="VerbatimChar"/>
        </w:rPr>
        <w:t>ocp_health_check.py</w:t>
      </w:r>
      <w:r>
        <w:t xml:space="preserve"> is saved:</w:t>
      </w:r>
    </w:p>
    <w:p w14:paraId="6500D977" w14:textId="77777777" w:rsidR="00FD0258" w:rsidRDefault="00275F51">
      <w:pPr>
        <w:pStyle w:val="SourceCode"/>
      </w:pPr>
      <w:r>
        <w:rPr>
          <w:rStyle w:val="CommentTok"/>
        </w:rPr>
        <w:t># Show usage (no flags)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ocp_health_check.py</w:t>
      </w:r>
      <w:r>
        <w:br/>
      </w:r>
      <w:r>
        <w:br/>
      </w:r>
      <w:r>
        <w:rPr>
          <w:rStyle w:val="CommentTok"/>
        </w:rPr>
        <w:t># Run hub healthcheck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ocp_health_check.py </w:t>
      </w:r>
      <w:r>
        <w:rPr>
          <w:rStyle w:val="AttributeTok"/>
        </w:rPr>
        <w:t>--hub</w:t>
      </w:r>
      <w:r>
        <w:br/>
      </w:r>
      <w:r>
        <w:br/>
      </w:r>
      <w:r>
        <w:rPr>
          <w:rStyle w:val="CommentTok"/>
        </w:rPr>
        <w:t># Run spoke healthcheck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ocp_health_check.py </w:t>
      </w:r>
      <w:r>
        <w:rPr>
          <w:rStyle w:val="AttributeTok"/>
        </w:rPr>
        <w:t>--spoke</w:t>
      </w:r>
      <w:r>
        <w:br/>
      </w:r>
      <w:r>
        <w:br/>
      </w:r>
      <w:r>
        <w:rPr>
          <w:rStyle w:val="CommentTok"/>
        </w:rPr>
        <w:t># Run Quay infra checks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ocp_health_check.py </w:t>
      </w:r>
      <w:r>
        <w:rPr>
          <w:rStyle w:val="AttributeTok"/>
        </w:rPr>
        <w:t>--infra-quay</w:t>
      </w:r>
    </w:p>
    <w:p w14:paraId="6500D978" w14:textId="77777777" w:rsidR="00FD0258" w:rsidRDefault="00275F51">
      <w:pPr>
        <w:pStyle w:val="FirstParagraph"/>
      </w:pPr>
      <w:r>
        <w:t>If no flags are provided, the script prints usage and exits with a non‑zero code.</w:t>
      </w:r>
    </w:p>
    <w:p w14:paraId="6500D979" w14:textId="77777777" w:rsidR="00FD0258" w:rsidRDefault="00335F86">
      <w:r>
        <w:pict w14:anchorId="6500D9CD">
          <v:rect id="_x0000_i1085" style="width:0;height:1.5pt" o:hralign="center" o:hrstd="t" o:hr="t"/>
        </w:pict>
      </w:r>
    </w:p>
    <w:p w14:paraId="6500D97A" w14:textId="77777777" w:rsidR="00FD0258" w:rsidRDefault="00275F51">
      <w:pPr>
        <w:pStyle w:val="Heading2"/>
      </w:pPr>
      <w:bookmarkStart w:id="10" w:name="_Toc210907832"/>
      <w:bookmarkStart w:id="11" w:name="what-each-mode-does"/>
      <w:bookmarkEnd w:id="9"/>
      <w:r>
        <w:rPr>
          <w:rStyle w:val="SectionNumber"/>
        </w:rPr>
        <w:t>1.4</w:t>
      </w:r>
      <w:r>
        <w:tab/>
        <w:t>What each mode does</w:t>
      </w:r>
      <w:bookmarkEnd w:id="10"/>
    </w:p>
    <w:p w14:paraId="6500D97B" w14:textId="77777777" w:rsidR="00FD0258" w:rsidRDefault="00275F51">
      <w:pPr>
        <w:pStyle w:val="Heading3"/>
      </w:pPr>
      <w:bookmarkStart w:id="12" w:name="hub-hub-cluster-healthcheck"/>
      <w:r>
        <w:rPr>
          <w:rStyle w:val="SectionNumber"/>
        </w:rPr>
        <w:t>1.4.1</w:t>
      </w:r>
      <w:r>
        <w:tab/>
      </w:r>
      <w:r>
        <w:rPr>
          <w:rStyle w:val="VerbatimChar"/>
        </w:rPr>
        <w:t>--hub</w:t>
      </w:r>
      <w:r>
        <w:t xml:space="preserve"> (Hub Cluster healthcheck)</w:t>
      </w:r>
    </w:p>
    <w:p w14:paraId="6500D97C" w14:textId="77777777" w:rsidR="00FD0258" w:rsidRDefault="00275F51">
      <w:pPr>
        <w:pStyle w:val="FirstParagraph"/>
      </w:pPr>
      <w:r>
        <w:t>Runs cluster‑wide healthcheck useful on a hub/management cluster. Examples include:</w:t>
      </w:r>
    </w:p>
    <w:p w14:paraId="6500D97D" w14:textId="77777777" w:rsidR="00FD0258" w:rsidRDefault="00275F51">
      <w:pPr>
        <w:pStyle w:val="Compact"/>
        <w:numPr>
          <w:ilvl w:val="0"/>
          <w:numId w:val="6"/>
        </w:numPr>
      </w:pPr>
      <w:r>
        <w:t>Cluster version &amp; node inventory</w:t>
      </w:r>
    </w:p>
    <w:p w14:paraId="6500D97E" w14:textId="77777777" w:rsidR="00FD0258" w:rsidRDefault="00275F51">
      <w:pPr>
        <w:pStyle w:val="Compact"/>
        <w:numPr>
          <w:ilvl w:val="0"/>
          <w:numId w:val="6"/>
        </w:numPr>
      </w:pPr>
      <w:r>
        <w:t>Bare Metal Hosts, Machines, MCP, ClusterOperators, Components</w:t>
      </w:r>
    </w:p>
    <w:p w14:paraId="6500D97F" w14:textId="77777777" w:rsidR="00FD0258" w:rsidRDefault="00275F51">
      <w:pPr>
        <w:pStyle w:val="Compact"/>
        <w:numPr>
          <w:ilvl w:val="0"/>
          <w:numId w:val="6"/>
        </w:numPr>
      </w:pPr>
      <w:r>
        <w:t>Workload inventory (pods/deployments/statefulsets/daemonsets)</w:t>
      </w:r>
    </w:p>
    <w:p w14:paraId="6500D980" w14:textId="77777777" w:rsidR="00FD0258" w:rsidRDefault="00275F51">
      <w:pPr>
        <w:pStyle w:val="Compact"/>
        <w:numPr>
          <w:ilvl w:val="0"/>
          <w:numId w:val="6"/>
        </w:numPr>
      </w:pPr>
      <w:r>
        <w:t>Readiness endpoints and etcd status</w:t>
      </w:r>
    </w:p>
    <w:p w14:paraId="6500D981" w14:textId="77777777" w:rsidR="00FD0258" w:rsidRDefault="00275F51">
      <w:pPr>
        <w:pStyle w:val="Compact"/>
        <w:numPr>
          <w:ilvl w:val="0"/>
          <w:numId w:val="6"/>
        </w:numPr>
      </w:pPr>
      <w:r>
        <w:t>Network operator configuration (serviceNetwork/clusterNetwork)</w:t>
      </w:r>
    </w:p>
    <w:p w14:paraId="6500D982" w14:textId="77777777" w:rsidR="00FD0258" w:rsidRDefault="00275F51">
      <w:pPr>
        <w:pStyle w:val="Compact"/>
        <w:numPr>
          <w:ilvl w:val="0"/>
          <w:numId w:val="6"/>
        </w:numPr>
      </w:pPr>
      <w:r>
        <w:lastRenderedPageBreak/>
        <w:t>OperatorHub/catalog sources &amp; marketplace components</w:t>
      </w:r>
    </w:p>
    <w:p w14:paraId="6500D983" w14:textId="77777777" w:rsidR="00FD0258" w:rsidRDefault="00275F51">
      <w:pPr>
        <w:pStyle w:val="Compact"/>
        <w:numPr>
          <w:ilvl w:val="0"/>
          <w:numId w:val="6"/>
        </w:numPr>
      </w:pPr>
      <w:r>
        <w:t>Image registry &amp; Multus presence</w:t>
      </w:r>
    </w:p>
    <w:p w14:paraId="6500D984" w14:textId="77777777" w:rsidR="00FD0258" w:rsidRDefault="00275F51">
      <w:pPr>
        <w:pStyle w:val="Compact"/>
        <w:numPr>
          <w:ilvl w:val="0"/>
          <w:numId w:val="6"/>
        </w:numPr>
      </w:pPr>
      <w:r>
        <w:t>Node labels and hugepages capacity</w:t>
      </w:r>
    </w:p>
    <w:p w14:paraId="6500D985" w14:textId="77777777" w:rsidR="00FD0258" w:rsidRDefault="00275F51">
      <w:pPr>
        <w:pStyle w:val="Compact"/>
        <w:numPr>
          <w:ilvl w:val="0"/>
          <w:numId w:val="6"/>
        </w:numPr>
      </w:pPr>
      <w:r>
        <w:t>NMState operators and policies</w:t>
      </w:r>
    </w:p>
    <w:p w14:paraId="6500D986" w14:textId="77777777" w:rsidR="00FD0258" w:rsidRDefault="00275F51">
      <w:pPr>
        <w:pStyle w:val="Compact"/>
        <w:numPr>
          <w:ilvl w:val="0"/>
          <w:numId w:val="6"/>
        </w:numPr>
      </w:pPr>
      <w:r>
        <w:t>Ceph (Rook) health (</w:t>
      </w:r>
      <w:r>
        <w:rPr>
          <w:rStyle w:val="VerbatimChar"/>
        </w:rPr>
        <w:t>ceph -s</w:t>
      </w:r>
      <w:r>
        <w:t>, OSD tree)</w:t>
      </w:r>
    </w:p>
    <w:p w14:paraId="6500D987" w14:textId="77777777" w:rsidR="00FD0258" w:rsidRDefault="00275F51">
      <w:pPr>
        <w:pStyle w:val="FirstParagraph"/>
      </w:pPr>
      <w:r>
        <w:rPr>
          <w:b/>
          <w:bCs/>
        </w:rPr>
        <w:t>Example invocation:</w:t>
      </w:r>
    </w:p>
    <w:p w14:paraId="6500D988" w14:textId="77777777" w:rsidR="00FD0258" w:rsidRDefault="00275F51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ocp_health_check.py </w:t>
      </w:r>
      <w:r>
        <w:rPr>
          <w:rStyle w:val="AttributeTok"/>
        </w:rPr>
        <w:t>--hub</w:t>
      </w:r>
    </w:p>
    <w:p w14:paraId="6500D989" w14:textId="77777777" w:rsidR="00FD0258" w:rsidRDefault="00275F51">
      <w:pPr>
        <w:pStyle w:val="BlockText"/>
      </w:pPr>
      <w:r>
        <w:t xml:space="preserve">Note: </w:t>
      </w:r>
      <w:r>
        <w:rPr>
          <w:rStyle w:val="VerbatimChar"/>
        </w:rPr>
        <w:t>--hub</w:t>
      </w:r>
      <w:r>
        <w:t xml:space="preserve"> automatically includes a small base set of commands (</w:t>
      </w:r>
      <w:r>
        <w:rPr>
          <w:rStyle w:val="VerbatimChar"/>
        </w:rPr>
        <w:t>oc whoami --show-server</w:t>
      </w:r>
      <w:r>
        <w:t xml:space="preserve">, </w:t>
      </w:r>
      <w:r>
        <w:rPr>
          <w:rStyle w:val="VerbatimChar"/>
        </w:rPr>
        <w:t>oc get clusterversion</w:t>
      </w:r>
      <w:r>
        <w:t xml:space="preserve">, </w:t>
      </w:r>
      <w:r>
        <w:rPr>
          <w:rStyle w:val="VerbatimChar"/>
        </w:rPr>
        <w:t>oc get nodes -o wide</w:t>
      </w:r>
      <w:r>
        <w:t>).</w:t>
      </w:r>
    </w:p>
    <w:p w14:paraId="6500D98A" w14:textId="77777777" w:rsidR="00FD0258" w:rsidRDefault="00275F51">
      <w:pPr>
        <w:pStyle w:val="Heading3"/>
      </w:pPr>
      <w:bookmarkStart w:id="13" w:name="spoke-spokeworkload-cluster-healthcheck"/>
      <w:bookmarkEnd w:id="12"/>
      <w:r>
        <w:rPr>
          <w:rStyle w:val="SectionNumber"/>
        </w:rPr>
        <w:t>1.4.2</w:t>
      </w:r>
      <w:r>
        <w:tab/>
      </w:r>
      <w:r>
        <w:rPr>
          <w:rStyle w:val="VerbatimChar"/>
        </w:rPr>
        <w:t>--spoke</w:t>
      </w:r>
      <w:r>
        <w:t xml:space="preserve"> (Spoke/Workload Cluster healthcheck)</w:t>
      </w:r>
    </w:p>
    <w:p w14:paraId="6500D98B" w14:textId="77777777" w:rsidR="00FD0258" w:rsidRDefault="00275F51">
      <w:pPr>
        <w:pStyle w:val="FirstParagraph"/>
      </w:pPr>
      <w:r>
        <w:t>Focuses on data‑plane/workload validations. Examples include:</w:t>
      </w:r>
    </w:p>
    <w:p w14:paraId="6500D98C" w14:textId="77777777" w:rsidR="00FD0258" w:rsidRDefault="00275F51">
      <w:pPr>
        <w:pStyle w:val="Compact"/>
        <w:numPr>
          <w:ilvl w:val="0"/>
          <w:numId w:val="7"/>
        </w:numPr>
      </w:pPr>
      <w:r>
        <w:t>Cluster version &amp; node inventory</w:t>
      </w:r>
    </w:p>
    <w:p w14:paraId="6500D98D" w14:textId="77777777" w:rsidR="00FD0258" w:rsidRDefault="00275F51">
      <w:pPr>
        <w:pStyle w:val="Compact"/>
        <w:numPr>
          <w:ilvl w:val="0"/>
          <w:numId w:val="7"/>
        </w:numPr>
      </w:pPr>
      <w:r>
        <w:t>Bare Metal Hosts, Machines, MCP, ClusterOperators, Components</w:t>
      </w:r>
    </w:p>
    <w:p w14:paraId="6500D98E" w14:textId="77777777" w:rsidR="00FD0258" w:rsidRDefault="00275F51">
      <w:pPr>
        <w:pStyle w:val="Compact"/>
        <w:numPr>
          <w:ilvl w:val="0"/>
          <w:numId w:val="7"/>
        </w:numPr>
      </w:pPr>
      <w:r>
        <w:t>Workload inventory (pods/deployments/statefulsets/daemonsets)</w:t>
      </w:r>
    </w:p>
    <w:p w14:paraId="6500D98F" w14:textId="77777777" w:rsidR="00FD0258" w:rsidRDefault="00275F51">
      <w:pPr>
        <w:pStyle w:val="Compact"/>
        <w:numPr>
          <w:ilvl w:val="0"/>
          <w:numId w:val="7"/>
        </w:numPr>
      </w:pPr>
      <w:r>
        <w:t>Readiness endpoints and etcd status</w:t>
      </w:r>
    </w:p>
    <w:p w14:paraId="6500D990" w14:textId="77777777" w:rsidR="00FD0258" w:rsidRDefault="00275F51">
      <w:pPr>
        <w:pStyle w:val="Compact"/>
        <w:numPr>
          <w:ilvl w:val="0"/>
          <w:numId w:val="7"/>
        </w:numPr>
      </w:pPr>
      <w:r>
        <w:t>Network operator configuration (serviceNetwork/clusterNetwork)</w:t>
      </w:r>
    </w:p>
    <w:p w14:paraId="6500D991" w14:textId="77777777" w:rsidR="00FD0258" w:rsidRDefault="00275F51">
      <w:pPr>
        <w:pStyle w:val="Compact"/>
        <w:numPr>
          <w:ilvl w:val="0"/>
          <w:numId w:val="7"/>
        </w:numPr>
      </w:pPr>
      <w:r>
        <w:t>OperatorHub/catalog sources &amp; marketplace components</w:t>
      </w:r>
    </w:p>
    <w:p w14:paraId="6500D992" w14:textId="77777777" w:rsidR="00FD0258" w:rsidRDefault="00275F51">
      <w:pPr>
        <w:pStyle w:val="Compact"/>
        <w:numPr>
          <w:ilvl w:val="0"/>
          <w:numId w:val="7"/>
        </w:numPr>
      </w:pPr>
      <w:r>
        <w:t>Image registry &amp; Multus presence</w:t>
      </w:r>
    </w:p>
    <w:p w14:paraId="6500D993" w14:textId="77777777" w:rsidR="00FD0258" w:rsidRDefault="00275F51">
      <w:pPr>
        <w:pStyle w:val="Compact"/>
        <w:numPr>
          <w:ilvl w:val="0"/>
          <w:numId w:val="7"/>
        </w:numPr>
      </w:pPr>
      <w:r>
        <w:t>Node labels and hugepages capacity</w:t>
      </w:r>
    </w:p>
    <w:p w14:paraId="6500D994" w14:textId="77777777" w:rsidR="00FD0258" w:rsidRDefault="00275F51">
      <w:pPr>
        <w:pStyle w:val="Compact"/>
        <w:numPr>
          <w:ilvl w:val="0"/>
          <w:numId w:val="7"/>
        </w:numPr>
      </w:pPr>
      <w:r>
        <w:t>NMState / SR‑IOV operators and policies</w:t>
      </w:r>
    </w:p>
    <w:p w14:paraId="6500D995" w14:textId="77777777" w:rsidR="00FD0258" w:rsidRDefault="00275F51">
      <w:pPr>
        <w:pStyle w:val="Compact"/>
        <w:numPr>
          <w:ilvl w:val="0"/>
          <w:numId w:val="7"/>
        </w:numPr>
      </w:pPr>
      <w:r>
        <w:t>MetalLB status (controller/speaker, FRR configuration, BFD peers)</w:t>
      </w:r>
    </w:p>
    <w:p w14:paraId="6500D996" w14:textId="77777777" w:rsidR="00FD0258" w:rsidRDefault="00275F51">
      <w:pPr>
        <w:pStyle w:val="Compact"/>
        <w:numPr>
          <w:ilvl w:val="0"/>
          <w:numId w:val="7"/>
        </w:numPr>
      </w:pPr>
      <w:r>
        <w:t>OpenShift Logging / NumaResources pods visibility</w:t>
      </w:r>
    </w:p>
    <w:p w14:paraId="6500D997" w14:textId="77777777" w:rsidR="00FD0258" w:rsidRDefault="00275F51">
      <w:pPr>
        <w:pStyle w:val="Compact"/>
        <w:numPr>
          <w:ilvl w:val="0"/>
          <w:numId w:val="7"/>
        </w:numPr>
      </w:pPr>
      <w:r>
        <w:t>Ceph (Rook) health (</w:t>
      </w:r>
      <w:r>
        <w:rPr>
          <w:rStyle w:val="VerbatimChar"/>
        </w:rPr>
        <w:t>ceph -s</w:t>
      </w:r>
      <w:r>
        <w:t>, OSD tree)</w:t>
      </w:r>
    </w:p>
    <w:p w14:paraId="6500D998" w14:textId="77777777" w:rsidR="00FD0258" w:rsidRDefault="00275F51">
      <w:pPr>
        <w:pStyle w:val="FirstParagraph"/>
      </w:pPr>
      <w:r>
        <w:rPr>
          <w:b/>
          <w:bCs/>
        </w:rPr>
        <w:t>Example invocation:</w:t>
      </w:r>
    </w:p>
    <w:p w14:paraId="6500D999" w14:textId="77777777" w:rsidR="00FD0258" w:rsidRDefault="00275F51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ocp_health_check.py </w:t>
      </w:r>
      <w:r>
        <w:rPr>
          <w:rStyle w:val="AttributeTok"/>
        </w:rPr>
        <w:t>--spoke</w:t>
      </w:r>
    </w:p>
    <w:p w14:paraId="6500D99A" w14:textId="77777777" w:rsidR="00FD0258" w:rsidRDefault="00275F51">
      <w:pPr>
        <w:pStyle w:val="BlockText"/>
      </w:pPr>
      <w:r>
        <w:t xml:space="preserve">Tip: These commands may produce </w:t>
      </w:r>
      <w:r>
        <w:rPr>
          <w:b/>
          <w:bCs/>
        </w:rPr>
        <w:t>large outputs</w:t>
      </w:r>
      <w:r>
        <w:t>. Consider redirecting to a file:</w:t>
      </w:r>
    </w:p>
    <w:p w14:paraId="6500D99B" w14:textId="77777777" w:rsidR="00FD0258" w:rsidRDefault="00275F51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ocp_health_check.py </w:t>
      </w:r>
      <w:r>
        <w:rPr>
          <w:rStyle w:val="AttributeTok"/>
        </w:rPr>
        <w:t>--spoke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spoke_diag_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+%F_%H%M</w:t>
      </w:r>
      <w:r>
        <w:rPr>
          <w:rStyle w:val="VariableTok"/>
        </w:rPr>
        <w:t>)</w:t>
      </w:r>
      <w:r>
        <w:rPr>
          <w:rStyle w:val="NormalTok"/>
        </w:rPr>
        <w:t>.log</w:t>
      </w:r>
    </w:p>
    <w:p w14:paraId="6500D99C" w14:textId="77777777" w:rsidR="00FD0258" w:rsidRDefault="00275F51">
      <w:pPr>
        <w:pStyle w:val="Heading3"/>
      </w:pPr>
      <w:bookmarkStart w:id="14" w:name="infra-quay-quay-infrastructure-health"/>
      <w:bookmarkEnd w:id="13"/>
      <w:r>
        <w:rPr>
          <w:rStyle w:val="SectionNumber"/>
        </w:rPr>
        <w:t>1.4.3</w:t>
      </w:r>
      <w:r>
        <w:tab/>
      </w:r>
      <w:r>
        <w:rPr>
          <w:rStyle w:val="VerbatimChar"/>
        </w:rPr>
        <w:t>--infra-quay</w:t>
      </w:r>
      <w:r>
        <w:t xml:space="preserve"> (Quay Infrastructure Health)</w:t>
      </w:r>
    </w:p>
    <w:p w14:paraId="6500D99D" w14:textId="77777777" w:rsidR="00FD0258" w:rsidRDefault="00275F51">
      <w:pPr>
        <w:pStyle w:val="FirstParagraph"/>
      </w:pPr>
      <w:r>
        <w:t xml:space="preserve">Validates a local Red Hat Quay deployment listening on </w:t>
      </w:r>
      <w:r>
        <w:rPr>
          <w:rStyle w:val="VerbatimChar"/>
        </w:rPr>
        <w:t>https://localhost:8443</w:t>
      </w:r>
      <w:r>
        <w:t>:</w:t>
      </w:r>
    </w:p>
    <w:p w14:paraId="6500D99E" w14:textId="77777777" w:rsidR="00FD0258" w:rsidRDefault="00275F51">
      <w:pPr>
        <w:pStyle w:val="Compact"/>
        <w:numPr>
          <w:ilvl w:val="0"/>
          <w:numId w:val="8"/>
        </w:numPr>
      </w:pPr>
      <w:r>
        <w:t xml:space="preserve">Health endpoints: </w:t>
      </w:r>
      <w:r>
        <w:rPr>
          <w:rStyle w:val="VerbatimChar"/>
        </w:rPr>
        <w:t>/health/instance</w:t>
      </w:r>
      <w:r>
        <w:t xml:space="preserve">, </w:t>
      </w:r>
      <w:r>
        <w:rPr>
          <w:rStyle w:val="VerbatimChar"/>
        </w:rPr>
        <w:t>/health/ready</w:t>
      </w:r>
      <w:r>
        <w:t xml:space="preserve">, </w:t>
      </w:r>
      <w:r>
        <w:rPr>
          <w:rStyle w:val="VerbatimChar"/>
        </w:rPr>
        <w:t>/health/live</w:t>
      </w:r>
    </w:p>
    <w:p w14:paraId="6500D99F" w14:textId="77777777" w:rsidR="00FD0258" w:rsidRDefault="00275F51">
      <w:pPr>
        <w:pStyle w:val="Compact"/>
        <w:numPr>
          <w:ilvl w:val="0"/>
          <w:numId w:val="8"/>
        </w:numPr>
      </w:pPr>
      <w:r>
        <w:t xml:space="preserve">API discovery: </w:t>
      </w:r>
      <w:r>
        <w:rPr>
          <w:rStyle w:val="VerbatimChar"/>
        </w:rPr>
        <w:t>/api/v1/discovery</w:t>
      </w:r>
    </w:p>
    <w:p w14:paraId="6500D9A0" w14:textId="77777777" w:rsidR="00FD0258" w:rsidRDefault="00275F51">
      <w:pPr>
        <w:pStyle w:val="Compact"/>
        <w:numPr>
          <w:ilvl w:val="0"/>
          <w:numId w:val="8"/>
        </w:numPr>
      </w:pPr>
      <w:r>
        <w:lastRenderedPageBreak/>
        <w:t xml:space="preserve">Container logs tail: </w:t>
      </w:r>
      <w:r>
        <w:rPr>
          <w:rStyle w:val="VerbatimChar"/>
        </w:rPr>
        <w:t>quay-app</w:t>
      </w:r>
      <w:r>
        <w:t xml:space="preserve">, </w:t>
      </w:r>
      <w:r>
        <w:rPr>
          <w:rStyle w:val="VerbatimChar"/>
        </w:rPr>
        <w:t>quay-postgres</w:t>
      </w:r>
      <w:r>
        <w:t xml:space="preserve">, </w:t>
      </w:r>
      <w:r>
        <w:rPr>
          <w:rStyle w:val="VerbatimChar"/>
        </w:rPr>
        <w:t>quay-redis</w:t>
      </w:r>
    </w:p>
    <w:p w14:paraId="6500D9A1" w14:textId="77777777" w:rsidR="00FD0258" w:rsidRDefault="00275F51">
      <w:pPr>
        <w:pStyle w:val="Compact"/>
        <w:numPr>
          <w:ilvl w:val="0"/>
          <w:numId w:val="8"/>
        </w:numPr>
      </w:pPr>
      <w:r>
        <w:t>Port binding check (8443)</w:t>
      </w:r>
    </w:p>
    <w:p w14:paraId="6500D9A2" w14:textId="77777777" w:rsidR="00FD0258" w:rsidRDefault="00275F51">
      <w:pPr>
        <w:pStyle w:val="Compact"/>
        <w:numPr>
          <w:ilvl w:val="0"/>
          <w:numId w:val="8"/>
        </w:numPr>
      </w:pPr>
      <w:r>
        <w:t xml:space="preserve">App → DB/Redis connectivity via </w:t>
      </w:r>
      <w:r>
        <w:rPr>
          <w:rStyle w:val="VerbatimChar"/>
        </w:rPr>
        <w:t>nc</w:t>
      </w:r>
      <w:r>
        <w:t xml:space="preserve"> from inside </w:t>
      </w:r>
      <w:r>
        <w:rPr>
          <w:rStyle w:val="VerbatimChar"/>
        </w:rPr>
        <w:t>quay-app</w:t>
      </w:r>
    </w:p>
    <w:p w14:paraId="6500D9A3" w14:textId="77777777" w:rsidR="00FD0258" w:rsidRDefault="00275F51">
      <w:pPr>
        <w:pStyle w:val="FirstParagraph"/>
      </w:pPr>
      <w:r>
        <w:rPr>
          <w:b/>
          <w:bCs/>
        </w:rPr>
        <w:t>Example invocation:</w:t>
      </w:r>
    </w:p>
    <w:p w14:paraId="6500D9A4" w14:textId="77777777" w:rsidR="00FD0258" w:rsidRDefault="00275F51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ocp_health_check.py </w:t>
      </w:r>
      <w:r>
        <w:rPr>
          <w:rStyle w:val="AttributeTok"/>
        </w:rPr>
        <w:t>--infra-quay</w:t>
      </w:r>
    </w:p>
    <w:p w14:paraId="6500D9A5" w14:textId="77777777" w:rsidR="00FD0258" w:rsidRDefault="00275F51">
      <w:pPr>
        <w:pStyle w:val="FirstParagraph"/>
      </w:pPr>
      <w:r>
        <w:t xml:space="preserve">You can </w:t>
      </w:r>
      <w:r>
        <w:rPr>
          <w:b/>
          <w:bCs/>
        </w:rPr>
        <w:t>combine</w:t>
      </w:r>
      <w:r>
        <w:t xml:space="preserve"> with a cluster mode:</w:t>
      </w:r>
    </w:p>
    <w:p w14:paraId="6500D9A6" w14:textId="77777777" w:rsidR="00FD0258" w:rsidRDefault="00275F51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ocp_health_check.py </w:t>
      </w:r>
      <w:r>
        <w:rPr>
          <w:rStyle w:val="AttributeTok"/>
        </w:rPr>
        <w:t>--hub</w:t>
      </w:r>
      <w:r>
        <w:rPr>
          <w:rStyle w:val="NormalTok"/>
        </w:rPr>
        <w:t xml:space="preserve"> </w:t>
      </w:r>
      <w:r>
        <w:rPr>
          <w:rStyle w:val="AttributeTok"/>
        </w:rPr>
        <w:t>--infra-quay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ocp_health_check.py </w:t>
      </w:r>
      <w:r>
        <w:rPr>
          <w:rStyle w:val="AttributeTok"/>
        </w:rPr>
        <w:t>--spoke</w:t>
      </w:r>
      <w:r>
        <w:rPr>
          <w:rStyle w:val="NormalTok"/>
        </w:rPr>
        <w:t xml:space="preserve"> </w:t>
      </w:r>
      <w:r>
        <w:rPr>
          <w:rStyle w:val="AttributeTok"/>
        </w:rPr>
        <w:t>--infra-quay</w:t>
      </w:r>
    </w:p>
    <w:p w14:paraId="6500D9A7" w14:textId="77777777" w:rsidR="00FD0258" w:rsidRDefault="00335F86">
      <w:r>
        <w:pict w14:anchorId="6500D9CE">
          <v:rect id="_x0000_i1086" style="width:0;height:1.5pt" o:hralign="center" o:hrstd="t" o:hr="t"/>
        </w:pict>
      </w:r>
    </w:p>
    <w:p w14:paraId="6500D9A8" w14:textId="77777777" w:rsidR="00FD0258" w:rsidRDefault="00275F51">
      <w:pPr>
        <w:pStyle w:val="Heading2"/>
      </w:pPr>
      <w:bookmarkStart w:id="15" w:name="_Toc210907833"/>
      <w:bookmarkStart w:id="16" w:name="usage-help"/>
      <w:bookmarkEnd w:id="11"/>
      <w:bookmarkEnd w:id="14"/>
      <w:r>
        <w:rPr>
          <w:rStyle w:val="SectionNumber"/>
        </w:rPr>
        <w:t>1.5</w:t>
      </w:r>
      <w:r>
        <w:tab/>
        <w:t>Usage &amp; Help</w:t>
      </w:r>
      <w:bookmarkEnd w:id="15"/>
    </w:p>
    <w:p w14:paraId="6500D9A9" w14:textId="77777777" w:rsidR="00FD0258" w:rsidRDefault="00275F51">
      <w:pPr>
        <w:pStyle w:val="FirstParagraph"/>
      </w:pPr>
      <w:r>
        <w:t xml:space="preserve">Running the script </w:t>
      </w:r>
      <w:r>
        <w:rPr>
          <w:b/>
          <w:bCs/>
        </w:rPr>
        <w:t>without arguments</w:t>
      </w:r>
      <w:r>
        <w:t xml:space="preserve"> prints a help/usage block with examples and exits.</w:t>
      </w:r>
    </w:p>
    <w:p w14:paraId="6500D9AA" w14:textId="77777777" w:rsidR="00FD0258" w:rsidRDefault="00275F51">
      <w:pPr>
        <w:pStyle w:val="SourceCode"/>
      </w:pPr>
      <w:r>
        <w:rPr>
          <w:rStyle w:val="VerbatimChar"/>
        </w:rPr>
        <w:t>Usage: python ocp_health_check.py [OPTIONS]</w:t>
      </w:r>
      <w:r>
        <w:br/>
      </w:r>
      <w:r>
        <w:br/>
      </w:r>
      <w:r>
        <w:rPr>
          <w:rStyle w:val="VerbatimChar"/>
        </w:rPr>
        <w:t>Options:</w:t>
      </w:r>
      <w:r>
        <w:br/>
      </w:r>
      <w:r>
        <w:rPr>
          <w:rStyle w:val="VerbatimChar"/>
        </w:rPr>
        <w:t xml:space="preserve">  --hub         Run healthcheck for hub cluster            (mutually exclusive with --spoke)</w:t>
      </w:r>
      <w:r>
        <w:br/>
      </w:r>
      <w:r>
        <w:rPr>
          <w:rStyle w:val="VerbatimChar"/>
        </w:rPr>
        <w:t xml:space="preserve">  --spoke       Run healthcheck for spoke cluster          (mutually exclusive with --hub)</w:t>
      </w:r>
      <w:r>
        <w:br/>
      </w:r>
      <w:r>
        <w:rPr>
          <w:rStyle w:val="VerbatimChar"/>
        </w:rPr>
        <w:t xml:space="preserve">  --infra-quay  Run healthcheck for Quay infrastructure    (can be combined with --hub or --spoke)</w:t>
      </w:r>
      <w:r>
        <w:br/>
      </w:r>
      <w:r>
        <w:br/>
      </w:r>
      <w:r>
        <w:rPr>
          <w:rStyle w:val="VerbatimChar"/>
        </w:rPr>
        <w:t>Examples:</w:t>
      </w:r>
      <w:r>
        <w:br/>
      </w:r>
      <w:r>
        <w:rPr>
          <w:rStyle w:val="VerbatimChar"/>
        </w:rPr>
        <w:t xml:space="preserve">  python ocp_health_check.py --hub</w:t>
      </w:r>
      <w:r>
        <w:br/>
      </w:r>
      <w:r>
        <w:rPr>
          <w:rStyle w:val="VerbatimChar"/>
        </w:rPr>
        <w:t xml:space="preserve">  python ocp_health_check.py --spoke</w:t>
      </w:r>
      <w:r>
        <w:br/>
      </w:r>
      <w:r>
        <w:rPr>
          <w:rStyle w:val="VerbatimChar"/>
        </w:rPr>
        <w:t xml:space="preserve">  python ocp_health_check.py --infra-quay</w:t>
      </w:r>
      <w:r>
        <w:br/>
      </w:r>
      <w:r>
        <w:rPr>
          <w:rStyle w:val="VerbatimChar"/>
        </w:rPr>
        <w:t xml:space="preserve">  python ocp_health_check.py --hub --infra-quay</w:t>
      </w:r>
      <w:r>
        <w:br/>
      </w:r>
      <w:r>
        <w:rPr>
          <w:rStyle w:val="VerbatimChar"/>
        </w:rPr>
        <w:t xml:space="preserve">  python ocp_health_check.py --spoke --infra-quay</w:t>
      </w:r>
    </w:p>
    <w:p w14:paraId="6500D9AB" w14:textId="77777777" w:rsidR="00FD0258" w:rsidRDefault="00335F86">
      <w:r>
        <w:pict w14:anchorId="6500D9CF">
          <v:rect id="_x0000_i1087" style="width:0;height:1.5pt" o:hralign="center" o:hrstd="t" o:hr="t"/>
        </w:pict>
      </w:r>
    </w:p>
    <w:p w14:paraId="6500D9AC" w14:textId="77777777" w:rsidR="00FD0258" w:rsidRDefault="00275F51">
      <w:pPr>
        <w:pStyle w:val="Heading2"/>
      </w:pPr>
      <w:bookmarkStart w:id="17" w:name="_Toc210907834"/>
      <w:bookmarkStart w:id="18" w:name="capturing-output"/>
      <w:bookmarkEnd w:id="16"/>
      <w:r>
        <w:rPr>
          <w:rStyle w:val="SectionNumber"/>
        </w:rPr>
        <w:t>1.6</w:t>
      </w:r>
      <w:r>
        <w:tab/>
        <w:t>Capturing Output</w:t>
      </w:r>
      <w:bookmarkEnd w:id="17"/>
    </w:p>
    <w:p w14:paraId="6500D9AD" w14:textId="77777777" w:rsidR="00FD0258" w:rsidRDefault="00275F51">
      <w:pPr>
        <w:pStyle w:val="FirstParagraph"/>
      </w:pPr>
      <w:r>
        <w:t>For long runs or later analysis, redirect output to a timestamped file:</w:t>
      </w:r>
    </w:p>
    <w:p w14:paraId="6500D9AE" w14:textId="77777777" w:rsidR="00FD0258" w:rsidRDefault="00275F51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ocp_health_check.py </w:t>
      </w:r>
      <w:r>
        <w:rPr>
          <w:rStyle w:val="AttributeTok"/>
        </w:rPr>
        <w:t>--hub</w:t>
      </w:r>
      <w:r>
        <w:rPr>
          <w:rStyle w:val="NormalTok"/>
        </w:rPr>
        <w:t xml:space="preserve"> </w:t>
      </w:r>
      <w:r>
        <w:rPr>
          <w:rStyle w:val="AttributeTok"/>
        </w:rPr>
        <w:t>--infra-quay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hub_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+%F_%H%M</w:t>
      </w:r>
      <w:r>
        <w:rPr>
          <w:rStyle w:val="VariableTok"/>
        </w:rPr>
        <w:t>)</w:t>
      </w:r>
      <w:r>
        <w:rPr>
          <w:rStyle w:val="NormalTok"/>
        </w:rPr>
        <w:t>.log</w:t>
      </w:r>
    </w:p>
    <w:p w14:paraId="6500D9AF" w14:textId="77777777" w:rsidR="00FD0258" w:rsidRDefault="00275F51">
      <w:pPr>
        <w:pStyle w:val="FirstParagraph"/>
      </w:pPr>
      <w:r>
        <w:t xml:space="preserve">To save </w:t>
      </w:r>
      <w:r>
        <w:rPr>
          <w:b/>
          <w:bCs/>
        </w:rPr>
        <w:t>only errors</w:t>
      </w:r>
      <w:r>
        <w:t>:</w:t>
      </w:r>
    </w:p>
    <w:p w14:paraId="6500D9B0" w14:textId="77777777" w:rsidR="00FD0258" w:rsidRDefault="00275F51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ocp_health_check.py </w:t>
      </w:r>
      <w:r>
        <w:rPr>
          <w:rStyle w:val="AttributeTok"/>
        </w:rPr>
        <w:t>--spoke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&gt;</w:t>
      </w:r>
      <w:r>
        <w:rPr>
          <w:rStyle w:val="NormalTok"/>
        </w:rPr>
        <w:t xml:space="preserve"> /tmp/spoke.out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 /tmp/spoke.err</w:t>
      </w:r>
    </w:p>
    <w:p w14:paraId="6500D9B1" w14:textId="77777777" w:rsidR="00FD0258" w:rsidRDefault="00275F51">
      <w:pPr>
        <w:pStyle w:val="BlockText"/>
      </w:pPr>
      <w:r>
        <w:lastRenderedPageBreak/>
        <w:t>This script output should be shared as part of exit criteria package. also, infra-quay, hub, spoke cluster should be having separate files.</w:t>
      </w:r>
    </w:p>
    <w:p w14:paraId="6500D9B2" w14:textId="77777777" w:rsidR="00FD0258" w:rsidRDefault="00335F86">
      <w:r>
        <w:pict w14:anchorId="6500D9D0">
          <v:rect id="_x0000_i1088" style="width:0;height:1.5pt" o:hralign="center" o:hrstd="t" o:hr="t"/>
        </w:pict>
      </w:r>
    </w:p>
    <w:p w14:paraId="6500D9B3" w14:textId="77777777" w:rsidR="00FD0258" w:rsidRDefault="00275F51">
      <w:pPr>
        <w:pStyle w:val="Heading2"/>
      </w:pPr>
      <w:bookmarkStart w:id="19" w:name="_Toc210907835"/>
      <w:bookmarkStart w:id="20" w:name="common-troubleshooting"/>
      <w:bookmarkEnd w:id="18"/>
      <w:r>
        <w:rPr>
          <w:rStyle w:val="SectionNumber"/>
        </w:rPr>
        <w:t>1.7</w:t>
      </w:r>
      <w:r>
        <w:tab/>
        <w:t>Common Troubleshooting</w:t>
      </w:r>
      <w:bookmarkEnd w:id="19"/>
    </w:p>
    <w:p w14:paraId="6500D9B4" w14:textId="77777777" w:rsidR="00FD0258" w:rsidRDefault="00275F51">
      <w:pPr>
        <w:pStyle w:val="Heading3"/>
      </w:pPr>
      <w:bookmarkStart w:id="21" w:name="script-get-hung-for-couple-of-tasks"/>
      <w:r>
        <w:rPr>
          <w:rStyle w:val="SectionNumber"/>
        </w:rPr>
        <w:t>1.7.1</w:t>
      </w:r>
      <w:r>
        <w:tab/>
        <w:t>Script get hung for couple of tasks</w:t>
      </w:r>
    </w:p>
    <w:p w14:paraId="6500D9B5" w14:textId="77777777" w:rsidR="00FD0258" w:rsidRDefault="00275F51">
      <w:pPr>
        <w:pStyle w:val="FirstParagraph"/>
      </w:pPr>
      <w:r>
        <w:t>Following task required to be executed inside the nodes OS level. so it will take some extra time.</w:t>
      </w:r>
    </w:p>
    <w:p w14:paraId="6500D9B6" w14:textId="77777777" w:rsidR="00FD0258" w:rsidRDefault="00275F51">
      <w:pPr>
        <w:pStyle w:val="CaptionedFigure"/>
      </w:pPr>
      <w:r>
        <w:rPr>
          <w:noProof/>
        </w:rPr>
        <w:drawing>
          <wp:inline distT="0" distB="0" distL="0" distR="0" wp14:anchorId="6500D9D1" wp14:editId="6500D9D2">
            <wp:extent cx="5334000" cy="1088269"/>
            <wp:effectExtent l="0" t="0" r="0" b="0"/>
            <wp:docPr id="23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00D9B7" w14:textId="77777777" w:rsidR="00FD0258" w:rsidRDefault="00275F51">
      <w:pPr>
        <w:pStyle w:val="ImageCaption"/>
      </w:pPr>
      <w:r>
        <w:t>alt text</w:t>
      </w:r>
    </w:p>
    <w:p w14:paraId="6500D9B8" w14:textId="77777777" w:rsidR="00FD0258" w:rsidRDefault="00275F51">
      <w:pPr>
        <w:pStyle w:val="Heading3"/>
      </w:pPr>
      <w:bookmarkStart w:id="22" w:name="X60f2a32d1f41f8df712253a3a1e7c395d6bafc9"/>
      <w:bookmarkEnd w:id="21"/>
      <w:r>
        <w:rPr>
          <w:rStyle w:val="SectionNumber"/>
        </w:rPr>
        <w:t>1.7.2</w:t>
      </w:r>
      <w:r>
        <w:tab/>
        <w:t>Quay health endpoints fail (non‑200 or timeouts)</w:t>
      </w:r>
    </w:p>
    <w:p w14:paraId="6500D9B9" w14:textId="77777777" w:rsidR="00FD0258" w:rsidRDefault="00275F51">
      <w:pPr>
        <w:numPr>
          <w:ilvl w:val="0"/>
          <w:numId w:val="9"/>
        </w:numPr>
      </w:pPr>
      <w:r>
        <w:t>Ensure Quay is running and listening:</w:t>
      </w:r>
    </w:p>
    <w:p w14:paraId="6500D9BA" w14:textId="77777777" w:rsidR="00FD0258" w:rsidRDefault="00275F51">
      <w:pPr>
        <w:pStyle w:val="SourceCode"/>
        <w:numPr>
          <w:ilvl w:val="0"/>
          <w:numId w:val="1"/>
        </w:numPr>
      </w:pPr>
      <w:r>
        <w:rPr>
          <w:rStyle w:val="ExtensionTok"/>
        </w:rPr>
        <w:t>podman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>ss</w:t>
      </w:r>
      <w:r>
        <w:rPr>
          <w:rStyle w:val="NormalTok"/>
        </w:rPr>
        <w:t xml:space="preserve"> </w:t>
      </w:r>
      <w:r>
        <w:rPr>
          <w:rStyle w:val="AttributeTok"/>
        </w:rPr>
        <w:t>-lntp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8443</w:t>
      </w:r>
    </w:p>
    <w:p w14:paraId="6500D9BB" w14:textId="77777777" w:rsidR="00FD0258" w:rsidRDefault="00275F51">
      <w:pPr>
        <w:numPr>
          <w:ilvl w:val="0"/>
          <w:numId w:val="9"/>
        </w:numPr>
      </w:pPr>
      <w:r>
        <w:t>Check logs:</w:t>
      </w:r>
    </w:p>
    <w:p w14:paraId="6500D9BC" w14:textId="77777777" w:rsidR="00FD0258" w:rsidRDefault="00275F51">
      <w:pPr>
        <w:pStyle w:val="SourceCode"/>
        <w:numPr>
          <w:ilvl w:val="0"/>
          <w:numId w:val="1"/>
        </w:numPr>
      </w:pPr>
      <w:r>
        <w:rPr>
          <w:rStyle w:val="ExtensionTok"/>
        </w:rPr>
        <w:t>podman</w:t>
      </w:r>
      <w:r>
        <w:rPr>
          <w:rStyle w:val="NormalTok"/>
        </w:rPr>
        <w:t xml:space="preserve"> logs quay-app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100</w:t>
      </w:r>
      <w:r>
        <w:br/>
      </w:r>
      <w:r>
        <w:rPr>
          <w:rStyle w:val="ExtensionTok"/>
        </w:rPr>
        <w:t>podman</w:t>
      </w:r>
      <w:r>
        <w:rPr>
          <w:rStyle w:val="NormalTok"/>
        </w:rPr>
        <w:t xml:space="preserve"> logs quay-postgres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100</w:t>
      </w:r>
      <w:r>
        <w:br/>
      </w:r>
      <w:r>
        <w:rPr>
          <w:rStyle w:val="ExtensionTok"/>
        </w:rPr>
        <w:t>podman</w:t>
      </w:r>
      <w:r>
        <w:rPr>
          <w:rStyle w:val="NormalTok"/>
        </w:rPr>
        <w:t xml:space="preserve"> logs quay-redis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100</w:t>
      </w:r>
    </w:p>
    <w:p w14:paraId="6500D9BD" w14:textId="77777777" w:rsidR="00FD0258" w:rsidRDefault="00275F51">
      <w:pPr>
        <w:numPr>
          <w:ilvl w:val="0"/>
          <w:numId w:val="9"/>
        </w:numPr>
      </w:pPr>
      <w:r>
        <w:t>Validate app → DB/Redis connectivity inside container:</w:t>
      </w:r>
    </w:p>
    <w:p w14:paraId="6500D9BE" w14:textId="77777777" w:rsidR="00FD0258" w:rsidRDefault="00275F51">
      <w:pPr>
        <w:pStyle w:val="SourceCode"/>
        <w:numPr>
          <w:ilvl w:val="0"/>
          <w:numId w:val="1"/>
        </w:numPr>
      </w:pPr>
      <w:r>
        <w:rPr>
          <w:rStyle w:val="ExtensionTok"/>
        </w:rPr>
        <w:t>podman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quay-app bash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"nc -zv quay-postgres 5432"</w:t>
      </w:r>
      <w:r>
        <w:br/>
      </w:r>
      <w:r>
        <w:rPr>
          <w:rStyle w:val="ExtensionTok"/>
        </w:rPr>
        <w:t>podman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quay-app bash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"nc -zv quay-redis 6379"</w:t>
      </w:r>
    </w:p>
    <w:p w14:paraId="6500D9BF" w14:textId="77777777" w:rsidR="00FD0258" w:rsidRDefault="00275F51">
      <w:pPr>
        <w:pStyle w:val="Heading3"/>
      </w:pPr>
      <w:bookmarkStart w:id="23" w:name="oc-commands-fail"/>
      <w:bookmarkEnd w:id="22"/>
      <w:r>
        <w:rPr>
          <w:rStyle w:val="SectionNumber"/>
        </w:rPr>
        <w:t>1.7.3</w:t>
      </w:r>
      <w:r>
        <w:tab/>
      </w:r>
      <w:r>
        <w:rPr>
          <w:rStyle w:val="VerbatimChar"/>
        </w:rPr>
        <w:t>oc</w:t>
      </w:r>
      <w:r>
        <w:t xml:space="preserve"> commands fail</w:t>
      </w:r>
    </w:p>
    <w:p w14:paraId="6500D9C0" w14:textId="77777777" w:rsidR="00FD0258" w:rsidRDefault="00275F51">
      <w:pPr>
        <w:numPr>
          <w:ilvl w:val="0"/>
          <w:numId w:val="10"/>
        </w:numPr>
      </w:pPr>
      <w:r>
        <w:t>Verify kubeconfig/permissions:</w:t>
      </w:r>
    </w:p>
    <w:p w14:paraId="6500D9C1" w14:textId="77777777" w:rsidR="00FD0258" w:rsidRDefault="00275F51">
      <w:pPr>
        <w:pStyle w:val="SourceCode"/>
        <w:numPr>
          <w:ilvl w:val="0"/>
          <w:numId w:val="1"/>
        </w:numPr>
      </w:pPr>
      <w:r>
        <w:rPr>
          <w:rStyle w:val="ExtensionTok"/>
        </w:rPr>
        <w:t>oc</w:t>
      </w:r>
      <w:r>
        <w:rPr>
          <w:rStyle w:val="NormalTok"/>
        </w:rPr>
        <w:t xml:space="preserve"> whoami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clusterversion</w:t>
      </w:r>
    </w:p>
    <w:p w14:paraId="6500D9C2" w14:textId="77777777" w:rsidR="00FD0258" w:rsidRDefault="00275F51">
      <w:pPr>
        <w:numPr>
          <w:ilvl w:val="0"/>
          <w:numId w:val="10"/>
        </w:numPr>
      </w:pPr>
      <w:r>
        <w:t>Confirm network reachability and that your token hasn’t expired.</w:t>
      </w:r>
    </w:p>
    <w:p w14:paraId="6500D9C3" w14:textId="77777777" w:rsidR="00FD0258" w:rsidRDefault="00275F51">
      <w:pPr>
        <w:pStyle w:val="Heading3"/>
      </w:pPr>
      <w:bookmarkStart w:id="24" w:name="metallb-frr-exec-fails"/>
      <w:bookmarkEnd w:id="23"/>
      <w:r>
        <w:rPr>
          <w:rStyle w:val="SectionNumber"/>
        </w:rPr>
        <w:lastRenderedPageBreak/>
        <w:t>1.7.4</w:t>
      </w:r>
      <w:r>
        <w:tab/>
        <w:t>MetalLB FRR exec fails</w:t>
      </w:r>
    </w:p>
    <w:p w14:paraId="6500D9C4" w14:textId="77777777" w:rsidR="00FD0258" w:rsidRDefault="00275F51">
      <w:pPr>
        <w:numPr>
          <w:ilvl w:val="0"/>
          <w:numId w:val="11"/>
        </w:numPr>
      </w:pPr>
      <w:r>
        <w:t xml:space="preserve">Ensure </w:t>
      </w:r>
      <w:r>
        <w:rPr>
          <w:rStyle w:val="VerbatimChar"/>
        </w:rPr>
        <w:t>metallb-system</w:t>
      </w:r>
      <w:r>
        <w:t xml:space="preserve"> namespace exists and at least one </w:t>
      </w:r>
      <w:r>
        <w:rPr>
          <w:rStyle w:val="VerbatimChar"/>
        </w:rPr>
        <w:t>speaker</w:t>
      </w:r>
      <w:r>
        <w:t xml:space="preserve"> pod is Running:</w:t>
      </w:r>
    </w:p>
    <w:p w14:paraId="6500D9C5" w14:textId="77777777" w:rsidR="00FD0258" w:rsidRDefault="00275F51">
      <w:pPr>
        <w:pStyle w:val="SourceCode"/>
        <w:numPr>
          <w:ilvl w:val="0"/>
          <w:numId w:val="1"/>
        </w:numPr>
      </w:pPr>
      <w:r>
        <w:rPr>
          <w:rStyle w:val="ExtensionTok"/>
        </w:rPr>
        <w:t>oc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metallb-system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</w:p>
    <w:p w14:paraId="6500D9C6" w14:textId="77777777" w:rsidR="00FD0258" w:rsidRDefault="00275F51">
      <w:pPr>
        <w:pStyle w:val="Heading3"/>
      </w:pPr>
      <w:bookmarkStart w:id="25" w:name="ceph-checks-fail"/>
      <w:bookmarkEnd w:id="24"/>
      <w:r>
        <w:rPr>
          <w:rStyle w:val="SectionNumber"/>
        </w:rPr>
        <w:t>1.7.5</w:t>
      </w:r>
      <w:r>
        <w:tab/>
        <w:t>Ceph checks fail</w:t>
      </w:r>
    </w:p>
    <w:p w14:paraId="6500D9C7" w14:textId="77777777" w:rsidR="00FD0258" w:rsidRDefault="00275F51">
      <w:pPr>
        <w:numPr>
          <w:ilvl w:val="0"/>
          <w:numId w:val="12"/>
        </w:numPr>
      </w:pPr>
      <w:r>
        <w:t xml:space="preserve">Ensure Rook operator pod exists and is Running in </w:t>
      </w:r>
      <w:r>
        <w:rPr>
          <w:rStyle w:val="VerbatimChar"/>
        </w:rPr>
        <w:t>openshift-storage</w:t>
      </w:r>
      <w:r>
        <w:t>:</w:t>
      </w:r>
    </w:p>
    <w:p w14:paraId="6500D9C8" w14:textId="77777777" w:rsidR="00FD0258" w:rsidRDefault="00275F51">
      <w:pPr>
        <w:pStyle w:val="SourceCode"/>
        <w:numPr>
          <w:ilvl w:val="0"/>
          <w:numId w:val="1"/>
        </w:numPr>
      </w:pPr>
      <w:r>
        <w:rPr>
          <w:rStyle w:val="ExtensionTok"/>
        </w:rPr>
        <w:t>oc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openshift-storage </w:t>
      </w:r>
      <w:r>
        <w:rPr>
          <w:rStyle w:val="AttributeTok"/>
        </w:rPr>
        <w:t>-l</w:t>
      </w:r>
      <w:r>
        <w:rPr>
          <w:rStyle w:val="NormalTok"/>
        </w:rPr>
        <w:t xml:space="preserve"> app=rook-ceph-operator</w:t>
      </w:r>
    </w:p>
    <w:p w14:paraId="6500D9C9" w14:textId="77777777" w:rsidR="00FD0258" w:rsidRDefault="00335F86">
      <w:r>
        <w:pict w14:anchorId="6500D9D3">
          <v:rect id="_x0000_i1089" style="width:0;height:1.5pt" o:hralign="center" o:hrstd="t" o:hr="t"/>
        </w:pict>
      </w:r>
    </w:p>
    <w:p w14:paraId="6500D9CA" w14:textId="77777777" w:rsidR="00FD0258" w:rsidRDefault="00275F51">
      <w:pPr>
        <w:pStyle w:val="FirstParagraph"/>
      </w:pPr>
      <w:r>
        <w:rPr>
          <w:b/>
          <w:bCs/>
        </w:rPr>
        <w:t>End of Runbook</w:t>
      </w:r>
      <w:bookmarkEnd w:id="1"/>
      <w:bookmarkEnd w:id="20"/>
      <w:bookmarkEnd w:id="25"/>
    </w:p>
    <w:sectPr w:rsidR="00FD0258">
      <w:headerReference w:type="default" r:id="rId1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F9C53" w14:textId="77777777" w:rsidR="00335F86" w:rsidRDefault="00335F86" w:rsidP="00335F86">
      <w:pPr>
        <w:spacing w:after="0"/>
      </w:pPr>
      <w:r>
        <w:separator/>
      </w:r>
    </w:p>
  </w:endnote>
  <w:endnote w:type="continuationSeparator" w:id="0">
    <w:p w14:paraId="529F2B17" w14:textId="77777777" w:rsidR="00335F86" w:rsidRDefault="00335F86" w:rsidP="00335F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09D20" w14:textId="77777777" w:rsidR="00335F86" w:rsidRDefault="00335F86" w:rsidP="00335F86">
      <w:pPr>
        <w:spacing w:after="0"/>
      </w:pPr>
      <w:r>
        <w:separator/>
      </w:r>
    </w:p>
  </w:footnote>
  <w:footnote w:type="continuationSeparator" w:id="0">
    <w:p w14:paraId="63D1666E" w14:textId="77777777" w:rsidR="00335F86" w:rsidRDefault="00335F86" w:rsidP="00335F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6A06" w14:textId="6D0D9274" w:rsidR="00335F86" w:rsidRDefault="00335F86" w:rsidP="00335F86">
    <w:pPr>
      <w:pStyle w:val="Header"/>
      <w:jc w:val="right"/>
    </w:pPr>
    <w:r>
      <w:rPr>
        <w:noProof/>
      </w:rPr>
      <w:drawing>
        <wp:inline distT="0" distB="0" distL="0" distR="0" wp14:anchorId="3667D5F1" wp14:editId="54CD4116">
          <wp:extent cx="1130060" cy="753132"/>
          <wp:effectExtent l="0" t="0" r="0" b="0"/>
          <wp:docPr id="1377678930" name="Picture 1" descr="Download Red Hat Logo in SVG Vector or PNG File Format - Logo.w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Download Red Hat Logo in SVG Vector or PNG File Format - Logo.wi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4477" cy="756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3C8B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1C88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25402262">
    <w:abstractNumId w:val="0"/>
  </w:num>
  <w:num w:numId="2" w16cid:durableId="622346429">
    <w:abstractNumId w:val="1"/>
  </w:num>
  <w:num w:numId="3" w16cid:durableId="272515131">
    <w:abstractNumId w:val="1"/>
  </w:num>
  <w:num w:numId="4" w16cid:durableId="1056203295">
    <w:abstractNumId w:val="1"/>
  </w:num>
  <w:num w:numId="5" w16cid:durableId="1258637383">
    <w:abstractNumId w:val="1"/>
  </w:num>
  <w:num w:numId="6" w16cid:durableId="497187741">
    <w:abstractNumId w:val="1"/>
  </w:num>
  <w:num w:numId="7" w16cid:durableId="1246262341">
    <w:abstractNumId w:val="1"/>
  </w:num>
  <w:num w:numId="8" w16cid:durableId="1929536110">
    <w:abstractNumId w:val="1"/>
  </w:num>
  <w:num w:numId="9" w16cid:durableId="1584140335">
    <w:abstractNumId w:val="1"/>
  </w:num>
  <w:num w:numId="10" w16cid:durableId="1393313437">
    <w:abstractNumId w:val="1"/>
  </w:num>
  <w:num w:numId="11" w16cid:durableId="241717538">
    <w:abstractNumId w:val="1"/>
  </w:num>
  <w:num w:numId="12" w16cid:durableId="544488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0258"/>
    <w:rsid w:val="001528F1"/>
    <w:rsid w:val="00275F51"/>
    <w:rsid w:val="00335F86"/>
    <w:rsid w:val="00FD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500D95D"/>
  <w15:docId w15:val="{9AD56D19-0DEB-49C2-A331-56D03903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275F5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75F51"/>
    <w:pPr>
      <w:spacing w:after="100"/>
      <w:ind w:left="240"/>
    </w:pPr>
  </w:style>
  <w:style w:type="paragraph" w:styleId="Header">
    <w:name w:val="header"/>
    <w:basedOn w:val="Normal"/>
    <w:link w:val="HeaderChar"/>
    <w:rsid w:val="00335F8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35F86"/>
  </w:style>
  <w:style w:type="paragraph" w:styleId="Footer">
    <w:name w:val="footer"/>
    <w:basedOn w:val="Normal"/>
    <w:link w:val="FooterChar"/>
    <w:rsid w:val="00335F8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35F86"/>
  </w:style>
  <w:style w:type="paragraph" w:customStyle="1" w:styleId="010-Documenttitle">
    <w:name w:val="010 - Document title"/>
    <w:basedOn w:val="Normal"/>
    <w:link w:val="010-DocumenttitleChar"/>
    <w:qFormat/>
    <w:rsid w:val="00335F86"/>
    <w:pPr>
      <w:spacing w:after="0"/>
      <w:jc w:val="both"/>
    </w:pPr>
    <w:rPr>
      <w:rFonts w:asciiTheme="majorHAnsi" w:hAnsiTheme="majorHAnsi" w:cs="Arial"/>
      <w:color w:val="156082" w:themeColor="accent1"/>
      <w:sz w:val="56"/>
      <w:szCs w:val="56"/>
    </w:rPr>
  </w:style>
  <w:style w:type="character" w:customStyle="1" w:styleId="010-DocumenttitleChar">
    <w:name w:val="010 - Document title Char"/>
    <w:basedOn w:val="DefaultParagraphFont"/>
    <w:link w:val="010-Documenttitle"/>
    <w:rsid w:val="00335F86"/>
    <w:rPr>
      <w:rFonts w:asciiTheme="majorHAnsi" w:hAnsiTheme="majorHAnsi" w:cs="Arial"/>
      <w:color w:val="156082" w:themeColor="accent1"/>
      <w:sz w:val="56"/>
      <w:szCs w:val="56"/>
    </w:rPr>
  </w:style>
  <w:style w:type="paragraph" w:customStyle="1" w:styleId="015-Sub-title">
    <w:name w:val="015 - Sub-title"/>
    <w:basedOn w:val="Normal"/>
    <w:link w:val="015-Sub-titleChar"/>
    <w:qFormat/>
    <w:rsid w:val="00335F86"/>
    <w:pPr>
      <w:spacing w:before="240" w:after="480"/>
      <w:jc w:val="both"/>
    </w:pPr>
    <w:rPr>
      <w:rFonts w:eastAsiaTheme="majorEastAsia" w:cstheme="majorBidi"/>
      <w:noProof/>
      <w:sz w:val="36"/>
    </w:rPr>
  </w:style>
  <w:style w:type="character" w:customStyle="1" w:styleId="015-Sub-titleChar">
    <w:name w:val="015 - Sub-title Char"/>
    <w:basedOn w:val="DefaultParagraphFont"/>
    <w:link w:val="015-Sub-title"/>
    <w:rsid w:val="00335F86"/>
    <w:rPr>
      <w:rFonts w:eastAsiaTheme="majorEastAsia" w:cstheme="majorBidi"/>
      <w:noProof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healthcheck.py" TargetMode="External"/><Relationship Id="rId3" Type="http://schemas.openxmlformats.org/officeDocument/2006/relationships/settings" Target="settings.xml"/><Relationship Id="rId7" Type="http://schemas.openxmlformats.org/officeDocument/2006/relationships/hyperlink" Target="./ocp_health_check-v2.p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1016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Venkatapathiraj Ravichandran (EXT-Nokia)</cp:lastModifiedBy>
  <cp:revision>3</cp:revision>
  <dcterms:created xsi:type="dcterms:W3CDTF">2025-10-09T18:09:00Z</dcterms:created>
  <dcterms:modified xsi:type="dcterms:W3CDTF">2025-10-09T18:14:00Z</dcterms:modified>
</cp:coreProperties>
</file>