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NLP Emails:</w:t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0" w:hanging="1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Inappropriate emails would demotivates </w:t>
      </w:r>
    </w:p>
    <w:p w:rsidR="00000000" w:rsidDel="00000000" w:rsidP="00000000" w:rsidRDefault="00000000" w:rsidRPr="00000000" w14:paraId="00000008">
      <w:pPr>
        <w:ind w:left="110" w:hanging="11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 spoil the positive environment that would lead to more attrition rate and low productivity and Inappropriate emails could be on form of bullying,racism,sexual </w:t>
      </w:r>
      <w:r w:rsidDel="00000000" w:rsidR="00000000" w:rsidRPr="00000000">
        <w:rPr>
          <w:rtl w:val="0"/>
        </w:rPr>
        <w:t xml:space="preserve">favoritism</w:t>
      </w:r>
      <w:r w:rsidDel="00000000" w:rsidR="00000000" w:rsidRPr="00000000">
        <w:rPr>
          <w:sz w:val="22"/>
          <w:szCs w:val="22"/>
          <w:rtl w:val="0"/>
        </w:rPr>
        <w:t xml:space="preserve"> and hate in the gender or culture,in </w:t>
      </w:r>
      <w:r w:rsidDel="00000000" w:rsidR="00000000" w:rsidRPr="00000000">
        <w:rPr>
          <w:rtl w:val="0"/>
        </w:rPr>
        <w:t xml:space="preserve">today's</w:t>
      </w:r>
      <w:r w:rsidDel="00000000" w:rsidR="00000000" w:rsidRPr="00000000">
        <w:rPr>
          <w:sz w:val="22"/>
          <w:szCs w:val="22"/>
          <w:rtl w:val="0"/>
        </w:rPr>
        <w:t xml:space="preserve"> world so dominated by email no organization is immune to these hate emails.</w:t>
      </w:r>
    </w:p>
    <w:p w:rsidR="00000000" w:rsidDel="00000000" w:rsidP="00000000" w:rsidRDefault="00000000" w:rsidRPr="00000000" w14:paraId="00000009">
      <w:pPr>
        <w:ind w:left="110" w:hanging="110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-The goal of the project is to identify such emails in the given day based on the above inappropriate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B">
      <w:pPr>
        <w:ind w:left="120" w:hanging="12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-The dataset contains more than 2 lakh emails generated by employees of an organization.</w:t>
      </w:r>
    </w:p>
    <w:p w:rsidR="00000000" w:rsidDel="00000000" w:rsidP="00000000" w:rsidRDefault="00000000" w:rsidRPr="00000000" w14:paraId="0000000C">
      <w:pPr>
        <w:rPr>
          <w:strike w:val="0"/>
          <w:color w:val="000000"/>
          <w:sz w:val="24"/>
          <w:szCs w:val="24"/>
        </w:rPr>
      </w:pPr>
      <w:r w:rsidDel="00000000" w:rsidR="00000000" w:rsidRPr="00000000">
        <w:rPr>
          <w:strike w:val="0"/>
          <w:color w:val="000000"/>
          <w:sz w:val="24"/>
          <w:szCs w:val="24"/>
          <w:rtl w:val="0"/>
        </w:rPr>
        <w:t xml:space="preserve">-Data set details sent in csv file.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R or Python.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35-40 days to complete the Project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18-09-2021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25-09-2021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23-10-2021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10" w:default="1">
    <w:name w:val="Default Paragraph Font"/>
    <w:uiPriority w:val="1"/>
    <w:semiHidden w:val="1"/>
    <w:unhideWhenUsed w:val="1"/>
    <w:qFormat w:val="1"/>
  </w:style>
  <w:style w:type="table" w:styleId="11" w:default="1">
    <w:name w:val="Normal Table"/>
    <w:uiPriority w:val="99"/>
    <w:semiHidden w:val="1"/>
    <w:unhideWhenUsed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20"/>
    <w:basedOn w:val="12"/>
    <w:uiPriority w:val="0"/>
    <w:qFormat w:val="1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23"/>
    <w:basedOn w:val="12"/>
    <w:uiPriority w:val="0"/>
    <w:qFormat w:val="1"/>
    <w:tblPr>
      <w:tblLayout w:type="fixed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f5PIVU9MJ0sWCkeXMAvszzy4g==">AMUW2mXSkKV4bpFTIKswMfAGWCKFr5g7ThSdMGgcni3hrKMq5X6wcGConMWZsOTHgiB8FpCMt7kfxLMTUr0HdPcyL0h0FislOPFBqPUfp8dEdkHdD65DOBVr2Cv5a9reyegTxnAQoGOf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