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D5" w:rsidRPr="00350918" w:rsidRDefault="000F55D5" w:rsidP="000F55D5">
      <w:pPr>
        <w:pStyle w:val="NoSpacing"/>
        <w:rPr>
          <w:i/>
          <w:sz w:val="24"/>
          <w:szCs w:val="24"/>
        </w:rPr>
      </w:pPr>
      <w:r w:rsidRPr="00350918">
        <w:rPr>
          <w:b/>
          <w:color w:val="FF0000"/>
          <w:sz w:val="24"/>
          <w:szCs w:val="24"/>
        </w:rPr>
        <w:t>Note:</w:t>
      </w:r>
      <w:r w:rsidRPr="00350918">
        <w:rPr>
          <w:color w:val="FF0000"/>
          <w:sz w:val="24"/>
          <w:szCs w:val="24"/>
        </w:rPr>
        <w:t xml:space="preserve"> </w:t>
      </w:r>
      <w:r w:rsidR="00E65082">
        <w:rPr>
          <w:i/>
          <w:sz w:val="24"/>
          <w:szCs w:val="24"/>
        </w:rPr>
        <w:t>Include</w:t>
      </w:r>
      <w:r w:rsidRPr="00350918">
        <w:rPr>
          <w:i/>
          <w:sz w:val="24"/>
          <w:szCs w:val="24"/>
        </w:rPr>
        <w:t xml:space="preserve"> this page only when adding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 xml:space="preserve">amending / deleting a document. If using this document as a record, this Revision History page can be omitted. </w:t>
      </w:r>
    </w:p>
    <w:p w:rsidR="000F55D5" w:rsidRDefault="000F55D5" w:rsidP="000F55D5">
      <w:pPr>
        <w:pStyle w:val="NoSpacing"/>
        <w:rPr>
          <w:sz w:val="24"/>
          <w:szCs w:val="24"/>
        </w:rPr>
      </w:pPr>
    </w:p>
    <w:p w:rsidR="000F55D5" w:rsidRPr="00350918" w:rsidRDefault="000F55D5" w:rsidP="000F55D5">
      <w:pPr>
        <w:pStyle w:val="NoSpacing"/>
        <w:rPr>
          <w:sz w:val="24"/>
          <w:szCs w:val="24"/>
        </w:rPr>
      </w:pPr>
    </w:p>
    <w:p w:rsidR="000F55D5" w:rsidRPr="00820253" w:rsidRDefault="000F55D5" w:rsidP="000F55D5">
      <w:pPr>
        <w:jc w:val="center"/>
        <w:rPr>
          <w:b/>
          <w:sz w:val="24"/>
          <w:szCs w:val="24"/>
        </w:rPr>
      </w:pPr>
      <w:r w:rsidRPr="00820253">
        <w:rPr>
          <w:b/>
          <w:sz w:val="24"/>
          <w:szCs w:val="24"/>
        </w:rPr>
        <w:t>REVISION HISTORY</w:t>
      </w:r>
    </w:p>
    <w:p w:rsidR="000F55D5" w:rsidRDefault="000F55D5" w:rsidP="000F55D5"/>
    <w:tbl>
      <w:tblPr>
        <w:tblW w:w="9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943"/>
        <w:gridCol w:w="2215"/>
        <w:gridCol w:w="2462"/>
        <w:gridCol w:w="1593"/>
        <w:gridCol w:w="1415"/>
      </w:tblGrid>
      <w:tr w:rsidR="000F55D5" w:rsidRPr="00DA0FB9" w:rsidTr="00F76AAD">
        <w:tc>
          <w:tcPr>
            <w:tcW w:w="1008" w:type="dxa"/>
            <w:shd w:val="clear" w:color="auto" w:fill="DBE5F1"/>
          </w:tcPr>
          <w:p w:rsidR="000F55D5" w:rsidRPr="00DA0FB9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Revision no</w:t>
            </w:r>
          </w:p>
        </w:tc>
        <w:tc>
          <w:tcPr>
            <w:tcW w:w="943" w:type="dxa"/>
            <w:shd w:val="clear" w:color="auto" w:fill="DBE5F1"/>
          </w:tcPr>
          <w:p w:rsidR="000F55D5" w:rsidRPr="00DA0FB9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Date</w:t>
            </w:r>
          </w:p>
        </w:tc>
        <w:tc>
          <w:tcPr>
            <w:tcW w:w="2215" w:type="dxa"/>
            <w:shd w:val="clear" w:color="auto" w:fill="DBE5F1"/>
          </w:tcPr>
          <w:p w:rsidR="000F55D5" w:rsidRPr="00DA0FB9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Description</w:t>
            </w:r>
            <w:r>
              <w:rPr>
                <w:rFonts w:ascii="Candara" w:hAnsi="Candara"/>
              </w:rPr>
              <w:t xml:space="preserve"> of Changes</w:t>
            </w:r>
          </w:p>
        </w:tc>
        <w:tc>
          <w:tcPr>
            <w:tcW w:w="2462" w:type="dxa"/>
            <w:shd w:val="clear" w:color="auto" w:fill="DBE5F1"/>
          </w:tcPr>
          <w:p w:rsidR="000F55D5" w:rsidRPr="00DA0FB9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Reason for Revision</w:t>
            </w:r>
          </w:p>
        </w:tc>
        <w:tc>
          <w:tcPr>
            <w:tcW w:w="1593" w:type="dxa"/>
            <w:shd w:val="clear" w:color="auto" w:fill="DBE5F1"/>
          </w:tcPr>
          <w:p w:rsidR="000F55D5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Revised by</w:t>
            </w:r>
          </w:p>
        </w:tc>
        <w:tc>
          <w:tcPr>
            <w:tcW w:w="1415" w:type="dxa"/>
            <w:shd w:val="clear" w:color="auto" w:fill="DBE5F1"/>
          </w:tcPr>
          <w:p w:rsidR="000F55D5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Approved by</w:t>
            </w:r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43" w:type="dxa"/>
          </w:tcPr>
          <w:p w:rsidR="000F55D5" w:rsidRPr="00DA0FB9" w:rsidRDefault="00DD687A" w:rsidP="00F76AAD">
            <w:pPr>
              <w:pStyle w:val="NoSpacing"/>
              <w:jc w:val="center"/>
            </w:pPr>
            <w:r>
              <w:t>March 9, 2016</w:t>
            </w:r>
          </w:p>
        </w:tc>
        <w:tc>
          <w:tcPr>
            <w:tcW w:w="2215" w:type="dxa"/>
          </w:tcPr>
          <w:p w:rsidR="000F55D5" w:rsidRPr="00A85973" w:rsidRDefault="000F55D5" w:rsidP="00F76AAD">
            <w:pPr>
              <w:pStyle w:val="NoSpacing"/>
            </w:pPr>
            <w:r>
              <w:t>Created the document.</w:t>
            </w:r>
          </w:p>
        </w:tc>
        <w:tc>
          <w:tcPr>
            <w:tcW w:w="2462" w:type="dxa"/>
          </w:tcPr>
          <w:p w:rsidR="000F55D5" w:rsidRPr="00DA0FB9" w:rsidRDefault="00E65082" w:rsidP="0080638D">
            <w:pPr>
              <w:pStyle w:val="NoSpacing"/>
              <w:jc w:val="both"/>
            </w:pPr>
            <w:r>
              <w:t xml:space="preserve">Serve as a guide in </w:t>
            </w:r>
            <w:proofErr w:type="spellStart"/>
            <w:r w:rsidR="0080638D">
              <w:t>Geniisys</w:t>
            </w:r>
            <w:proofErr w:type="spellEnd"/>
            <w:r w:rsidR="0080638D">
              <w:t xml:space="preserve"> Status Report Preparation</w:t>
            </w:r>
          </w:p>
        </w:tc>
        <w:tc>
          <w:tcPr>
            <w:tcW w:w="1593" w:type="dxa"/>
          </w:tcPr>
          <w:p w:rsidR="000F55D5" w:rsidRPr="00DA0FB9" w:rsidRDefault="000F55D5" w:rsidP="00F76AAD">
            <w:pPr>
              <w:pStyle w:val="NoSpacing"/>
            </w:pPr>
            <w:proofErr w:type="spellStart"/>
            <w:r>
              <w:t>RCGanal</w:t>
            </w:r>
            <w:proofErr w:type="spellEnd"/>
          </w:p>
        </w:tc>
        <w:tc>
          <w:tcPr>
            <w:tcW w:w="1415" w:type="dxa"/>
          </w:tcPr>
          <w:p w:rsidR="000F55D5" w:rsidRDefault="0080638D" w:rsidP="00F76AAD">
            <w:pPr>
              <w:pStyle w:val="NoSpacing"/>
            </w:pPr>
            <w:proofErr w:type="spellStart"/>
            <w:r>
              <w:t>RMGruet</w:t>
            </w:r>
            <w:proofErr w:type="spellEnd"/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62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62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62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62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62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</w:tr>
    </w:tbl>
    <w:p w:rsidR="000F55D5" w:rsidRDefault="000F55D5" w:rsidP="000F55D5"/>
    <w:p w:rsidR="000F55D5" w:rsidRPr="00AD7737" w:rsidRDefault="000F55D5" w:rsidP="000F55D5">
      <w:pPr>
        <w:pStyle w:val="Footer"/>
        <w:rPr>
          <w:b/>
          <w:sz w:val="18"/>
          <w:szCs w:val="18"/>
        </w:rPr>
      </w:pPr>
      <w:r w:rsidRPr="00AD7737">
        <w:rPr>
          <w:sz w:val="18"/>
          <w:szCs w:val="18"/>
        </w:rPr>
        <w:tab/>
      </w:r>
      <w:r w:rsidRPr="00AD7737">
        <w:rPr>
          <w:sz w:val="18"/>
          <w:szCs w:val="18"/>
        </w:rPr>
        <w:tab/>
      </w:r>
    </w:p>
    <w:p w:rsidR="000F55D5" w:rsidRDefault="000F55D5" w:rsidP="000F55D5">
      <w:pPr>
        <w:pStyle w:val="Footer"/>
        <w:rPr>
          <w:sz w:val="18"/>
          <w:szCs w:val="18"/>
        </w:rPr>
      </w:pPr>
      <w:r w:rsidRPr="00AD7737">
        <w:rPr>
          <w:b/>
          <w:sz w:val="18"/>
          <w:szCs w:val="18"/>
        </w:rPr>
        <w:tab/>
      </w:r>
      <w:r w:rsidRPr="00AD7737">
        <w:rPr>
          <w:b/>
          <w:sz w:val="18"/>
          <w:szCs w:val="18"/>
        </w:rPr>
        <w:tab/>
      </w:r>
    </w:p>
    <w:p w:rsidR="00FC0472" w:rsidRDefault="00FC0472" w:rsidP="000F55D5">
      <w:pPr>
        <w:pStyle w:val="Footer"/>
        <w:rPr>
          <w:sz w:val="18"/>
          <w:szCs w:val="18"/>
        </w:rPr>
        <w:sectPr w:rsidR="00FC0472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25CD" w:rsidRPr="00867796" w:rsidRDefault="006C25CD" w:rsidP="006C25CD">
      <w:pPr>
        <w:numPr>
          <w:ilvl w:val="0"/>
          <w:numId w:val="3"/>
        </w:numPr>
        <w:rPr>
          <w:rFonts w:ascii="Candara" w:hAnsi="Candara"/>
          <w:b/>
        </w:rPr>
      </w:pPr>
      <w:r w:rsidRPr="00867796">
        <w:rPr>
          <w:rFonts w:ascii="Candara" w:hAnsi="Candara"/>
          <w:b/>
        </w:rPr>
        <w:lastRenderedPageBreak/>
        <w:t>Objective</w:t>
      </w:r>
      <w:r>
        <w:rPr>
          <w:rFonts w:ascii="Candara" w:hAnsi="Candara"/>
          <w:b/>
        </w:rPr>
        <w:t>s</w:t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  <w:color w:val="FF0000"/>
        </w:rPr>
        <w:t xml:space="preserve"> </w:t>
      </w:r>
    </w:p>
    <w:p w:rsidR="006C25CD" w:rsidRDefault="006C25CD" w:rsidP="006C25CD">
      <w:pPr>
        <w:numPr>
          <w:ilvl w:val="0"/>
          <w:numId w:val="4"/>
        </w:numPr>
        <w:ind w:left="1080"/>
        <w:rPr>
          <w:rFonts w:ascii="Candara" w:hAnsi="Candara"/>
        </w:rPr>
      </w:pPr>
      <w:r w:rsidRPr="00B21E46">
        <w:rPr>
          <w:rFonts w:ascii="Candara" w:hAnsi="Candara"/>
        </w:rPr>
        <w:t xml:space="preserve">To </w:t>
      </w:r>
      <w:r>
        <w:rPr>
          <w:rFonts w:ascii="Candara" w:hAnsi="Candara"/>
        </w:rPr>
        <w:t>provide a guide</w:t>
      </w:r>
      <w:r w:rsidR="0080638D">
        <w:rPr>
          <w:rFonts w:ascii="Candara" w:hAnsi="Candara"/>
        </w:rPr>
        <w:t xml:space="preserve"> on the status report preparation for </w:t>
      </w:r>
      <w:proofErr w:type="spellStart"/>
      <w:r w:rsidR="0080638D">
        <w:rPr>
          <w:rFonts w:ascii="Candara" w:hAnsi="Candara"/>
        </w:rPr>
        <w:t>Geniisys</w:t>
      </w:r>
      <w:proofErr w:type="spellEnd"/>
      <w:r w:rsidR="0080638D">
        <w:rPr>
          <w:rFonts w:ascii="Candara" w:hAnsi="Candara"/>
        </w:rPr>
        <w:t xml:space="preserve"> teams.</w:t>
      </w:r>
    </w:p>
    <w:p w:rsidR="006C25CD" w:rsidRPr="00867796" w:rsidRDefault="006C25CD" w:rsidP="006C25CD">
      <w:pPr>
        <w:numPr>
          <w:ilvl w:val="0"/>
          <w:numId w:val="3"/>
        </w:numPr>
        <w:rPr>
          <w:rFonts w:ascii="Candara" w:hAnsi="Candara"/>
          <w:b/>
        </w:rPr>
      </w:pPr>
      <w:r w:rsidRPr="00867796">
        <w:rPr>
          <w:rFonts w:ascii="Candara" w:hAnsi="Candara"/>
          <w:b/>
        </w:rPr>
        <w:t>Responsibility</w:t>
      </w:r>
    </w:p>
    <w:p w:rsidR="006C25CD" w:rsidRPr="00867796" w:rsidRDefault="0080638D" w:rsidP="006C25CD">
      <w:pPr>
        <w:ind w:left="720"/>
        <w:rPr>
          <w:rFonts w:ascii="Candara" w:hAnsi="Candara"/>
        </w:rPr>
      </w:pPr>
      <w:proofErr w:type="spellStart"/>
      <w:r>
        <w:rPr>
          <w:rFonts w:ascii="Candara" w:hAnsi="Candara"/>
        </w:rPr>
        <w:t>Geniisys</w:t>
      </w:r>
      <w:proofErr w:type="spellEnd"/>
      <w:r>
        <w:rPr>
          <w:rFonts w:ascii="Candara" w:hAnsi="Candara"/>
        </w:rPr>
        <w:t xml:space="preserve"> Team Heads</w:t>
      </w:r>
      <w:bookmarkStart w:id="0" w:name="_GoBack"/>
      <w:bookmarkEnd w:id="0"/>
    </w:p>
    <w:p w:rsidR="006C25CD" w:rsidRDefault="006C25CD" w:rsidP="006C25CD">
      <w:pPr>
        <w:numPr>
          <w:ilvl w:val="0"/>
          <w:numId w:val="3"/>
        </w:numPr>
        <w:rPr>
          <w:rFonts w:ascii="Candara" w:hAnsi="Candara"/>
          <w:b/>
        </w:rPr>
      </w:pPr>
      <w:r w:rsidRPr="00867796">
        <w:rPr>
          <w:rFonts w:ascii="Candara" w:hAnsi="Candara"/>
          <w:b/>
        </w:rPr>
        <w:t>References</w:t>
      </w:r>
    </w:p>
    <w:p w:rsidR="006C25CD" w:rsidRDefault="0080638D" w:rsidP="006C25CD">
      <w:pPr>
        <w:numPr>
          <w:ilvl w:val="0"/>
          <w:numId w:val="5"/>
        </w:numPr>
        <w:ind w:left="1080"/>
        <w:rPr>
          <w:rFonts w:ascii="Candara" w:hAnsi="Candara"/>
          <w:b/>
        </w:rPr>
      </w:pPr>
      <w:r>
        <w:rPr>
          <w:rFonts w:ascii="Candara" w:hAnsi="Candara"/>
        </w:rPr>
        <w:t xml:space="preserve">Weekly Operations Meeting  </w:t>
      </w:r>
      <w:r w:rsidR="006C25CD">
        <w:rPr>
          <w:rFonts w:ascii="Candara" w:hAnsi="Candara"/>
        </w:rPr>
        <w:t>Procedure</w:t>
      </w:r>
    </w:p>
    <w:p w:rsidR="006C25CD" w:rsidRDefault="006C25CD" w:rsidP="006C25CD">
      <w:pPr>
        <w:numPr>
          <w:ilvl w:val="0"/>
          <w:numId w:val="3"/>
        </w:numPr>
        <w:rPr>
          <w:rFonts w:ascii="Candara" w:hAnsi="Candara"/>
          <w:b/>
        </w:rPr>
      </w:pPr>
      <w:r w:rsidRPr="00867796">
        <w:rPr>
          <w:rFonts w:ascii="Candara" w:hAnsi="Candara"/>
          <w:b/>
        </w:rPr>
        <w:t>Guidelines</w:t>
      </w:r>
    </w:p>
    <w:p w:rsidR="0080638D" w:rsidRDefault="0080638D" w:rsidP="0080638D">
      <w:pPr>
        <w:ind w:left="720"/>
        <w:rPr>
          <w:rFonts w:ascii="Candara" w:hAnsi="Candara"/>
        </w:rPr>
      </w:pPr>
      <w:r w:rsidRPr="0080638D">
        <w:rPr>
          <w:rFonts w:ascii="Candara" w:hAnsi="Candara"/>
        </w:rPr>
        <w:t>1. Report File Naming Convention will be GEN-unit name-</w:t>
      </w:r>
      <w:proofErr w:type="spellStart"/>
      <w:r w:rsidRPr="0080638D">
        <w:rPr>
          <w:rFonts w:ascii="Candara" w:hAnsi="Candara"/>
        </w:rPr>
        <w:t>xR</w:t>
      </w:r>
      <w:proofErr w:type="spellEnd"/>
      <w:r w:rsidRPr="0080638D">
        <w:rPr>
          <w:rFonts w:ascii="Candara" w:hAnsi="Candara"/>
        </w:rPr>
        <w:t>-</w:t>
      </w:r>
      <w:proofErr w:type="spellStart"/>
      <w:r w:rsidRPr="0080638D">
        <w:rPr>
          <w:rFonts w:ascii="Candara" w:hAnsi="Candara"/>
        </w:rPr>
        <w:t>yyyy</w:t>
      </w:r>
      <w:proofErr w:type="spellEnd"/>
      <w:r w:rsidRPr="0080638D">
        <w:rPr>
          <w:rFonts w:ascii="Candara" w:hAnsi="Candara"/>
        </w:rPr>
        <w:t>-mm-</w:t>
      </w:r>
      <w:proofErr w:type="spellStart"/>
      <w:r w:rsidRPr="0080638D">
        <w:rPr>
          <w:rFonts w:ascii="Candara" w:hAnsi="Candara"/>
        </w:rPr>
        <w:t>dd</w:t>
      </w:r>
      <w:proofErr w:type="spellEnd"/>
      <w:r>
        <w:rPr>
          <w:rFonts w:ascii="Candara" w:hAnsi="Candara"/>
        </w:rPr>
        <w:t xml:space="preserve"> where</w:t>
      </w:r>
    </w:p>
    <w:p w:rsidR="0080638D" w:rsidRDefault="0080638D" w:rsidP="0051674A">
      <w:pPr>
        <w:spacing w:after="0"/>
        <w:ind w:left="720" w:firstLine="720"/>
        <w:rPr>
          <w:rFonts w:ascii="Candara" w:hAnsi="Candara"/>
        </w:rPr>
      </w:pPr>
      <w:proofErr w:type="gramStart"/>
      <w:r w:rsidRPr="0080638D">
        <w:rPr>
          <w:rFonts w:ascii="Candara" w:hAnsi="Candara"/>
        </w:rPr>
        <w:t>unit</w:t>
      </w:r>
      <w:proofErr w:type="gramEnd"/>
      <w:r w:rsidRPr="0080638D">
        <w:rPr>
          <w:rFonts w:ascii="Candara" w:hAnsi="Candara"/>
        </w:rPr>
        <w:t xml:space="preserve"> name = CS</w:t>
      </w:r>
      <w:r>
        <w:rPr>
          <w:rFonts w:ascii="Candara" w:hAnsi="Candara"/>
        </w:rPr>
        <w:t xml:space="preserve"> (CS Support)</w:t>
      </w:r>
      <w:r w:rsidRPr="0080638D">
        <w:rPr>
          <w:rFonts w:ascii="Candara" w:hAnsi="Candara"/>
        </w:rPr>
        <w:t>, WS</w:t>
      </w:r>
      <w:r>
        <w:rPr>
          <w:rFonts w:ascii="Candara" w:hAnsi="Candara"/>
        </w:rPr>
        <w:t xml:space="preserve"> (Hybrid Support)</w:t>
      </w:r>
      <w:r w:rsidRPr="0080638D">
        <w:rPr>
          <w:rFonts w:ascii="Candara" w:hAnsi="Candara"/>
        </w:rPr>
        <w:t>, PD</w:t>
      </w:r>
      <w:r>
        <w:rPr>
          <w:rFonts w:ascii="Candara" w:hAnsi="Candara"/>
        </w:rPr>
        <w:t xml:space="preserve"> (Full Web Support)</w:t>
      </w:r>
    </w:p>
    <w:p w:rsidR="0080638D" w:rsidRDefault="0080638D" w:rsidP="0051674A">
      <w:pPr>
        <w:spacing w:after="0"/>
        <w:ind w:left="720" w:firstLine="720"/>
        <w:rPr>
          <w:rFonts w:ascii="Candara" w:hAnsi="Candara"/>
        </w:rPr>
      </w:pPr>
      <w:r w:rsidRPr="0080638D">
        <w:rPr>
          <w:rFonts w:ascii="Candara" w:hAnsi="Candara"/>
        </w:rPr>
        <w:t>x = W</w:t>
      </w:r>
      <w:r>
        <w:rPr>
          <w:rFonts w:ascii="Candara" w:hAnsi="Candara"/>
        </w:rPr>
        <w:t xml:space="preserve"> (weekly)</w:t>
      </w:r>
      <w:r w:rsidRPr="0080638D">
        <w:rPr>
          <w:rFonts w:ascii="Candara" w:hAnsi="Candara"/>
        </w:rPr>
        <w:t>, M</w:t>
      </w:r>
      <w:r>
        <w:rPr>
          <w:rFonts w:ascii="Candara" w:hAnsi="Candara"/>
        </w:rPr>
        <w:t xml:space="preserve"> (monthly)</w:t>
      </w:r>
      <w:r w:rsidRPr="0080638D">
        <w:rPr>
          <w:rFonts w:ascii="Candara" w:hAnsi="Candara"/>
        </w:rPr>
        <w:t xml:space="preserve">, </w:t>
      </w:r>
      <w:proofErr w:type="gramStart"/>
      <w:r w:rsidRPr="0080638D">
        <w:rPr>
          <w:rFonts w:ascii="Candara" w:hAnsi="Candara"/>
        </w:rPr>
        <w:t>Q</w:t>
      </w:r>
      <w:r>
        <w:rPr>
          <w:rFonts w:ascii="Candara" w:hAnsi="Candara"/>
        </w:rPr>
        <w:t>(</w:t>
      </w:r>
      <w:proofErr w:type="gramEnd"/>
      <w:r>
        <w:rPr>
          <w:rFonts w:ascii="Candara" w:hAnsi="Candara"/>
        </w:rPr>
        <w:t>quarterly)</w:t>
      </w:r>
    </w:p>
    <w:p w:rsidR="0080638D" w:rsidRDefault="0080638D" w:rsidP="0080638D">
      <w:pPr>
        <w:spacing w:after="0"/>
        <w:ind w:left="720"/>
        <w:rPr>
          <w:rFonts w:ascii="Candara" w:hAnsi="Candara"/>
        </w:rPr>
      </w:pPr>
    </w:p>
    <w:p w:rsidR="0080638D" w:rsidRDefault="0080638D" w:rsidP="0080638D">
      <w:pPr>
        <w:spacing w:after="0"/>
        <w:ind w:left="720"/>
        <w:rPr>
          <w:rFonts w:ascii="Candara" w:hAnsi="Candara"/>
        </w:rPr>
      </w:pPr>
      <w:r>
        <w:rPr>
          <w:rFonts w:ascii="Candara" w:hAnsi="Candara"/>
        </w:rPr>
        <w:t>2. For weekly report, the following shall be the content:</w:t>
      </w:r>
    </w:p>
    <w:p w:rsidR="0080638D" w:rsidRDefault="0080638D" w:rsidP="0051674A">
      <w:pPr>
        <w:spacing w:after="0"/>
        <w:ind w:left="720" w:firstLine="720"/>
        <w:rPr>
          <w:rFonts w:ascii="Candara" w:hAnsi="Candara"/>
        </w:rPr>
      </w:pPr>
      <w:r>
        <w:rPr>
          <w:rFonts w:ascii="Candara" w:hAnsi="Candara"/>
        </w:rPr>
        <w:t>Tab 1 - SRs/SLAs/KPIs</w:t>
      </w:r>
    </w:p>
    <w:p w:rsidR="0080638D" w:rsidRDefault="0080638D" w:rsidP="0051674A">
      <w:pPr>
        <w:spacing w:after="0"/>
        <w:ind w:left="720" w:firstLine="720"/>
        <w:rPr>
          <w:rFonts w:ascii="Candara" w:hAnsi="Candara"/>
        </w:rPr>
      </w:pPr>
      <w:r>
        <w:rPr>
          <w:rFonts w:ascii="Candara" w:hAnsi="Candara"/>
        </w:rPr>
        <w:t>T</w:t>
      </w:r>
      <w:r w:rsidRPr="0080638D">
        <w:rPr>
          <w:rFonts w:ascii="Candara" w:hAnsi="Candara"/>
        </w:rPr>
        <w:t xml:space="preserve">ab 2 </w:t>
      </w:r>
      <w:r>
        <w:rPr>
          <w:rFonts w:ascii="Candara" w:hAnsi="Candara"/>
        </w:rPr>
        <w:t>–</w:t>
      </w:r>
      <w:r w:rsidRPr="0080638D">
        <w:rPr>
          <w:rFonts w:ascii="Candara" w:hAnsi="Candara"/>
        </w:rPr>
        <w:t xml:space="preserve"> Projects</w:t>
      </w:r>
    </w:p>
    <w:p w:rsidR="0080638D" w:rsidRDefault="0080638D" w:rsidP="0051674A">
      <w:pPr>
        <w:spacing w:after="0"/>
        <w:ind w:left="720" w:firstLine="720"/>
        <w:rPr>
          <w:rFonts w:ascii="Candara" w:hAnsi="Candara"/>
        </w:rPr>
      </w:pPr>
      <w:r>
        <w:rPr>
          <w:rFonts w:ascii="Candara" w:hAnsi="Candara"/>
        </w:rPr>
        <w:t>T</w:t>
      </w:r>
      <w:r w:rsidRPr="0080638D">
        <w:rPr>
          <w:rFonts w:ascii="Candara" w:hAnsi="Candara"/>
        </w:rPr>
        <w:t>ab 3 - Major Issues</w:t>
      </w:r>
    </w:p>
    <w:p w:rsidR="0080638D" w:rsidRDefault="0080638D" w:rsidP="0051674A">
      <w:pPr>
        <w:spacing w:after="0"/>
        <w:ind w:left="720" w:firstLine="720"/>
        <w:rPr>
          <w:rFonts w:ascii="Candara" w:hAnsi="Candara"/>
        </w:rPr>
      </w:pPr>
      <w:r>
        <w:rPr>
          <w:rFonts w:ascii="Candara" w:hAnsi="Candara"/>
        </w:rPr>
        <w:t>T</w:t>
      </w:r>
      <w:r w:rsidRPr="0080638D">
        <w:rPr>
          <w:rFonts w:ascii="Candara" w:hAnsi="Candara"/>
        </w:rPr>
        <w:t>ab 4 - Priorities for the coming week, notable events</w:t>
      </w:r>
    </w:p>
    <w:p w:rsidR="0080638D" w:rsidRDefault="0080638D" w:rsidP="0080638D">
      <w:pPr>
        <w:spacing w:after="0"/>
        <w:ind w:left="720"/>
        <w:rPr>
          <w:rFonts w:ascii="Candara" w:hAnsi="Candara"/>
        </w:rPr>
      </w:pPr>
    </w:p>
    <w:p w:rsidR="0051674A" w:rsidRDefault="0080638D" w:rsidP="0051674A">
      <w:pPr>
        <w:spacing w:after="0"/>
        <w:ind w:left="720"/>
        <w:rPr>
          <w:rFonts w:ascii="Candara" w:hAnsi="Candara"/>
        </w:rPr>
      </w:pPr>
      <w:r>
        <w:rPr>
          <w:rFonts w:ascii="Candara" w:hAnsi="Candara"/>
        </w:rPr>
        <w:t xml:space="preserve">3. For monthly report, </w:t>
      </w:r>
      <w:r w:rsidR="0051674A">
        <w:rPr>
          <w:rFonts w:ascii="Candara" w:hAnsi="Candara"/>
        </w:rPr>
        <w:t>the following shall be the content:</w:t>
      </w:r>
    </w:p>
    <w:p w:rsidR="0051674A" w:rsidRDefault="0051674A" w:rsidP="0051674A">
      <w:pPr>
        <w:spacing w:after="0"/>
        <w:ind w:left="720" w:firstLine="720"/>
        <w:rPr>
          <w:rFonts w:ascii="Candara" w:hAnsi="Candara"/>
        </w:rPr>
      </w:pPr>
      <w:r>
        <w:rPr>
          <w:rFonts w:ascii="Candara" w:hAnsi="Candara"/>
        </w:rPr>
        <w:t>T</w:t>
      </w:r>
      <w:r w:rsidR="0080638D" w:rsidRPr="0080638D">
        <w:rPr>
          <w:rFonts w:ascii="Candara" w:hAnsi="Candara"/>
        </w:rPr>
        <w:t>ab 1</w:t>
      </w:r>
      <w:r>
        <w:rPr>
          <w:rFonts w:ascii="Candara" w:hAnsi="Candara"/>
        </w:rPr>
        <w:t xml:space="preserve"> - Summary of SRs/SLAs/KPIs</w:t>
      </w:r>
    </w:p>
    <w:p w:rsidR="0051674A" w:rsidRDefault="0051674A" w:rsidP="0051674A">
      <w:pPr>
        <w:spacing w:after="0"/>
        <w:ind w:left="720" w:firstLine="720"/>
        <w:rPr>
          <w:rFonts w:ascii="Candara" w:hAnsi="Candara"/>
        </w:rPr>
      </w:pPr>
      <w:r>
        <w:rPr>
          <w:rFonts w:ascii="Candara" w:hAnsi="Candara"/>
        </w:rPr>
        <w:t>Tab 2 - Projects summary</w:t>
      </w:r>
    </w:p>
    <w:p w:rsidR="0080638D" w:rsidRPr="0080638D" w:rsidRDefault="0051674A" w:rsidP="0051674A">
      <w:pPr>
        <w:spacing w:after="0"/>
        <w:ind w:left="720" w:firstLine="720"/>
        <w:rPr>
          <w:rFonts w:ascii="Candara" w:hAnsi="Candara"/>
        </w:rPr>
      </w:pPr>
      <w:r>
        <w:rPr>
          <w:rFonts w:ascii="Candara" w:hAnsi="Candara"/>
        </w:rPr>
        <w:t>T</w:t>
      </w:r>
      <w:r w:rsidR="0080638D" w:rsidRPr="0080638D">
        <w:rPr>
          <w:rFonts w:ascii="Candara" w:hAnsi="Candara"/>
        </w:rPr>
        <w:t>ab 3 - HR</w:t>
      </w:r>
    </w:p>
    <w:sectPr w:rsidR="0080638D" w:rsidRPr="0080638D" w:rsidSect="00FC047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516" w:rsidRDefault="00A45516" w:rsidP="000F55D5">
      <w:pPr>
        <w:spacing w:after="0" w:line="240" w:lineRule="auto"/>
      </w:pPr>
      <w:r>
        <w:separator/>
      </w:r>
    </w:p>
  </w:endnote>
  <w:endnote w:type="continuationSeparator" w:id="0">
    <w:p w:rsidR="00A45516" w:rsidRDefault="00A45516" w:rsidP="000F5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472" w:rsidRPr="00FC0472" w:rsidRDefault="00FC0472" w:rsidP="00FC0472">
    <w:pPr>
      <w:pStyle w:val="Footer"/>
      <w:tabs>
        <w:tab w:val="clear" w:pos="4680"/>
        <w:tab w:val="clear" w:pos="9360"/>
      </w:tabs>
      <w:jc w:val="right"/>
      <w:rPr>
        <w:color w:val="000000" w:themeColor="text1"/>
      </w:rPr>
    </w:pPr>
    <w:r w:rsidRPr="00FC0472">
      <w:rPr>
        <w:caps/>
        <w:color w:val="000000" w:themeColor="text1"/>
        <w:sz w:val="20"/>
        <w:szCs w:val="20"/>
      </w:rPr>
      <w:t> </w:t>
    </w:r>
    <w:sdt>
      <w:sdtPr>
        <w:rPr>
          <w:caps/>
          <w:color w:val="000000" w:themeColor="text1"/>
          <w:sz w:val="20"/>
          <w:szCs w:val="20"/>
        </w:rPr>
        <w:alias w:val="Subtitle"/>
        <w:tag w:val=""/>
        <w:id w:val="-93867948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FC0472">
          <w:rPr>
            <w:caps/>
            <w:color w:val="000000" w:themeColor="text1"/>
            <w:sz w:val="20"/>
            <w:szCs w:val="20"/>
          </w:rPr>
          <w:t>TM-BR-MG- 11    REV0</w:t>
        </w:r>
        <w:r w:rsidR="003900AD">
          <w:rPr>
            <w:caps/>
            <w:color w:val="000000" w:themeColor="text1"/>
            <w:sz w:val="20"/>
            <w:szCs w:val="20"/>
          </w:rPr>
          <w:t>2</w:t>
        </w:r>
        <w:r w:rsidRPr="00FC0472">
          <w:rPr>
            <w:caps/>
            <w:color w:val="000000" w:themeColor="text1"/>
            <w:sz w:val="20"/>
            <w:szCs w:val="20"/>
          </w:rPr>
          <w:t xml:space="preserve">, </w:t>
        </w:r>
        <w:r w:rsidR="003900AD">
          <w:rPr>
            <w:caps/>
            <w:color w:val="000000" w:themeColor="text1"/>
            <w:sz w:val="20"/>
            <w:szCs w:val="20"/>
          </w:rPr>
          <w:t>1030</w:t>
        </w:r>
        <w:r w:rsidRPr="00FC0472">
          <w:rPr>
            <w:caps/>
            <w:color w:val="000000" w:themeColor="text1"/>
            <w:sz w:val="20"/>
            <w:szCs w:val="20"/>
          </w:rPr>
          <w:t>2015</w:t>
        </w:r>
      </w:sdtContent>
    </w:sdt>
  </w:p>
  <w:p w:rsidR="002B2D70" w:rsidRDefault="002B2D70" w:rsidP="002B2D70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472" w:rsidRDefault="00FC0472" w:rsidP="002B2D70">
    <w:pPr>
      <w:pStyle w:val="Footer"/>
      <w:jc w:val="center"/>
    </w:pPr>
    <w:r>
      <w:t>UNCONTROLLED WHEN PRINTED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516" w:rsidRDefault="00A45516" w:rsidP="000F55D5">
      <w:pPr>
        <w:spacing w:after="0" w:line="240" w:lineRule="auto"/>
      </w:pPr>
      <w:r>
        <w:separator/>
      </w:r>
    </w:p>
  </w:footnote>
  <w:footnote w:type="continuationSeparator" w:id="0">
    <w:p w:rsidR="00A45516" w:rsidRDefault="00A45516" w:rsidP="000F5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240"/>
      <w:gridCol w:w="2159"/>
      <w:gridCol w:w="1951"/>
    </w:tblGrid>
    <w:tr w:rsidR="00DD687A" w:rsidRPr="00820253" w:rsidTr="00DD687A">
      <w:tc>
        <w:tcPr>
          <w:tcW w:w="5240" w:type="dxa"/>
          <w:shd w:val="clear" w:color="auto" w:fill="auto"/>
        </w:tcPr>
        <w:p w:rsidR="00DD687A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/>
              <w:b/>
            </w:rPr>
          </w:pPr>
          <w:r>
            <w:rPr>
              <w:rFonts w:ascii="Candara" w:eastAsia="Calibri" w:hAnsi="Candara"/>
              <w:b/>
            </w:rPr>
            <w:t>SUPPORTING DOCUMENTS</w:t>
          </w:r>
        </w:p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/>
              <w:b/>
            </w:rPr>
          </w:pPr>
          <w:r w:rsidRPr="00820253">
            <w:rPr>
              <w:rFonts w:ascii="Candara" w:eastAsia="Calibri" w:hAnsi="Candara"/>
              <w:b/>
            </w:rPr>
            <w:t>Computer Professionals, Inc.</w:t>
          </w:r>
        </w:p>
      </w:tc>
      <w:tc>
        <w:tcPr>
          <w:tcW w:w="4110" w:type="dxa"/>
          <w:gridSpan w:val="2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  <w:b/>
            </w:rPr>
          </w:pPr>
          <w:r w:rsidRPr="00820253">
            <w:rPr>
              <w:rFonts w:ascii="Candara" w:eastAsia="Calibri" w:hAnsi="Candara"/>
              <w:b/>
            </w:rPr>
            <w:t xml:space="preserve">Document Code :  </w:t>
          </w:r>
          <w:r w:rsidR="00773A3D">
            <w:rPr>
              <w:rFonts w:ascii="Candara" w:eastAsia="Calibri" w:hAnsi="Candara"/>
              <w:b/>
            </w:rPr>
            <w:t>GD-BR-MG-06</w:t>
          </w:r>
        </w:p>
      </w:tc>
    </w:tr>
    <w:tr w:rsidR="00DD687A" w:rsidRPr="00820253" w:rsidTr="00DD687A">
      <w:tc>
        <w:tcPr>
          <w:tcW w:w="5240" w:type="dxa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</w:rPr>
          </w:pPr>
          <w:r w:rsidRPr="00820253">
            <w:rPr>
              <w:rFonts w:ascii="Candara" w:eastAsia="Calibri" w:hAnsi="Candara"/>
              <w:b/>
            </w:rPr>
            <w:t>Section:</w:t>
          </w:r>
          <w:r w:rsidRPr="00820253">
            <w:rPr>
              <w:rFonts w:ascii="Candara" w:eastAsia="Calibri" w:hAnsi="Candara"/>
            </w:rPr>
            <w:t xml:space="preserve"> </w:t>
          </w:r>
          <w:r>
            <w:rPr>
              <w:rFonts w:ascii="Candara" w:eastAsia="Calibri" w:hAnsi="Candara"/>
            </w:rPr>
            <w:t xml:space="preserve"> 19.0 Business Review and Improvement</w:t>
          </w:r>
        </w:p>
      </w:tc>
      <w:tc>
        <w:tcPr>
          <w:tcW w:w="2159" w:type="dxa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</w:rPr>
          </w:pPr>
          <w:r w:rsidRPr="00820253">
            <w:rPr>
              <w:rFonts w:ascii="Candara" w:eastAsia="Calibri" w:hAnsi="Candara"/>
              <w:b/>
            </w:rPr>
            <w:t>Revision No.:</w:t>
          </w:r>
          <w:r w:rsidRPr="00820253">
            <w:rPr>
              <w:rFonts w:ascii="Candara" w:eastAsia="Calibri" w:hAnsi="Candara"/>
            </w:rPr>
            <w:t xml:space="preserve"> </w:t>
          </w:r>
          <w:r>
            <w:rPr>
              <w:rFonts w:ascii="Candara" w:eastAsia="Calibri" w:hAnsi="Candara"/>
            </w:rPr>
            <w:t>00</w:t>
          </w:r>
        </w:p>
      </w:tc>
      <w:tc>
        <w:tcPr>
          <w:tcW w:w="1951" w:type="dxa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  <w:b/>
            </w:rPr>
          </w:pPr>
          <w:r w:rsidRPr="00820253">
            <w:rPr>
              <w:rFonts w:ascii="Candara" w:eastAsia="Calibri" w:hAnsi="Candara"/>
              <w:b/>
            </w:rPr>
            <w:t>Page</w:t>
          </w:r>
          <w:r w:rsidRPr="00820253">
            <w:rPr>
              <w:rFonts w:ascii="Candara" w:eastAsia="Calibri" w:hAnsi="Candara"/>
            </w:rPr>
            <w:t xml:space="preserve"> </w:t>
          </w:r>
          <w:r w:rsidRPr="00820253">
            <w:rPr>
              <w:rFonts w:ascii="Candara" w:eastAsia="Calibri" w:hAnsi="Candara"/>
            </w:rPr>
            <w:fldChar w:fldCharType="begin"/>
          </w:r>
          <w:r w:rsidRPr="00820253">
            <w:rPr>
              <w:rFonts w:ascii="Candara" w:eastAsia="Calibri" w:hAnsi="Candara"/>
            </w:rPr>
            <w:instrText xml:space="preserve"> PAGE  \* Arabic  \* MERGEFORMAT </w:instrText>
          </w:r>
          <w:r w:rsidRPr="00820253">
            <w:rPr>
              <w:rFonts w:ascii="Candara" w:eastAsia="Calibri" w:hAnsi="Candara"/>
            </w:rPr>
            <w:fldChar w:fldCharType="separate"/>
          </w:r>
          <w:r w:rsidR="00773A3D" w:rsidRPr="00773A3D">
            <w:rPr>
              <w:rFonts w:ascii="Candara" w:eastAsiaTheme="minorHAnsi" w:hAnsi="Candara" w:cstheme="minorBidi"/>
              <w:noProof/>
            </w:rPr>
            <w:t>1</w:t>
          </w:r>
          <w:r w:rsidRPr="00820253">
            <w:rPr>
              <w:rFonts w:ascii="Candara" w:eastAsia="Calibri" w:hAnsi="Candara"/>
            </w:rPr>
            <w:fldChar w:fldCharType="end"/>
          </w:r>
          <w:r w:rsidRPr="00820253">
            <w:rPr>
              <w:rFonts w:ascii="Candara" w:eastAsia="Calibri" w:hAnsi="Candara"/>
            </w:rPr>
            <w:t xml:space="preserve"> of </w:t>
          </w:r>
          <w:r>
            <w:rPr>
              <w:rFonts w:ascii="Candara" w:eastAsia="Calibri" w:hAnsi="Candara"/>
            </w:rPr>
            <w:t>1</w:t>
          </w:r>
        </w:p>
      </w:tc>
    </w:tr>
    <w:tr w:rsidR="00DD687A" w:rsidRPr="00820253" w:rsidTr="00DD687A">
      <w:tc>
        <w:tcPr>
          <w:tcW w:w="5240" w:type="dxa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  <w:b/>
            </w:rPr>
          </w:pPr>
          <w:r w:rsidRPr="00820253">
            <w:rPr>
              <w:rFonts w:ascii="Candara" w:eastAsia="Calibri" w:hAnsi="Candara"/>
              <w:b/>
            </w:rPr>
            <w:t xml:space="preserve">Title </w:t>
          </w:r>
          <w:r w:rsidRPr="00820253">
            <w:rPr>
              <w:rFonts w:ascii="Candara" w:eastAsia="Calibri" w:hAnsi="Candara"/>
            </w:rPr>
            <w:t xml:space="preserve">:  </w:t>
          </w:r>
          <w:proofErr w:type="spellStart"/>
          <w:r>
            <w:rPr>
              <w:rFonts w:ascii="Candara" w:hAnsi="Candara"/>
            </w:rPr>
            <w:t>Geniisys</w:t>
          </w:r>
          <w:proofErr w:type="spellEnd"/>
          <w:r>
            <w:rPr>
              <w:rFonts w:ascii="Candara" w:hAnsi="Candara"/>
            </w:rPr>
            <w:t xml:space="preserve"> Status Report Preparation Guidelines</w:t>
          </w:r>
        </w:p>
      </w:tc>
      <w:tc>
        <w:tcPr>
          <w:tcW w:w="4110" w:type="dxa"/>
          <w:gridSpan w:val="2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</w:rPr>
          </w:pPr>
          <w:r w:rsidRPr="00820253">
            <w:rPr>
              <w:rFonts w:ascii="Candara" w:eastAsia="Calibri" w:hAnsi="Candara"/>
              <w:b/>
            </w:rPr>
            <w:t xml:space="preserve">Effective Date: </w:t>
          </w:r>
          <w:r>
            <w:rPr>
              <w:rFonts w:ascii="Candara" w:eastAsia="Calibri" w:hAnsi="Candara"/>
            </w:rPr>
            <w:t xml:space="preserve"> </w:t>
          </w:r>
          <w:r>
            <w:rPr>
              <w:rFonts w:ascii="Candara" w:eastAsia="Calibri" w:hAnsi="Candara"/>
            </w:rPr>
            <w:t>March 9, 2016</w:t>
          </w:r>
        </w:p>
      </w:tc>
    </w:tr>
  </w:tbl>
  <w:p w:rsidR="00DD687A" w:rsidRDefault="00DD68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240"/>
      <w:gridCol w:w="2159"/>
      <w:gridCol w:w="1951"/>
    </w:tblGrid>
    <w:tr w:rsidR="00DD687A" w:rsidRPr="00820253" w:rsidTr="00DD687A">
      <w:tc>
        <w:tcPr>
          <w:tcW w:w="5240" w:type="dxa"/>
          <w:shd w:val="clear" w:color="auto" w:fill="auto"/>
        </w:tcPr>
        <w:p w:rsidR="00DD687A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/>
              <w:b/>
            </w:rPr>
          </w:pPr>
          <w:r>
            <w:rPr>
              <w:rFonts w:ascii="Candara" w:eastAsia="Calibri" w:hAnsi="Candara"/>
              <w:b/>
            </w:rPr>
            <w:t>SUPPORTING DOCUMENTS</w:t>
          </w:r>
        </w:p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/>
              <w:b/>
            </w:rPr>
          </w:pPr>
          <w:r w:rsidRPr="00820253">
            <w:rPr>
              <w:rFonts w:ascii="Candara" w:eastAsia="Calibri" w:hAnsi="Candara"/>
              <w:b/>
            </w:rPr>
            <w:t>Computer Professionals, Inc.</w:t>
          </w:r>
        </w:p>
      </w:tc>
      <w:tc>
        <w:tcPr>
          <w:tcW w:w="4110" w:type="dxa"/>
          <w:gridSpan w:val="2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  <w:b/>
            </w:rPr>
          </w:pPr>
          <w:r w:rsidRPr="00820253">
            <w:rPr>
              <w:rFonts w:ascii="Candara" w:eastAsia="Calibri" w:hAnsi="Candara"/>
              <w:b/>
            </w:rPr>
            <w:t xml:space="preserve">Document Code :  </w:t>
          </w:r>
          <w:r w:rsidR="00773A3D">
            <w:rPr>
              <w:rFonts w:ascii="Candara" w:eastAsia="Calibri" w:hAnsi="Candara"/>
              <w:b/>
            </w:rPr>
            <w:t>GD-BR-MG-06</w:t>
          </w:r>
        </w:p>
      </w:tc>
    </w:tr>
    <w:tr w:rsidR="00DD687A" w:rsidRPr="00820253" w:rsidTr="00DD687A">
      <w:tc>
        <w:tcPr>
          <w:tcW w:w="5240" w:type="dxa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</w:rPr>
          </w:pPr>
          <w:r w:rsidRPr="00820253">
            <w:rPr>
              <w:rFonts w:ascii="Candara" w:eastAsia="Calibri" w:hAnsi="Candara"/>
              <w:b/>
            </w:rPr>
            <w:t>Section:</w:t>
          </w:r>
          <w:r w:rsidRPr="00820253">
            <w:rPr>
              <w:rFonts w:ascii="Candara" w:eastAsia="Calibri" w:hAnsi="Candara"/>
            </w:rPr>
            <w:t xml:space="preserve"> </w:t>
          </w:r>
          <w:r>
            <w:rPr>
              <w:rFonts w:ascii="Candara" w:eastAsia="Calibri" w:hAnsi="Candara"/>
            </w:rPr>
            <w:t xml:space="preserve"> 19.0 Business Review and Improvement</w:t>
          </w:r>
        </w:p>
      </w:tc>
      <w:tc>
        <w:tcPr>
          <w:tcW w:w="2159" w:type="dxa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</w:rPr>
          </w:pPr>
          <w:r w:rsidRPr="00820253">
            <w:rPr>
              <w:rFonts w:ascii="Candara" w:eastAsia="Calibri" w:hAnsi="Candara"/>
              <w:b/>
            </w:rPr>
            <w:t>Revision No.:</w:t>
          </w:r>
          <w:r w:rsidRPr="00820253">
            <w:rPr>
              <w:rFonts w:ascii="Candara" w:eastAsia="Calibri" w:hAnsi="Candara"/>
            </w:rPr>
            <w:t xml:space="preserve"> </w:t>
          </w:r>
          <w:r>
            <w:rPr>
              <w:rFonts w:ascii="Candara" w:eastAsia="Calibri" w:hAnsi="Candara"/>
            </w:rPr>
            <w:t>00</w:t>
          </w:r>
        </w:p>
      </w:tc>
      <w:tc>
        <w:tcPr>
          <w:tcW w:w="1951" w:type="dxa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  <w:b/>
            </w:rPr>
          </w:pPr>
          <w:r w:rsidRPr="00820253">
            <w:rPr>
              <w:rFonts w:ascii="Candara" w:eastAsia="Calibri" w:hAnsi="Candara"/>
              <w:b/>
            </w:rPr>
            <w:t>Page</w:t>
          </w:r>
          <w:r w:rsidRPr="00820253">
            <w:rPr>
              <w:rFonts w:ascii="Candara" w:eastAsia="Calibri" w:hAnsi="Candara"/>
            </w:rPr>
            <w:t xml:space="preserve"> </w:t>
          </w:r>
          <w:r w:rsidRPr="00820253">
            <w:rPr>
              <w:rFonts w:ascii="Candara" w:eastAsia="Calibri" w:hAnsi="Candara"/>
            </w:rPr>
            <w:fldChar w:fldCharType="begin"/>
          </w:r>
          <w:r w:rsidRPr="00820253">
            <w:rPr>
              <w:rFonts w:ascii="Candara" w:eastAsia="Calibri" w:hAnsi="Candara"/>
            </w:rPr>
            <w:instrText xml:space="preserve"> PAGE  \* Arabic  \* MERGEFORMAT </w:instrText>
          </w:r>
          <w:r w:rsidRPr="00820253">
            <w:rPr>
              <w:rFonts w:ascii="Candara" w:eastAsia="Calibri" w:hAnsi="Candara"/>
            </w:rPr>
            <w:fldChar w:fldCharType="separate"/>
          </w:r>
          <w:r w:rsidR="00773A3D" w:rsidRPr="00773A3D">
            <w:rPr>
              <w:rFonts w:ascii="Candara" w:eastAsiaTheme="minorHAnsi" w:hAnsi="Candara" w:cstheme="minorBidi"/>
              <w:noProof/>
            </w:rPr>
            <w:t>1</w:t>
          </w:r>
          <w:r w:rsidRPr="00820253">
            <w:rPr>
              <w:rFonts w:ascii="Candara" w:eastAsia="Calibri" w:hAnsi="Candara"/>
            </w:rPr>
            <w:fldChar w:fldCharType="end"/>
          </w:r>
          <w:r w:rsidRPr="00820253">
            <w:rPr>
              <w:rFonts w:ascii="Candara" w:eastAsia="Calibri" w:hAnsi="Candara"/>
            </w:rPr>
            <w:t xml:space="preserve"> of </w:t>
          </w:r>
          <w:r>
            <w:rPr>
              <w:rFonts w:ascii="Candara" w:eastAsia="Calibri" w:hAnsi="Candara"/>
            </w:rPr>
            <w:t>1</w:t>
          </w:r>
        </w:p>
      </w:tc>
    </w:tr>
    <w:tr w:rsidR="00DD687A" w:rsidRPr="00820253" w:rsidTr="00DD687A">
      <w:tc>
        <w:tcPr>
          <w:tcW w:w="5240" w:type="dxa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  <w:b/>
            </w:rPr>
          </w:pPr>
          <w:r w:rsidRPr="00820253">
            <w:rPr>
              <w:rFonts w:ascii="Candara" w:eastAsia="Calibri" w:hAnsi="Candara"/>
              <w:b/>
            </w:rPr>
            <w:t xml:space="preserve">Title </w:t>
          </w:r>
          <w:r w:rsidRPr="00820253">
            <w:rPr>
              <w:rFonts w:ascii="Candara" w:eastAsia="Calibri" w:hAnsi="Candara"/>
            </w:rPr>
            <w:t xml:space="preserve">:  </w:t>
          </w:r>
          <w:proofErr w:type="spellStart"/>
          <w:r>
            <w:rPr>
              <w:rFonts w:ascii="Candara" w:hAnsi="Candara"/>
            </w:rPr>
            <w:t>Geniisys</w:t>
          </w:r>
          <w:proofErr w:type="spellEnd"/>
          <w:r>
            <w:rPr>
              <w:rFonts w:ascii="Candara" w:hAnsi="Candara"/>
            </w:rPr>
            <w:t xml:space="preserve"> Status Report Preparation Guidelines</w:t>
          </w:r>
        </w:p>
      </w:tc>
      <w:tc>
        <w:tcPr>
          <w:tcW w:w="4110" w:type="dxa"/>
          <w:gridSpan w:val="2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</w:rPr>
          </w:pPr>
          <w:r w:rsidRPr="00820253">
            <w:rPr>
              <w:rFonts w:ascii="Candara" w:eastAsia="Calibri" w:hAnsi="Candara"/>
              <w:b/>
            </w:rPr>
            <w:t xml:space="preserve">Effective Date: </w:t>
          </w:r>
          <w:r>
            <w:rPr>
              <w:rFonts w:ascii="Candara" w:eastAsia="Calibri" w:hAnsi="Candara"/>
            </w:rPr>
            <w:t xml:space="preserve"> March 9, 2016</w:t>
          </w:r>
        </w:p>
      </w:tc>
    </w:tr>
  </w:tbl>
  <w:p w:rsidR="00FC0472" w:rsidRDefault="00FC04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43EAD"/>
    <w:multiLevelType w:val="hybridMultilevel"/>
    <w:tmpl w:val="973E9CA6"/>
    <w:lvl w:ilvl="0" w:tplc="48F0B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B753C5"/>
    <w:multiLevelType w:val="hybridMultilevel"/>
    <w:tmpl w:val="9D184702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568DD"/>
    <w:multiLevelType w:val="hybridMultilevel"/>
    <w:tmpl w:val="7C567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A50260"/>
    <w:multiLevelType w:val="hybridMultilevel"/>
    <w:tmpl w:val="2EEEEEE0"/>
    <w:lvl w:ilvl="0" w:tplc="A02416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A479F"/>
    <w:multiLevelType w:val="hybridMultilevel"/>
    <w:tmpl w:val="A74A4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08"/>
    <w:rsid w:val="000F55D5"/>
    <w:rsid w:val="001B0BA4"/>
    <w:rsid w:val="00206A95"/>
    <w:rsid w:val="00266D67"/>
    <w:rsid w:val="002B2D70"/>
    <w:rsid w:val="003900AD"/>
    <w:rsid w:val="0051674A"/>
    <w:rsid w:val="00597908"/>
    <w:rsid w:val="006013C5"/>
    <w:rsid w:val="006C25CD"/>
    <w:rsid w:val="00773A3D"/>
    <w:rsid w:val="0080638D"/>
    <w:rsid w:val="009D7DC8"/>
    <w:rsid w:val="00A05D9B"/>
    <w:rsid w:val="00A440D9"/>
    <w:rsid w:val="00A45516"/>
    <w:rsid w:val="00A869B5"/>
    <w:rsid w:val="00DD687A"/>
    <w:rsid w:val="00E65082"/>
    <w:rsid w:val="00EC3D6B"/>
    <w:rsid w:val="00FC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4D217D-30E5-4C10-A0D8-BD975EFA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908"/>
    <w:pPr>
      <w:spacing w:after="200" w:line="276" w:lineRule="auto"/>
    </w:pPr>
    <w:rPr>
      <w:rFonts w:ascii="Calibri" w:eastAsia="Times New Roman" w:hAnsi="Calibri" w:cs="Times New Roman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90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790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597908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0F5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D5"/>
    <w:rPr>
      <w:rFonts w:ascii="Calibri" w:eastAsia="Times New Roman" w:hAnsi="Calibri" w:cs="Times New Roman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0F5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D5"/>
    <w:rPr>
      <w:rFonts w:ascii="Calibri" w:eastAsia="Times New Roman" w:hAnsi="Calibri" w:cs="Times New Roman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TM-BR-MG- 11    Rev01, 0712015</vt:lpstr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TM-BR-MG- 11    Rev01, 0712015</dc:title>
  <dc:subject>TM-BR-MG- 11    REV02, 10302015</dc:subject>
  <dc:creator>Roset Marijo Ganal</dc:creator>
  <cp:keywords/>
  <dc:description/>
  <cp:lastModifiedBy>Roset Marijo Ganal</cp:lastModifiedBy>
  <cp:revision>10</cp:revision>
  <dcterms:created xsi:type="dcterms:W3CDTF">2015-09-04T02:39:00Z</dcterms:created>
  <dcterms:modified xsi:type="dcterms:W3CDTF">2016-03-07T07:28:00Z</dcterms:modified>
</cp:coreProperties>
</file>