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1476B" w14:textId="77777777" w:rsidR="00566BFE" w:rsidRDefault="00000000">
      <w:pPr>
        <w:spacing w:after="60"/>
      </w:pPr>
      <w:r>
        <w:rPr>
          <w:b/>
          <w:color w:val="0B2545"/>
          <w:sz w:val="44"/>
        </w:rPr>
        <w:t>Thohor Video Evaluation Report</w:t>
      </w:r>
    </w:p>
    <w:p w14:paraId="6ECD9967" w14:textId="77777777" w:rsidR="00566BFE" w:rsidRDefault="00000000">
      <w:pPr>
        <w:spacing w:after="240"/>
      </w:pPr>
      <w:r>
        <w:rPr>
          <w:color w:val="5C6670"/>
        </w:rPr>
        <w:t>Stakeholder brief based on استمارة 2026.xlsx and the current AI/API evaluation pipeline</w:t>
      </w:r>
    </w:p>
    <w:tbl>
      <w:tblPr>
        <w:tblW w:w="9359"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20" w:type="dxa"/>
          <w:bottom w:w="80" w:type="dxa"/>
          <w:right w:w="120" w:type="dxa"/>
        </w:tblCellMar>
        <w:tblLook w:val="04A0" w:firstRow="1" w:lastRow="0" w:firstColumn="1" w:lastColumn="0" w:noHBand="0" w:noVBand="1"/>
      </w:tblPr>
      <w:tblGrid>
        <w:gridCol w:w="1655"/>
        <w:gridCol w:w="2376"/>
        <w:gridCol w:w="1944"/>
        <w:gridCol w:w="3384"/>
      </w:tblGrid>
      <w:tr w:rsidR="00566BFE" w14:paraId="2416EB0E" w14:textId="77777777">
        <w:tc>
          <w:tcPr>
            <w:tcW w:w="1655" w:type="dxa"/>
            <w:shd w:val="clear" w:color="auto" w:fill="F2F4F7"/>
            <w:vAlign w:val="center"/>
          </w:tcPr>
          <w:p w14:paraId="6082F3D6" w14:textId="77777777" w:rsidR="00566BFE" w:rsidRDefault="00000000">
            <w:pPr>
              <w:spacing w:after="0"/>
            </w:pPr>
            <w:r>
              <w:rPr>
                <w:rFonts w:cs="Calibri"/>
                <w:b/>
                <w:color w:val="1F4D78"/>
                <w:sz w:val="17"/>
                <w:szCs w:val="17"/>
              </w:rPr>
              <w:t>Sample</w:t>
            </w:r>
            <w:r>
              <w:rPr>
                <w:rFonts w:cs="Calibri"/>
                <w:b/>
                <w:color w:val="1F4D78"/>
                <w:sz w:val="17"/>
                <w:szCs w:val="17"/>
              </w:rPr>
              <w:br/>
            </w:r>
            <w:r>
              <w:rPr>
                <w:rFonts w:cs="Calibri"/>
                <w:sz w:val="17"/>
                <w:szCs w:val="17"/>
              </w:rPr>
              <w:t>sample_01</w:t>
            </w:r>
          </w:p>
        </w:tc>
        <w:tc>
          <w:tcPr>
            <w:tcW w:w="2376" w:type="dxa"/>
            <w:shd w:val="clear" w:color="auto" w:fill="F2F4F7"/>
            <w:vAlign w:val="center"/>
          </w:tcPr>
          <w:p w14:paraId="1AD1367B" w14:textId="77777777" w:rsidR="00566BFE" w:rsidRDefault="00000000">
            <w:pPr>
              <w:spacing w:after="0"/>
            </w:pPr>
            <w:r>
              <w:rPr>
                <w:rFonts w:cs="Calibri"/>
                <w:b/>
                <w:color w:val="1F4D78"/>
                <w:sz w:val="17"/>
                <w:szCs w:val="17"/>
              </w:rPr>
              <w:t>Reference rubric</w:t>
            </w:r>
            <w:r>
              <w:rPr>
                <w:rFonts w:cs="Calibri"/>
                <w:b/>
                <w:color w:val="1F4D78"/>
                <w:sz w:val="17"/>
                <w:szCs w:val="17"/>
              </w:rPr>
              <w:br/>
            </w:r>
            <w:r>
              <w:rPr>
                <w:rFonts w:cs="Calibri"/>
                <w:sz w:val="17"/>
                <w:szCs w:val="17"/>
              </w:rPr>
              <w:t>استمارة 2026.xlsx</w:t>
            </w:r>
          </w:p>
        </w:tc>
        <w:tc>
          <w:tcPr>
            <w:tcW w:w="1944" w:type="dxa"/>
            <w:shd w:val="clear" w:color="auto" w:fill="F2F4F7"/>
            <w:vAlign w:val="center"/>
          </w:tcPr>
          <w:p w14:paraId="6723C913" w14:textId="77777777" w:rsidR="00566BFE" w:rsidRDefault="00000000">
            <w:pPr>
              <w:spacing w:after="0"/>
            </w:pPr>
            <w:r>
              <w:rPr>
                <w:rFonts w:cs="Calibri"/>
                <w:b/>
                <w:color w:val="1F4D78"/>
                <w:sz w:val="17"/>
                <w:szCs w:val="17"/>
              </w:rPr>
              <w:t>Generated</w:t>
            </w:r>
            <w:r>
              <w:rPr>
                <w:rFonts w:cs="Calibri"/>
                <w:b/>
                <w:color w:val="1F4D78"/>
                <w:sz w:val="17"/>
                <w:szCs w:val="17"/>
              </w:rPr>
              <w:br/>
            </w:r>
            <w:r>
              <w:rPr>
                <w:rFonts w:cs="Calibri"/>
                <w:sz w:val="17"/>
                <w:szCs w:val="17"/>
              </w:rPr>
              <w:t>2026-06-06 19:59</w:t>
            </w:r>
          </w:p>
        </w:tc>
        <w:tc>
          <w:tcPr>
            <w:tcW w:w="3384" w:type="dxa"/>
            <w:shd w:val="clear" w:color="auto" w:fill="F2F4F7"/>
            <w:vAlign w:val="center"/>
          </w:tcPr>
          <w:p w14:paraId="62E5C72D" w14:textId="77777777" w:rsidR="00566BFE" w:rsidRDefault="00000000">
            <w:pPr>
              <w:spacing w:after="0"/>
            </w:pPr>
            <w:r>
              <w:rPr>
                <w:rFonts w:cs="Calibri"/>
                <w:b/>
                <w:color w:val="1F4D78"/>
                <w:sz w:val="17"/>
                <w:szCs w:val="17"/>
              </w:rPr>
              <w:t>Report source</w:t>
            </w:r>
            <w:r>
              <w:rPr>
                <w:rFonts w:cs="Calibri"/>
                <w:b/>
                <w:color w:val="1F4D78"/>
                <w:sz w:val="17"/>
                <w:szCs w:val="17"/>
              </w:rPr>
              <w:br/>
            </w:r>
            <w:r>
              <w:rPr>
                <w:rFonts w:cs="Calibri"/>
                <w:sz w:val="17"/>
                <w:szCs w:val="17"/>
              </w:rPr>
              <w:t>speaker_evaluation.json</w:t>
            </w:r>
          </w:p>
        </w:tc>
      </w:tr>
    </w:tbl>
    <w:p w14:paraId="1E444C88" w14:textId="77777777" w:rsidR="00566BFE" w:rsidRDefault="00000000">
      <w:pPr>
        <w:pStyle w:val="Heading1"/>
      </w:pPr>
      <w:r>
        <w:t>Executive Snapshot</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566BFE" w14:paraId="46FA10D4" w14:textId="77777777">
        <w:tc>
          <w:tcPr>
            <w:tcW w:w="9360" w:type="dxa"/>
            <w:shd w:val="clear" w:color="auto" w:fill="EAF6EF"/>
            <w:vAlign w:val="center"/>
          </w:tcPr>
          <w:p w14:paraId="3D38CC15" w14:textId="77777777" w:rsidR="00566BFE" w:rsidRDefault="00000000">
            <w:pPr>
              <w:spacing w:after="0"/>
            </w:pPr>
            <w:r>
              <w:rPr>
                <w:rFonts w:cs="Calibri"/>
                <w:sz w:val="21"/>
                <w:szCs w:val="21"/>
              </w:rPr>
              <w:t>The pipeline evaluated 44 Excel criteria for sample_01. 33 criteria received automatic scores, with an average scored result of 73.5. 20 scored criteria reached very_good or excellent, while 10 scored criteria were weak. 11 criteria remain marked as human review because the Excel form requires expert judgment.</w:t>
            </w:r>
          </w:p>
        </w:tc>
      </w:tr>
    </w:tbl>
    <w:p w14:paraId="02646EA2" w14:textId="77777777" w:rsidR="00566BFE" w:rsidRDefault="00000000">
      <w:pPr>
        <w:pStyle w:val="Heading1"/>
      </w:pPr>
      <w:r>
        <w:t>What We Built and Ran</w:t>
      </w:r>
    </w:p>
    <w:tbl>
      <w:tblPr>
        <w:tblW w:w="9360"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20" w:type="dxa"/>
          <w:bottom w:w="80" w:type="dxa"/>
          <w:right w:w="120" w:type="dxa"/>
        </w:tblCellMar>
        <w:tblLook w:val="04A0" w:firstRow="1" w:lastRow="0" w:firstColumn="1" w:lastColumn="0" w:noHBand="0" w:noVBand="1"/>
      </w:tblPr>
      <w:tblGrid>
        <w:gridCol w:w="2341"/>
        <w:gridCol w:w="2340"/>
        <w:gridCol w:w="4679"/>
      </w:tblGrid>
      <w:tr w:rsidR="00566BFE" w14:paraId="3D5CDEAE" w14:textId="77777777">
        <w:trPr>
          <w:tblHeader/>
        </w:trPr>
        <w:tc>
          <w:tcPr>
            <w:tcW w:w="648" w:type="dxa"/>
            <w:shd w:val="clear" w:color="auto" w:fill="F2F4F7"/>
            <w:vAlign w:val="center"/>
          </w:tcPr>
          <w:p w14:paraId="61F4F99E" w14:textId="77777777" w:rsidR="00566BFE" w:rsidRDefault="00000000">
            <w:pPr>
              <w:spacing w:after="0" w:line="252" w:lineRule="auto"/>
            </w:pPr>
            <w:r>
              <w:rPr>
                <w:rFonts w:cs="Calibri"/>
                <w:b/>
                <w:color w:val="1F4D78"/>
                <w:sz w:val="17"/>
                <w:szCs w:val="17"/>
              </w:rPr>
              <w:t>Step</w:t>
            </w:r>
          </w:p>
        </w:tc>
        <w:tc>
          <w:tcPr>
            <w:tcW w:w="2376" w:type="dxa"/>
            <w:shd w:val="clear" w:color="auto" w:fill="F2F4F7"/>
            <w:vAlign w:val="center"/>
          </w:tcPr>
          <w:p w14:paraId="0E190828" w14:textId="77777777" w:rsidR="00566BFE" w:rsidRDefault="00000000">
            <w:pPr>
              <w:spacing w:after="0" w:line="252" w:lineRule="auto"/>
            </w:pPr>
            <w:r>
              <w:rPr>
                <w:rFonts w:cs="Calibri"/>
                <w:b/>
                <w:color w:val="1F4D78"/>
                <w:sz w:val="17"/>
                <w:szCs w:val="17"/>
              </w:rPr>
              <w:t>Stage</w:t>
            </w:r>
          </w:p>
        </w:tc>
        <w:tc>
          <w:tcPr>
            <w:tcW w:w="6336" w:type="dxa"/>
            <w:shd w:val="clear" w:color="auto" w:fill="F2F4F7"/>
            <w:vAlign w:val="center"/>
          </w:tcPr>
          <w:p w14:paraId="715AA445" w14:textId="77777777" w:rsidR="00566BFE" w:rsidRDefault="00000000">
            <w:pPr>
              <w:spacing w:after="0" w:line="252" w:lineRule="auto"/>
            </w:pPr>
            <w:r>
              <w:rPr>
                <w:rFonts w:cs="Calibri"/>
                <w:b/>
                <w:color w:val="1F4D78"/>
                <w:sz w:val="17"/>
                <w:szCs w:val="17"/>
              </w:rPr>
              <w:t>What happened</w:t>
            </w:r>
          </w:p>
        </w:tc>
      </w:tr>
      <w:tr w:rsidR="00566BFE" w14:paraId="48B81F3E" w14:textId="77777777">
        <w:trPr>
          <w:cantSplit/>
        </w:trPr>
        <w:tc>
          <w:tcPr>
            <w:tcW w:w="3120" w:type="dxa"/>
          </w:tcPr>
          <w:p w14:paraId="2ED79D8B" w14:textId="77777777" w:rsidR="00566BFE" w:rsidRDefault="00000000">
            <w:pPr>
              <w:spacing w:after="0" w:line="252" w:lineRule="auto"/>
            </w:pPr>
            <w:r>
              <w:rPr>
                <w:rFonts w:cs="Calibri"/>
                <w:sz w:val="18"/>
                <w:szCs w:val="18"/>
              </w:rPr>
              <w:t>1</w:t>
            </w:r>
          </w:p>
        </w:tc>
        <w:tc>
          <w:tcPr>
            <w:tcW w:w="3120" w:type="dxa"/>
          </w:tcPr>
          <w:p w14:paraId="20C3994B" w14:textId="77777777" w:rsidR="00566BFE" w:rsidRDefault="00000000">
            <w:pPr>
              <w:spacing w:after="0" w:line="252" w:lineRule="auto"/>
            </w:pPr>
            <w:r>
              <w:rPr>
                <w:rFonts w:cs="Calibri"/>
                <w:sz w:val="18"/>
                <w:szCs w:val="18"/>
              </w:rPr>
              <w:t>Read the evaluation reference</w:t>
            </w:r>
          </w:p>
        </w:tc>
        <w:tc>
          <w:tcPr>
            <w:tcW w:w="3120" w:type="dxa"/>
          </w:tcPr>
          <w:p w14:paraId="0ADC83C7" w14:textId="77777777" w:rsidR="00566BFE" w:rsidRDefault="00000000">
            <w:pPr>
              <w:bidi/>
              <w:spacing w:after="0" w:line="252" w:lineRule="auto"/>
              <w:jc w:val="right"/>
            </w:pPr>
            <w:r>
              <w:rPr>
                <w:rFonts w:cs="Calibri"/>
                <w:sz w:val="18"/>
                <w:szCs w:val="18"/>
              </w:rPr>
              <w:t>Loaded the criteria and evaluation methods from استمارة 2026.xlsx. The tool uses the Excel file as the source of truth.</w:t>
            </w:r>
          </w:p>
        </w:tc>
      </w:tr>
      <w:tr w:rsidR="00566BFE" w14:paraId="6012D1B4" w14:textId="77777777">
        <w:trPr>
          <w:cantSplit/>
        </w:trPr>
        <w:tc>
          <w:tcPr>
            <w:tcW w:w="3120" w:type="dxa"/>
          </w:tcPr>
          <w:p w14:paraId="5A935EF8" w14:textId="77777777" w:rsidR="00566BFE" w:rsidRDefault="00000000">
            <w:pPr>
              <w:spacing w:after="0" w:line="252" w:lineRule="auto"/>
            </w:pPr>
            <w:r>
              <w:rPr>
                <w:rFonts w:cs="Calibri"/>
                <w:sz w:val="18"/>
                <w:szCs w:val="18"/>
              </w:rPr>
              <w:t>2</w:t>
            </w:r>
          </w:p>
        </w:tc>
        <w:tc>
          <w:tcPr>
            <w:tcW w:w="3120" w:type="dxa"/>
          </w:tcPr>
          <w:p w14:paraId="62AF3AF1" w14:textId="77777777" w:rsidR="00566BFE" w:rsidRDefault="00000000">
            <w:pPr>
              <w:spacing w:after="0" w:line="252" w:lineRule="auto"/>
            </w:pPr>
            <w:r>
              <w:rPr>
                <w:rFonts w:cs="Calibri"/>
                <w:sz w:val="18"/>
                <w:szCs w:val="18"/>
              </w:rPr>
              <w:t>Prepared the video sample</w:t>
            </w:r>
          </w:p>
        </w:tc>
        <w:tc>
          <w:tcPr>
            <w:tcW w:w="3120" w:type="dxa"/>
          </w:tcPr>
          <w:p w14:paraId="77750A23" w14:textId="77777777" w:rsidR="00566BFE" w:rsidRDefault="00000000">
            <w:pPr>
              <w:spacing w:after="0" w:line="252" w:lineRule="auto"/>
            </w:pPr>
            <w:r>
              <w:rPr>
                <w:rFonts w:cs="Calibri"/>
                <w:sz w:val="18"/>
                <w:szCs w:val="18"/>
              </w:rPr>
              <w:t>Registered VideoOne as sample_01, extracted the audio track, and sampled video frames for visual analysis.</w:t>
            </w:r>
          </w:p>
        </w:tc>
      </w:tr>
      <w:tr w:rsidR="00566BFE" w14:paraId="0191B3A7" w14:textId="77777777">
        <w:trPr>
          <w:cantSplit/>
        </w:trPr>
        <w:tc>
          <w:tcPr>
            <w:tcW w:w="3120" w:type="dxa"/>
          </w:tcPr>
          <w:p w14:paraId="4D03E34C" w14:textId="77777777" w:rsidR="00566BFE" w:rsidRDefault="00000000">
            <w:pPr>
              <w:spacing w:after="0" w:line="252" w:lineRule="auto"/>
            </w:pPr>
            <w:r>
              <w:rPr>
                <w:rFonts w:cs="Calibri"/>
                <w:sz w:val="18"/>
                <w:szCs w:val="18"/>
              </w:rPr>
              <w:t>3</w:t>
            </w:r>
          </w:p>
        </w:tc>
        <w:tc>
          <w:tcPr>
            <w:tcW w:w="3120" w:type="dxa"/>
          </w:tcPr>
          <w:p w14:paraId="2933AC95" w14:textId="77777777" w:rsidR="00566BFE" w:rsidRDefault="00000000">
            <w:pPr>
              <w:spacing w:after="0" w:line="252" w:lineRule="auto"/>
            </w:pPr>
            <w:r>
              <w:rPr>
                <w:rFonts w:cs="Calibri"/>
                <w:sz w:val="18"/>
                <w:szCs w:val="18"/>
              </w:rPr>
              <w:t>Ran the analysis tools</w:t>
            </w:r>
          </w:p>
        </w:tc>
        <w:tc>
          <w:tcPr>
            <w:tcW w:w="3120" w:type="dxa"/>
          </w:tcPr>
          <w:p w14:paraId="3E709F07" w14:textId="77777777" w:rsidR="00566BFE" w:rsidRDefault="00000000">
            <w:pPr>
              <w:spacing w:after="0" w:line="252" w:lineRule="auto"/>
            </w:pPr>
            <w:r>
              <w:rPr>
                <w:rFonts w:cs="Calibri"/>
                <w:sz w:val="18"/>
                <w:szCs w:val="18"/>
              </w:rPr>
              <w:t>Used Deepgram/OpenAI for speech and transcript signals, local audio for volume/pitch/silence, MediaPipe for body and hand signals, and AWS Rekognition for face/head-pose signals.</w:t>
            </w:r>
          </w:p>
        </w:tc>
      </w:tr>
      <w:tr w:rsidR="00566BFE" w14:paraId="1E711379" w14:textId="77777777">
        <w:trPr>
          <w:cantSplit/>
        </w:trPr>
        <w:tc>
          <w:tcPr>
            <w:tcW w:w="3120" w:type="dxa"/>
          </w:tcPr>
          <w:p w14:paraId="4DA5B48E" w14:textId="77777777" w:rsidR="00566BFE" w:rsidRDefault="00000000">
            <w:pPr>
              <w:spacing w:after="0" w:line="252" w:lineRule="auto"/>
            </w:pPr>
            <w:r>
              <w:rPr>
                <w:rFonts w:cs="Calibri"/>
                <w:sz w:val="18"/>
                <w:szCs w:val="18"/>
              </w:rPr>
              <w:t>4</w:t>
            </w:r>
          </w:p>
        </w:tc>
        <w:tc>
          <w:tcPr>
            <w:tcW w:w="3120" w:type="dxa"/>
          </w:tcPr>
          <w:p w14:paraId="690C8FD7" w14:textId="77777777" w:rsidR="00566BFE" w:rsidRDefault="00000000">
            <w:pPr>
              <w:spacing w:after="0" w:line="252" w:lineRule="auto"/>
            </w:pPr>
            <w:r>
              <w:rPr>
                <w:rFonts w:cs="Calibri"/>
                <w:sz w:val="18"/>
                <w:szCs w:val="18"/>
              </w:rPr>
              <w:t>Normalized the outputs</w:t>
            </w:r>
          </w:p>
        </w:tc>
        <w:tc>
          <w:tcPr>
            <w:tcW w:w="3120" w:type="dxa"/>
          </w:tcPr>
          <w:p w14:paraId="21F711C2" w14:textId="77777777" w:rsidR="00566BFE" w:rsidRDefault="00000000">
            <w:pPr>
              <w:spacing w:after="0" w:line="252" w:lineRule="auto"/>
            </w:pPr>
            <w:r>
              <w:rPr>
                <w:rFonts w:cs="Calibri"/>
                <w:sz w:val="18"/>
                <w:szCs w:val="18"/>
              </w:rPr>
              <w:t>Converted raw API/tool outputs into comparable factor signals such as words_per_minute, pause_rate, hand_movement, posture, smile_rate, and duration_suitability.</w:t>
            </w:r>
          </w:p>
        </w:tc>
      </w:tr>
      <w:tr w:rsidR="00566BFE" w14:paraId="617AD1EA" w14:textId="77777777">
        <w:trPr>
          <w:cantSplit/>
        </w:trPr>
        <w:tc>
          <w:tcPr>
            <w:tcW w:w="3120" w:type="dxa"/>
          </w:tcPr>
          <w:p w14:paraId="7304D42F" w14:textId="77777777" w:rsidR="00566BFE" w:rsidRDefault="00000000">
            <w:pPr>
              <w:spacing w:after="0" w:line="252" w:lineRule="auto"/>
            </w:pPr>
            <w:r>
              <w:rPr>
                <w:rFonts w:cs="Calibri"/>
                <w:sz w:val="18"/>
                <w:szCs w:val="18"/>
              </w:rPr>
              <w:t>5</w:t>
            </w:r>
          </w:p>
        </w:tc>
        <w:tc>
          <w:tcPr>
            <w:tcW w:w="3120" w:type="dxa"/>
          </w:tcPr>
          <w:p w14:paraId="1B4CF701" w14:textId="77777777" w:rsidR="00566BFE" w:rsidRDefault="00000000">
            <w:pPr>
              <w:spacing w:after="0" w:line="252" w:lineRule="auto"/>
            </w:pPr>
            <w:r>
              <w:rPr>
                <w:rFonts w:cs="Calibri"/>
                <w:sz w:val="18"/>
                <w:szCs w:val="18"/>
              </w:rPr>
              <w:t>Mapped signals to Excel criteria</w:t>
            </w:r>
          </w:p>
        </w:tc>
        <w:tc>
          <w:tcPr>
            <w:tcW w:w="3120" w:type="dxa"/>
          </w:tcPr>
          <w:p w14:paraId="72AC9270" w14:textId="77777777" w:rsidR="00566BFE" w:rsidRDefault="00000000">
            <w:pPr>
              <w:spacing w:after="0" w:line="252" w:lineRule="auto"/>
            </w:pPr>
            <w:r>
              <w:rPr>
                <w:rFonts w:cs="Calibri"/>
                <w:sz w:val="18"/>
                <w:szCs w:val="18"/>
              </w:rPr>
              <w:t>Matched every criterion to the relevant signals and assigned a score only when the evidence supported it.</w:t>
            </w:r>
          </w:p>
        </w:tc>
      </w:tr>
      <w:tr w:rsidR="00566BFE" w14:paraId="78C9470A" w14:textId="77777777">
        <w:trPr>
          <w:cantSplit/>
        </w:trPr>
        <w:tc>
          <w:tcPr>
            <w:tcW w:w="3120" w:type="dxa"/>
          </w:tcPr>
          <w:p w14:paraId="3FD3E82E" w14:textId="77777777" w:rsidR="00566BFE" w:rsidRDefault="00000000">
            <w:pPr>
              <w:spacing w:after="0" w:line="252" w:lineRule="auto"/>
            </w:pPr>
            <w:r>
              <w:rPr>
                <w:rFonts w:cs="Calibri"/>
                <w:sz w:val="18"/>
                <w:szCs w:val="18"/>
              </w:rPr>
              <w:t>6</w:t>
            </w:r>
          </w:p>
        </w:tc>
        <w:tc>
          <w:tcPr>
            <w:tcW w:w="3120" w:type="dxa"/>
          </w:tcPr>
          <w:p w14:paraId="3F7F1550" w14:textId="77777777" w:rsidR="00566BFE" w:rsidRDefault="00000000">
            <w:pPr>
              <w:spacing w:after="0" w:line="252" w:lineRule="auto"/>
            </w:pPr>
            <w:r>
              <w:rPr>
                <w:rFonts w:cs="Calibri"/>
                <w:sz w:val="18"/>
                <w:szCs w:val="18"/>
              </w:rPr>
              <w:t>Generated stakeholder outputs</w:t>
            </w:r>
          </w:p>
        </w:tc>
        <w:tc>
          <w:tcPr>
            <w:tcW w:w="3120" w:type="dxa"/>
          </w:tcPr>
          <w:p w14:paraId="0961676C" w14:textId="77777777" w:rsidR="00566BFE" w:rsidRDefault="00000000">
            <w:pPr>
              <w:spacing w:after="0" w:line="252" w:lineRule="auto"/>
            </w:pPr>
            <w:r>
              <w:rPr>
                <w:rFonts w:cs="Calibri"/>
                <w:sz w:val="18"/>
                <w:szCs w:val="18"/>
              </w:rPr>
              <w:t>Created Markdown, JSON, CSV, and this DOCX report with score basis, evidence, and limitations.</w:t>
            </w:r>
          </w:p>
        </w:tc>
      </w:tr>
    </w:tbl>
    <w:p w14:paraId="5CB73C4C" w14:textId="77777777" w:rsidR="00566BFE" w:rsidRDefault="00000000">
      <w:pPr>
        <w:pStyle w:val="Heading1"/>
      </w:pPr>
      <w:r>
        <w:t>Key Measured Evidence</w:t>
      </w:r>
    </w:p>
    <w:tbl>
      <w:tblPr>
        <w:tblW w:w="9358"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20" w:type="dxa"/>
          <w:bottom w:w="80" w:type="dxa"/>
          <w:right w:w="120" w:type="dxa"/>
        </w:tblCellMar>
        <w:tblLook w:val="04A0" w:firstRow="1" w:lastRow="0" w:firstColumn="1" w:lastColumn="0" w:noHBand="0" w:noVBand="1"/>
      </w:tblPr>
      <w:tblGrid>
        <w:gridCol w:w="1756"/>
        <w:gridCol w:w="1693"/>
        <w:gridCol w:w="1693"/>
        <w:gridCol w:w="2396"/>
        <w:gridCol w:w="1820"/>
      </w:tblGrid>
      <w:tr w:rsidR="00566BFE" w14:paraId="1261DC17" w14:textId="77777777">
        <w:trPr>
          <w:tblHeader/>
        </w:trPr>
        <w:tc>
          <w:tcPr>
            <w:tcW w:w="1944" w:type="dxa"/>
            <w:shd w:val="clear" w:color="auto" w:fill="F2F4F7"/>
            <w:vAlign w:val="center"/>
          </w:tcPr>
          <w:p w14:paraId="7C911E93" w14:textId="77777777" w:rsidR="00566BFE" w:rsidRDefault="00000000">
            <w:pPr>
              <w:spacing w:after="0" w:line="252" w:lineRule="auto"/>
            </w:pPr>
            <w:r>
              <w:rPr>
                <w:rFonts w:cs="Calibri"/>
                <w:b/>
                <w:color w:val="1F4D78"/>
                <w:sz w:val="17"/>
                <w:szCs w:val="17"/>
              </w:rPr>
              <w:t>Metric</w:t>
            </w:r>
          </w:p>
        </w:tc>
        <w:tc>
          <w:tcPr>
            <w:tcW w:w="1080" w:type="dxa"/>
            <w:shd w:val="clear" w:color="auto" w:fill="F2F4F7"/>
            <w:vAlign w:val="center"/>
          </w:tcPr>
          <w:p w14:paraId="664EEDFA" w14:textId="77777777" w:rsidR="00566BFE" w:rsidRDefault="00000000">
            <w:pPr>
              <w:spacing w:after="0" w:line="252" w:lineRule="auto"/>
            </w:pPr>
            <w:r>
              <w:rPr>
                <w:rFonts w:cs="Calibri"/>
                <w:b/>
                <w:color w:val="1F4D78"/>
                <w:sz w:val="17"/>
                <w:szCs w:val="17"/>
              </w:rPr>
              <w:t>Criterion</w:t>
            </w:r>
          </w:p>
        </w:tc>
        <w:tc>
          <w:tcPr>
            <w:tcW w:w="1655" w:type="dxa"/>
            <w:shd w:val="clear" w:color="auto" w:fill="F2F4F7"/>
            <w:vAlign w:val="center"/>
          </w:tcPr>
          <w:p w14:paraId="7D0C8455" w14:textId="77777777" w:rsidR="00566BFE" w:rsidRDefault="00000000">
            <w:pPr>
              <w:spacing w:after="0" w:line="252" w:lineRule="auto"/>
            </w:pPr>
            <w:r>
              <w:rPr>
                <w:rFonts w:cs="Calibri"/>
                <w:b/>
                <w:color w:val="1F4D78"/>
                <w:sz w:val="17"/>
                <w:szCs w:val="17"/>
              </w:rPr>
              <w:t>Value</w:t>
            </w:r>
          </w:p>
        </w:tc>
        <w:tc>
          <w:tcPr>
            <w:tcW w:w="2664" w:type="dxa"/>
            <w:shd w:val="clear" w:color="auto" w:fill="F2F4F7"/>
            <w:vAlign w:val="center"/>
          </w:tcPr>
          <w:p w14:paraId="643D9C06" w14:textId="77777777" w:rsidR="00566BFE" w:rsidRDefault="00000000">
            <w:pPr>
              <w:spacing w:after="0" w:line="252" w:lineRule="auto"/>
            </w:pPr>
            <w:r>
              <w:rPr>
                <w:rFonts w:cs="Calibri"/>
                <w:b/>
                <w:color w:val="1F4D78"/>
                <w:sz w:val="17"/>
                <w:szCs w:val="17"/>
              </w:rPr>
              <w:t>Meaning</w:t>
            </w:r>
          </w:p>
        </w:tc>
        <w:tc>
          <w:tcPr>
            <w:tcW w:w="2015" w:type="dxa"/>
            <w:shd w:val="clear" w:color="auto" w:fill="F2F4F7"/>
            <w:vAlign w:val="center"/>
          </w:tcPr>
          <w:p w14:paraId="2A9788A5" w14:textId="77777777" w:rsidR="00566BFE" w:rsidRDefault="00000000">
            <w:pPr>
              <w:spacing w:after="0" w:line="252" w:lineRule="auto"/>
            </w:pPr>
            <w:r>
              <w:rPr>
                <w:rFonts w:cs="Calibri"/>
                <w:b/>
                <w:color w:val="1F4D78"/>
                <w:sz w:val="17"/>
                <w:szCs w:val="17"/>
              </w:rPr>
              <w:t>Source</w:t>
            </w:r>
          </w:p>
        </w:tc>
      </w:tr>
      <w:tr w:rsidR="00566BFE" w14:paraId="63959D71" w14:textId="77777777">
        <w:trPr>
          <w:cantSplit/>
        </w:trPr>
        <w:tc>
          <w:tcPr>
            <w:tcW w:w="1872" w:type="dxa"/>
          </w:tcPr>
          <w:p w14:paraId="4F451008" w14:textId="77777777" w:rsidR="00566BFE" w:rsidRDefault="00000000">
            <w:pPr>
              <w:spacing w:after="0" w:line="252" w:lineRule="auto"/>
            </w:pPr>
            <w:r>
              <w:rPr>
                <w:rFonts w:cs="Calibri"/>
                <w:sz w:val="17"/>
                <w:szCs w:val="17"/>
              </w:rPr>
              <w:t>Speech speed</w:t>
            </w:r>
          </w:p>
        </w:tc>
        <w:tc>
          <w:tcPr>
            <w:tcW w:w="1872" w:type="dxa"/>
          </w:tcPr>
          <w:p w14:paraId="2784ED28" w14:textId="77777777" w:rsidR="00566BFE" w:rsidRDefault="00000000">
            <w:pPr>
              <w:spacing w:after="0" w:line="252" w:lineRule="auto"/>
            </w:pPr>
            <w:r>
              <w:rPr>
                <w:rFonts w:cs="Calibri"/>
                <w:sz w:val="17"/>
                <w:szCs w:val="17"/>
              </w:rPr>
              <w:t>Row 19</w:t>
            </w:r>
          </w:p>
        </w:tc>
        <w:tc>
          <w:tcPr>
            <w:tcW w:w="1872" w:type="dxa"/>
          </w:tcPr>
          <w:p w14:paraId="318AE0BD" w14:textId="77777777" w:rsidR="00566BFE" w:rsidRDefault="00000000">
            <w:pPr>
              <w:spacing w:after="0" w:line="252" w:lineRule="auto"/>
            </w:pPr>
            <w:r>
              <w:rPr>
                <w:rFonts w:cs="Calibri"/>
                <w:sz w:val="17"/>
                <w:szCs w:val="17"/>
              </w:rPr>
              <w:t>102.98</w:t>
            </w:r>
          </w:p>
        </w:tc>
        <w:tc>
          <w:tcPr>
            <w:tcW w:w="1872" w:type="dxa"/>
          </w:tcPr>
          <w:p w14:paraId="37DC77E5" w14:textId="77777777" w:rsidR="00566BFE" w:rsidRDefault="00000000">
            <w:pPr>
              <w:spacing w:after="0" w:line="252" w:lineRule="auto"/>
            </w:pPr>
            <w:r>
              <w:rPr>
                <w:rFonts w:cs="Calibri"/>
                <w:sz w:val="17"/>
                <w:szCs w:val="17"/>
              </w:rPr>
              <w:t>words per minute</w:t>
            </w:r>
          </w:p>
        </w:tc>
        <w:tc>
          <w:tcPr>
            <w:tcW w:w="1872" w:type="dxa"/>
          </w:tcPr>
          <w:p w14:paraId="1FF05FBD" w14:textId="77777777" w:rsidR="00566BFE" w:rsidRDefault="00000000">
            <w:pPr>
              <w:spacing w:after="0" w:line="252" w:lineRule="auto"/>
            </w:pPr>
            <w:r>
              <w:rPr>
                <w:rFonts w:cs="Calibri"/>
                <w:sz w:val="17"/>
                <w:szCs w:val="17"/>
              </w:rPr>
              <w:t>Deepgram</w:t>
            </w:r>
          </w:p>
        </w:tc>
      </w:tr>
      <w:tr w:rsidR="00566BFE" w14:paraId="53004685" w14:textId="77777777">
        <w:trPr>
          <w:cantSplit/>
        </w:trPr>
        <w:tc>
          <w:tcPr>
            <w:tcW w:w="1872" w:type="dxa"/>
          </w:tcPr>
          <w:p w14:paraId="7DC5D256" w14:textId="77777777" w:rsidR="00566BFE" w:rsidRDefault="00000000">
            <w:pPr>
              <w:spacing w:after="0" w:line="252" w:lineRule="auto"/>
            </w:pPr>
            <w:r>
              <w:rPr>
                <w:rFonts w:cs="Calibri"/>
                <w:sz w:val="17"/>
                <w:szCs w:val="17"/>
              </w:rPr>
              <w:t>Pause rate</w:t>
            </w:r>
          </w:p>
        </w:tc>
        <w:tc>
          <w:tcPr>
            <w:tcW w:w="1872" w:type="dxa"/>
          </w:tcPr>
          <w:p w14:paraId="292328BA" w14:textId="77777777" w:rsidR="00566BFE" w:rsidRDefault="00000000">
            <w:pPr>
              <w:spacing w:after="0" w:line="252" w:lineRule="auto"/>
            </w:pPr>
            <w:r>
              <w:rPr>
                <w:rFonts w:cs="Calibri"/>
                <w:sz w:val="17"/>
                <w:szCs w:val="17"/>
              </w:rPr>
              <w:t>Row 15</w:t>
            </w:r>
          </w:p>
        </w:tc>
        <w:tc>
          <w:tcPr>
            <w:tcW w:w="1872" w:type="dxa"/>
          </w:tcPr>
          <w:p w14:paraId="44DE283C" w14:textId="77777777" w:rsidR="00566BFE" w:rsidRDefault="00000000">
            <w:pPr>
              <w:spacing w:after="0" w:line="252" w:lineRule="auto"/>
            </w:pPr>
            <w:r>
              <w:rPr>
                <w:rFonts w:cs="Calibri"/>
                <w:sz w:val="17"/>
                <w:szCs w:val="17"/>
              </w:rPr>
              <w:t>3.64</w:t>
            </w:r>
          </w:p>
        </w:tc>
        <w:tc>
          <w:tcPr>
            <w:tcW w:w="1872" w:type="dxa"/>
          </w:tcPr>
          <w:p w14:paraId="19BA5646" w14:textId="77777777" w:rsidR="00566BFE" w:rsidRDefault="00000000">
            <w:pPr>
              <w:spacing w:after="0" w:line="252" w:lineRule="auto"/>
            </w:pPr>
            <w:r>
              <w:rPr>
                <w:rFonts w:cs="Calibri"/>
                <w:sz w:val="17"/>
                <w:szCs w:val="17"/>
              </w:rPr>
              <w:t>pauses per 100 words</w:t>
            </w:r>
          </w:p>
        </w:tc>
        <w:tc>
          <w:tcPr>
            <w:tcW w:w="1872" w:type="dxa"/>
          </w:tcPr>
          <w:p w14:paraId="1C8C720E" w14:textId="77777777" w:rsidR="00566BFE" w:rsidRDefault="00000000">
            <w:pPr>
              <w:spacing w:after="0" w:line="252" w:lineRule="auto"/>
            </w:pPr>
            <w:r>
              <w:rPr>
                <w:rFonts w:cs="Calibri"/>
                <w:sz w:val="17"/>
                <w:szCs w:val="17"/>
              </w:rPr>
              <w:t>Deepgram</w:t>
            </w:r>
          </w:p>
        </w:tc>
      </w:tr>
      <w:tr w:rsidR="00566BFE" w14:paraId="6287A719" w14:textId="77777777">
        <w:trPr>
          <w:cantSplit/>
        </w:trPr>
        <w:tc>
          <w:tcPr>
            <w:tcW w:w="1872" w:type="dxa"/>
          </w:tcPr>
          <w:p w14:paraId="4C9E4870" w14:textId="77777777" w:rsidR="00566BFE" w:rsidRDefault="00000000">
            <w:pPr>
              <w:spacing w:after="0" w:line="252" w:lineRule="auto"/>
            </w:pPr>
            <w:r>
              <w:rPr>
                <w:rFonts w:cs="Calibri"/>
                <w:sz w:val="17"/>
                <w:szCs w:val="17"/>
              </w:rPr>
              <w:t>Hand movement</w:t>
            </w:r>
          </w:p>
        </w:tc>
        <w:tc>
          <w:tcPr>
            <w:tcW w:w="1872" w:type="dxa"/>
          </w:tcPr>
          <w:p w14:paraId="6F4DCEA5" w14:textId="77777777" w:rsidR="00566BFE" w:rsidRDefault="00000000">
            <w:pPr>
              <w:spacing w:after="0" w:line="252" w:lineRule="auto"/>
            </w:pPr>
            <w:r>
              <w:rPr>
                <w:rFonts w:cs="Calibri"/>
                <w:sz w:val="17"/>
                <w:szCs w:val="17"/>
              </w:rPr>
              <w:t>Row 30</w:t>
            </w:r>
          </w:p>
        </w:tc>
        <w:tc>
          <w:tcPr>
            <w:tcW w:w="1872" w:type="dxa"/>
          </w:tcPr>
          <w:p w14:paraId="16FD879B" w14:textId="77777777" w:rsidR="00566BFE" w:rsidRDefault="00000000">
            <w:pPr>
              <w:spacing w:after="0" w:line="252" w:lineRule="auto"/>
            </w:pPr>
            <w:r>
              <w:rPr>
                <w:rFonts w:cs="Calibri"/>
                <w:sz w:val="17"/>
                <w:szCs w:val="17"/>
              </w:rPr>
              <w:t>43</w:t>
            </w:r>
          </w:p>
        </w:tc>
        <w:tc>
          <w:tcPr>
            <w:tcW w:w="1872" w:type="dxa"/>
          </w:tcPr>
          <w:p w14:paraId="1747FBEF" w14:textId="77777777" w:rsidR="00566BFE" w:rsidRDefault="00000000">
            <w:pPr>
              <w:spacing w:after="0" w:line="252" w:lineRule="auto"/>
            </w:pPr>
            <w:r>
              <w:rPr>
                <w:rFonts w:cs="Calibri"/>
                <w:sz w:val="17"/>
                <w:szCs w:val="17"/>
              </w:rPr>
              <w:t>movement events</w:t>
            </w:r>
          </w:p>
        </w:tc>
        <w:tc>
          <w:tcPr>
            <w:tcW w:w="1872" w:type="dxa"/>
          </w:tcPr>
          <w:p w14:paraId="3F98C343" w14:textId="77777777" w:rsidR="00566BFE" w:rsidRDefault="00000000">
            <w:pPr>
              <w:spacing w:after="0" w:line="252" w:lineRule="auto"/>
            </w:pPr>
            <w:r>
              <w:rPr>
                <w:rFonts w:cs="Calibri"/>
                <w:sz w:val="17"/>
                <w:szCs w:val="17"/>
              </w:rPr>
              <w:t>MediaPipe</w:t>
            </w:r>
          </w:p>
        </w:tc>
      </w:tr>
      <w:tr w:rsidR="00566BFE" w14:paraId="23C8FEA4" w14:textId="77777777">
        <w:trPr>
          <w:cantSplit/>
        </w:trPr>
        <w:tc>
          <w:tcPr>
            <w:tcW w:w="1872" w:type="dxa"/>
          </w:tcPr>
          <w:p w14:paraId="0922480C" w14:textId="77777777" w:rsidR="00566BFE" w:rsidRDefault="00000000">
            <w:pPr>
              <w:spacing w:after="0" w:line="252" w:lineRule="auto"/>
            </w:pPr>
            <w:r>
              <w:rPr>
                <w:rFonts w:cs="Calibri"/>
                <w:sz w:val="17"/>
                <w:szCs w:val="17"/>
              </w:rPr>
              <w:t>Hand movement rate</w:t>
            </w:r>
          </w:p>
        </w:tc>
        <w:tc>
          <w:tcPr>
            <w:tcW w:w="1872" w:type="dxa"/>
          </w:tcPr>
          <w:p w14:paraId="03329F4C" w14:textId="77777777" w:rsidR="00566BFE" w:rsidRDefault="00000000">
            <w:pPr>
              <w:spacing w:after="0" w:line="252" w:lineRule="auto"/>
            </w:pPr>
            <w:r>
              <w:rPr>
                <w:rFonts w:cs="Calibri"/>
                <w:sz w:val="17"/>
                <w:szCs w:val="17"/>
              </w:rPr>
              <w:t>Row 30</w:t>
            </w:r>
          </w:p>
        </w:tc>
        <w:tc>
          <w:tcPr>
            <w:tcW w:w="1872" w:type="dxa"/>
          </w:tcPr>
          <w:p w14:paraId="4815DD28" w14:textId="77777777" w:rsidR="00566BFE" w:rsidRDefault="00000000">
            <w:pPr>
              <w:spacing w:after="0" w:line="252" w:lineRule="auto"/>
            </w:pPr>
            <w:r>
              <w:rPr>
                <w:rFonts w:cs="Calibri"/>
                <w:sz w:val="17"/>
                <w:szCs w:val="17"/>
              </w:rPr>
              <w:t>40.27</w:t>
            </w:r>
          </w:p>
        </w:tc>
        <w:tc>
          <w:tcPr>
            <w:tcW w:w="1872" w:type="dxa"/>
          </w:tcPr>
          <w:p w14:paraId="09D22A5E" w14:textId="77777777" w:rsidR="00566BFE" w:rsidRDefault="00000000">
            <w:pPr>
              <w:spacing w:after="0" w:line="252" w:lineRule="auto"/>
            </w:pPr>
            <w:r>
              <w:rPr>
                <w:rFonts w:cs="Calibri"/>
                <w:sz w:val="17"/>
                <w:szCs w:val="17"/>
              </w:rPr>
              <w:t>events per minute</w:t>
            </w:r>
          </w:p>
        </w:tc>
        <w:tc>
          <w:tcPr>
            <w:tcW w:w="1872" w:type="dxa"/>
          </w:tcPr>
          <w:p w14:paraId="5EB012AA" w14:textId="77777777" w:rsidR="00566BFE" w:rsidRDefault="00000000">
            <w:pPr>
              <w:spacing w:after="0" w:line="252" w:lineRule="auto"/>
            </w:pPr>
            <w:r>
              <w:rPr>
                <w:rFonts w:cs="Calibri"/>
                <w:sz w:val="17"/>
                <w:szCs w:val="17"/>
              </w:rPr>
              <w:t>MediaPipe</w:t>
            </w:r>
          </w:p>
        </w:tc>
      </w:tr>
      <w:tr w:rsidR="00566BFE" w14:paraId="71B90060" w14:textId="77777777">
        <w:trPr>
          <w:cantSplit/>
        </w:trPr>
        <w:tc>
          <w:tcPr>
            <w:tcW w:w="1872" w:type="dxa"/>
          </w:tcPr>
          <w:p w14:paraId="70DDAF38" w14:textId="77777777" w:rsidR="00566BFE" w:rsidRDefault="00000000">
            <w:pPr>
              <w:spacing w:after="0" w:line="252" w:lineRule="auto"/>
            </w:pPr>
            <w:r>
              <w:rPr>
                <w:rFonts w:cs="Calibri"/>
                <w:sz w:val="17"/>
                <w:szCs w:val="17"/>
              </w:rPr>
              <w:lastRenderedPageBreak/>
              <w:t>Hand visibility</w:t>
            </w:r>
          </w:p>
        </w:tc>
        <w:tc>
          <w:tcPr>
            <w:tcW w:w="1872" w:type="dxa"/>
          </w:tcPr>
          <w:p w14:paraId="0397E8CA" w14:textId="77777777" w:rsidR="00566BFE" w:rsidRDefault="00000000">
            <w:pPr>
              <w:spacing w:after="0" w:line="252" w:lineRule="auto"/>
            </w:pPr>
            <w:r>
              <w:rPr>
                <w:rFonts w:cs="Calibri"/>
                <w:sz w:val="17"/>
                <w:szCs w:val="17"/>
              </w:rPr>
              <w:t>Row 30</w:t>
            </w:r>
          </w:p>
        </w:tc>
        <w:tc>
          <w:tcPr>
            <w:tcW w:w="1872" w:type="dxa"/>
          </w:tcPr>
          <w:p w14:paraId="75CA4101" w14:textId="77777777" w:rsidR="00566BFE" w:rsidRDefault="00000000">
            <w:pPr>
              <w:spacing w:after="0" w:line="252" w:lineRule="auto"/>
            </w:pPr>
            <w:r>
              <w:rPr>
                <w:rFonts w:cs="Calibri"/>
                <w:sz w:val="17"/>
                <w:szCs w:val="17"/>
              </w:rPr>
              <w:t>132</w:t>
            </w:r>
          </w:p>
        </w:tc>
        <w:tc>
          <w:tcPr>
            <w:tcW w:w="1872" w:type="dxa"/>
          </w:tcPr>
          <w:p w14:paraId="6B2CC955" w14:textId="77777777" w:rsidR="00566BFE" w:rsidRDefault="00000000">
            <w:pPr>
              <w:spacing w:after="0" w:line="252" w:lineRule="auto"/>
            </w:pPr>
            <w:r>
              <w:rPr>
                <w:rFonts w:cs="Calibri"/>
                <w:sz w:val="17"/>
                <w:szCs w:val="17"/>
              </w:rPr>
              <w:t>visible sampled frames</w:t>
            </w:r>
          </w:p>
        </w:tc>
        <w:tc>
          <w:tcPr>
            <w:tcW w:w="1872" w:type="dxa"/>
          </w:tcPr>
          <w:p w14:paraId="3034B964" w14:textId="77777777" w:rsidR="00566BFE" w:rsidRDefault="00000000">
            <w:pPr>
              <w:spacing w:after="0" w:line="252" w:lineRule="auto"/>
            </w:pPr>
            <w:r>
              <w:rPr>
                <w:rFonts w:cs="Calibri"/>
                <w:sz w:val="17"/>
                <w:szCs w:val="17"/>
              </w:rPr>
              <w:t>MediaPipe</w:t>
            </w:r>
          </w:p>
        </w:tc>
      </w:tr>
      <w:tr w:rsidR="00566BFE" w14:paraId="75A5D912" w14:textId="77777777">
        <w:trPr>
          <w:cantSplit/>
        </w:trPr>
        <w:tc>
          <w:tcPr>
            <w:tcW w:w="1872" w:type="dxa"/>
          </w:tcPr>
          <w:p w14:paraId="615054EA" w14:textId="77777777" w:rsidR="00566BFE" w:rsidRDefault="00000000">
            <w:pPr>
              <w:spacing w:after="0" w:line="252" w:lineRule="auto"/>
            </w:pPr>
            <w:r>
              <w:rPr>
                <w:rFonts w:cs="Calibri"/>
                <w:sz w:val="17"/>
                <w:szCs w:val="17"/>
              </w:rPr>
              <w:t>Body movement</w:t>
            </w:r>
          </w:p>
        </w:tc>
        <w:tc>
          <w:tcPr>
            <w:tcW w:w="1872" w:type="dxa"/>
          </w:tcPr>
          <w:p w14:paraId="61D68061" w14:textId="77777777" w:rsidR="00566BFE" w:rsidRDefault="00000000">
            <w:pPr>
              <w:spacing w:after="0" w:line="252" w:lineRule="auto"/>
            </w:pPr>
            <w:r>
              <w:rPr>
                <w:rFonts w:cs="Calibri"/>
                <w:sz w:val="17"/>
                <w:szCs w:val="17"/>
              </w:rPr>
              <w:t>Row 22/23</w:t>
            </w:r>
          </w:p>
        </w:tc>
        <w:tc>
          <w:tcPr>
            <w:tcW w:w="1872" w:type="dxa"/>
          </w:tcPr>
          <w:p w14:paraId="7D07EE3D" w14:textId="77777777" w:rsidR="00566BFE" w:rsidRDefault="00000000">
            <w:pPr>
              <w:spacing w:after="0" w:line="252" w:lineRule="auto"/>
            </w:pPr>
            <w:r>
              <w:rPr>
                <w:rFonts w:cs="Calibri"/>
                <w:sz w:val="17"/>
                <w:szCs w:val="17"/>
              </w:rPr>
              <w:t>49</w:t>
            </w:r>
          </w:p>
        </w:tc>
        <w:tc>
          <w:tcPr>
            <w:tcW w:w="1872" w:type="dxa"/>
          </w:tcPr>
          <w:p w14:paraId="344B94AB" w14:textId="77777777" w:rsidR="00566BFE" w:rsidRDefault="00000000">
            <w:pPr>
              <w:spacing w:after="0" w:line="252" w:lineRule="auto"/>
            </w:pPr>
            <w:r>
              <w:rPr>
                <w:rFonts w:cs="Calibri"/>
                <w:sz w:val="17"/>
                <w:szCs w:val="17"/>
              </w:rPr>
              <w:t>movement events</w:t>
            </w:r>
          </w:p>
        </w:tc>
        <w:tc>
          <w:tcPr>
            <w:tcW w:w="1872" w:type="dxa"/>
          </w:tcPr>
          <w:p w14:paraId="52933D5C" w14:textId="77777777" w:rsidR="00566BFE" w:rsidRDefault="00000000">
            <w:pPr>
              <w:spacing w:after="0" w:line="252" w:lineRule="auto"/>
            </w:pPr>
            <w:r>
              <w:rPr>
                <w:rFonts w:cs="Calibri"/>
                <w:sz w:val="17"/>
                <w:szCs w:val="17"/>
              </w:rPr>
              <w:t>MediaPipe</w:t>
            </w:r>
          </w:p>
        </w:tc>
      </w:tr>
      <w:tr w:rsidR="00566BFE" w14:paraId="10D956AB" w14:textId="77777777">
        <w:trPr>
          <w:cantSplit/>
        </w:trPr>
        <w:tc>
          <w:tcPr>
            <w:tcW w:w="1872" w:type="dxa"/>
          </w:tcPr>
          <w:p w14:paraId="768581E5" w14:textId="77777777" w:rsidR="00566BFE" w:rsidRDefault="00000000">
            <w:pPr>
              <w:spacing w:after="0" w:line="252" w:lineRule="auto"/>
            </w:pPr>
            <w:r>
              <w:rPr>
                <w:rFonts w:cs="Calibri"/>
                <w:sz w:val="17"/>
                <w:szCs w:val="17"/>
              </w:rPr>
              <w:t>Smile rate</w:t>
            </w:r>
          </w:p>
        </w:tc>
        <w:tc>
          <w:tcPr>
            <w:tcW w:w="1872" w:type="dxa"/>
          </w:tcPr>
          <w:p w14:paraId="7AD51FDB" w14:textId="77777777" w:rsidR="00566BFE" w:rsidRDefault="00000000">
            <w:pPr>
              <w:spacing w:after="0" w:line="252" w:lineRule="auto"/>
            </w:pPr>
            <w:r>
              <w:rPr>
                <w:rFonts w:cs="Calibri"/>
                <w:sz w:val="17"/>
                <w:szCs w:val="17"/>
              </w:rPr>
              <w:t>Row 34</w:t>
            </w:r>
          </w:p>
        </w:tc>
        <w:tc>
          <w:tcPr>
            <w:tcW w:w="1872" w:type="dxa"/>
          </w:tcPr>
          <w:p w14:paraId="5D340387" w14:textId="77777777" w:rsidR="00566BFE" w:rsidRDefault="00000000">
            <w:pPr>
              <w:spacing w:after="0" w:line="252" w:lineRule="auto"/>
            </w:pPr>
            <w:r>
              <w:rPr>
                <w:rFonts w:cs="Calibri"/>
                <w:sz w:val="17"/>
                <w:szCs w:val="17"/>
              </w:rPr>
              <w:t>1</w:t>
            </w:r>
          </w:p>
        </w:tc>
        <w:tc>
          <w:tcPr>
            <w:tcW w:w="1872" w:type="dxa"/>
          </w:tcPr>
          <w:p w14:paraId="2F782C55" w14:textId="77777777" w:rsidR="00566BFE" w:rsidRDefault="00000000">
            <w:pPr>
              <w:spacing w:after="0" w:line="252" w:lineRule="auto"/>
            </w:pPr>
            <w:r>
              <w:rPr>
                <w:rFonts w:cs="Calibri"/>
                <w:sz w:val="17"/>
                <w:szCs w:val="17"/>
              </w:rPr>
              <w:t>smiles per minute / sampled-frame proxy</w:t>
            </w:r>
          </w:p>
        </w:tc>
        <w:tc>
          <w:tcPr>
            <w:tcW w:w="1872" w:type="dxa"/>
          </w:tcPr>
          <w:p w14:paraId="30498E00" w14:textId="77777777" w:rsidR="00566BFE" w:rsidRDefault="00000000">
            <w:pPr>
              <w:spacing w:after="0" w:line="252" w:lineRule="auto"/>
            </w:pPr>
            <w:r>
              <w:rPr>
                <w:rFonts w:cs="Calibri"/>
                <w:sz w:val="17"/>
                <w:szCs w:val="17"/>
              </w:rPr>
              <w:t>AWS/MediaPipe normalized</w:t>
            </w:r>
          </w:p>
        </w:tc>
      </w:tr>
      <w:tr w:rsidR="00566BFE" w14:paraId="64D8A7B7" w14:textId="77777777">
        <w:trPr>
          <w:cantSplit/>
        </w:trPr>
        <w:tc>
          <w:tcPr>
            <w:tcW w:w="1872" w:type="dxa"/>
          </w:tcPr>
          <w:p w14:paraId="7CDE883A" w14:textId="77777777" w:rsidR="00566BFE" w:rsidRDefault="00000000">
            <w:pPr>
              <w:spacing w:after="0" w:line="252" w:lineRule="auto"/>
            </w:pPr>
            <w:r>
              <w:rPr>
                <w:rFonts w:cs="Calibri"/>
                <w:sz w:val="17"/>
                <w:szCs w:val="17"/>
              </w:rPr>
              <w:t>Actual duration</w:t>
            </w:r>
          </w:p>
        </w:tc>
        <w:tc>
          <w:tcPr>
            <w:tcW w:w="1872" w:type="dxa"/>
          </w:tcPr>
          <w:p w14:paraId="001D1C6D" w14:textId="77777777" w:rsidR="00566BFE" w:rsidRDefault="00000000">
            <w:pPr>
              <w:spacing w:after="0" w:line="252" w:lineRule="auto"/>
            </w:pPr>
            <w:r>
              <w:rPr>
                <w:rFonts w:cs="Calibri"/>
                <w:sz w:val="17"/>
                <w:szCs w:val="17"/>
              </w:rPr>
              <w:t>Row 50</w:t>
            </w:r>
          </w:p>
        </w:tc>
        <w:tc>
          <w:tcPr>
            <w:tcW w:w="1872" w:type="dxa"/>
          </w:tcPr>
          <w:p w14:paraId="77D81EBE" w14:textId="77777777" w:rsidR="00566BFE" w:rsidRDefault="00000000">
            <w:pPr>
              <w:spacing w:after="0" w:line="252" w:lineRule="auto"/>
            </w:pPr>
            <w:r>
              <w:rPr>
                <w:rFonts w:cs="Calibri"/>
                <w:sz w:val="17"/>
                <w:szCs w:val="17"/>
              </w:rPr>
              <w:t>64.09</w:t>
            </w:r>
          </w:p>
        </w:tc>
        <w:tc>
          <w:tcPr>
            <w:tcW w:w="1872" w:type="dxa"/>
          </w:tcPr>
          <w:p w14:paraId="3920521E" w14:textId="77777777" w:rsidR="00566BFE" w:rsidRDefault="00000000">
            <w:pPr>
              <w:spacing w:after="0" w:line="252" w:lineRule="auto"/>
            </w:pPr>
            <w:r>
              <w:rPr>
                <w:rFonts w:cs="Calibri"/>
                <w:sz w:val="17"/>
                <w:szCs w:val="17"/>
              </w:rPr>
              <w:t>seconds</w:t>
            </w:r>
          </w:p>
        </w:tc>
        <w:tc>
          <w:tcPr>
            <w:tcW w:w="1872" w:type="dxa"/>
          </w:tcPr>
          <w:p w14:paraId="27FB0AC3" w14:textId="77777777" w:rsidR="00566BFE" w:rsidRDefault="00000000">
            <w:pPr>
              <w:spacing w:after="0" w:line="252" w:lineRule="auto"/>
            </w:pPr>
            <w:r>
              <w:rPr>
                <w:rFonts w:cs="Calibri"/>
                <w:sz w:val="17"/>
                <w:szCs w:val="17"/>
              </w:rPr>
              <w:t>Deepgram</w:t>
            </w:r>
          </w:p>
        </w:tc>
      </w:tr>
    </w:tbl>
    <w:p w14:paraId="66A6FF41" w14:textId="77777777" w:rsidR="00566BFE" w:rsidRDefault="00000000">
      <w:pPr>
        <w:pStyle w:val="Heading1"/>
      </w:pPr>
      <w:r>
        <w:t>Criteria Results and Evidence</w:t>
      </w:r>
    </w:p>
    <w:p w14:paraId="2F9B5068" w14:textId="77777777" w:rsidR="00566BFE" w:rsidRDefault="00000000">
      <w:r>
        <w:rPr>
          <w:rFonts w:cs="Calibri"/>
          <w:sz w:val="19"/>
          <w:szCs w:val="19"/>
        </w:rPr>
        <w:t>This table is a stakeholder summary of all 44 Excel criteria. Detailed machine-readable evidence is preserved in the JSON and CSV reports.</w:t>
      </w:r>
    </w:p>
    <w:tbl>
      <w:tblPr>
        <w:tblW w:w="9357"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80" w:type="dxa"/>
          <w:left w:w="120" w:type="dxa"/>
          <w:bottom w:w="80" w:type="dxa"/>
          <w:right w:w="120" w:type="dxa"/>
        </w:tblCellMar>
        <w:tblLook w:val="04A0" w:firstRow="1" w:lastRow="0" w:firstColumn="1" w:lastColumn="0" w:noHBand="0" w:noVBand="1"/>
      </w:tblPr>
      <w:tblGrid>
        <w:gridCol w:w="1299"/>
        <w:gridCol w:w="1298"/>
        <w:gridCol w:w="2030"/>
        <w:gridCol w:w="1298"/>
        <w:gridCol w:w="1298"/>
        <w:gridCol w:w="2134"/>
      </w:tblGrid>
      <w:tr w:rsidR="00566BFE" w14:paraId="5FA98F56" w14:textId="77777777">
        <w:trPr>
          <w:tblHeader/>
        </w:trPr>
        <w:tc>
          <w:tcPr>
            <w:tcW w:w="604" w:type="dxa"/>
            <w:shd w:val="clear" w:color="auto" w:fill="F2F4F7"/>
            <w:vAlign w:val="center"/>
          </w:tcPr>
          <w:p w14:paraId="74687FEB" w14:textId="77777777" w:rsidR="00566BFE" w:rsidRDefault="00000000">
            <w:pPr>
              <w:spacing w:after="0" w:line="252" w:lineRule="auto"/>
            </w:pPr>
            <w:r>
              <w:rPr>
                <w:rFonts w:cs="Calibri"/>
                <w:b/>
                <w:color w:val="1F4D78"/>
                <w:sz w:val="17"/>
                <w:szCs w:val="17"/>
              </w:rPr>
              <w:t>Row</w:t>
            </w:r>
          </w:p>
        </w:tc>
        <w:tc>
          <w:tcPr>
            <w:tcW w:w="1512" w:type="dxa"/>
            <w:shd w:val="clear" w:color="auto" w:fill="F2F4F7"/>
            <w:vAlign w:val="center"/>
          </w:tcPr>
          <w:p w14:paraId="680047EA" w14:textId="77777777" w:rsidR="00566BFE" w:rsidRDefault="00000000">
            <w:pPr>
              <w:spacing w:after="0" w:line="252" w:lineRule="auto"/>
            </w:pPr>
            <w:r>
              <w:rPr>
                <w:rFonts w:cs="Calibri"/>
                <w:b/>
                <w:color w:val="1F4D78"/>
                <w:sz w:val="17"/>
                <w:szCs w:val="17"/>
              </w:rPr>
              <w:t>Axis</w:t>
            </w:r>
          </w:p>
        </w:tc>
        <w:tc>
          <w:tcPr>
            <w:tcW w:w="2476" w:type="dxa"/>
            <w:shd w:val="clear" w:color="auto" w:fill="F2F4F7"/>
            <w:vAlign w:val="center"/>
          </w:tcPr>
          <w:p w14:paraId="6DD3CB46" w14:textId="77777777" w:rsidR="00566BFE" w:rsidRDefault="00000000">
            <w:pPr>
              <w:spacing w:after="0" w:line="252" w:lineRule="auto"/>
            </w:pPr>
            <w:r>
              <w:rPr>
                <w:rFonts w:cs="Calibri"/>
                <w:b/>
                <w:color w:val="1F4D78"/>
                <w:sz w:val="17"/>
                <w:szCs w:val="17"/>
              </w:rPr>
              <w:t>Criterion</w:t>
            </w:r>
          </w:p>
        </w:tc>
        <w:tc>
          <w:tcPr>
            <w:tcW w:w="1036" w:type="dxa"/>
            <w:shd w:val="clear" w:color="auto" w:fill="F2F4F7"/>
            <w:vAlign w:val="center"/>
          </w:tcPr>
          <w:p w14:paraId="712A3284" w14:textId="77777777" w:rsidR="00566BFE" w:rsidRDefault="00000000">
            <w:pPr>
              <w:spacing w:after="0" w:line="252" w:lineRule="auto"/>
            </w:pPr>
            <w:r>
              <w:rPr>
                <w:rFonts w:cs="Calibri"/>
                <w:b/>
                <w:color w:val="1F4D78"/>
                <w:sz w:val="17"/>
                <w:szCs w:val="17"/>
              </w:rPr>
              <w:t>Score</w:t>
            </w:r>
          </w:p>
        </w:tc>
        <w:tc>
          <w:tcPr>
            <w:tcW w:w="1123" w:type="dxa"/>
            <w:shd w:val="clear" w:color="auto" w:fill="F2F4F7"/>
            <w:vAlign w:val="center"/>
          </w:tcPr>
          <w:p w14:paraId="7AE0D5FB" w14:textId="77777777" w:rsidR="00566BFE" w:rsidRDefault="00000000">
            <w:pPr>
              <w:spacing w:after="0" w:line="252" w:lineRule="auto"/>
            </w:pPr>
            <w:r>
              <w:rPr>
                <w:rFonts w:cs="Calibri"/>
                <w:b/>
                <w:color w:val="1F4D78"/>
                <w:sz w:val="17"/>
                <w:szCs w:val="17"/>
              </w:rPr>
              <w:t>Rating</w:t>
            </w:r>
          </w:p>
        </w:tc>
        <w:tc>
          <w:tcPr>
            <w:tcW w:w="2606" w:type="dxa"/>
            <w:shd w:val="clear" w:color="auto" w:fill="F2F4F7"/>
            <w:vAlign w:val="center"/>
          </w:tcPr>
          <w:p w14:paraId="1E7DEAE8" w14:textId="77777777" w:rsidR="00566BFE" w:rsidRDefault="00000000">
            <w:pPr>
              <w:spacing w:after="0" w:line="252" w:lineRule="auto"/>
            </w:pPr>
            <w:r>
              <w:rPr>
                <w:rFonts w:cs="Calibri"/>
                <w:b/>
                <w:color w:val="1F4D78"/>
                <w:sz w:val="17"/>
                <w:szCs w:val="17"/>
              </w:rPr>
              <w:t>Evidence basis</w:t>
            </w:r>
          </w:p>
        </w:tc>
      </w:tr>
      <w:tr w:rsidR="00566BFE" w14:paraId="640C922C" w14:textId="77777777">
        <w:trPr>
          <w:cantSplit/>
        </w:trPr>
        <w:tc>
          <w:tcPr>
            <w:tcW w:w="1560" w:type="dxa"/>
            <w:shd w:val="clear" w:color="auto" w:fill="FDECEC"/>
          </w:tcPr>
          <w:p w14:paraId="06ECB3E8" w14:textId="77777777" w:rsidR="00566BFE" w:rsidRDefault="00000000">
            <w:pPr>
              <w:spacing w:after="0" w:line="252" w:lineRule="auto"/>
            </w:pPr>
            <w:r>
              <w:rPr>
                <w:rFonts w:cs="Calibri"/>
                <w:sz w:val="16"/>
                <w:szCs w:val="16"/>
              </w:rPr>
              <w:t>11</w:t>
            </w:r>
          </w:p>
        </w:tc>
        <w:tc>
          <w:tcPr>
            <w:tcW w:w="1560" w:type="dxa"/>
            <w:shd w:val="clear" w:color="auto" w:fill="FDECEC"/>
          </w:tcPr>
          <w:p w14:paraId="41BE80B5" w14:textId="77777777" w:rsidR="00566BFE" w:rsidRDefault="00000000">
            <w:pPr>
              <w:bidi/>
              <w:spacing w:after="0" w:line="252" w:lineRule="auto"/>
              <w:jc w:val="right"/>
            </w:pPr>
            <w:r>
              <w:rPr>
                <w:rFonts w:cs="Calibri"/>
                <w:sz w:val="16"/>
                <w:szCs w:val="16"/>
              </w:rPr>
              <w:t>الأداء الصوتي</w:t>
            </w:r>
          </w:p>
        </w:tc>
        <w:tc>
          <w:tcPr>
            <w:tcW w:w="1560" w:type="dxa"/>
            <w:shd w:val="clear" w:color="auto" w:fill="FDECEC"/>
          </w:tcPr>
          <w:p w14:paraId="445C66C9" w14:textId="77777777" w:rsidR="00566BFE" w:rsidRDefault="00000000">
            <w:pPr>
              <w:bidi/>
              <w:spacing w:after="0" w:line="252" w:lineRule="auto"/>
              <w:jc w:val="right"/>
            </w:pPr>
            <w:r>
              <w:rPr>
                <w:rFonts w:cs="Calibri"/>
                <w:sz w:val="15"/>
                <w:szCs w:val="15"/>
              </w:rPr>
              <w:t>وضوح المخارج</w:t>
            </w:r>
          </w:p>
        </w:tc>
        <w:tc>
          <w:tcPr>
            <w:tcW w:w="1560" w:type="dxa"/>
            <w:shd w:val="clear" w:color="auto" w:fill="FDECEC"/>
          </w:tcPr>
          <w:p w14:paraId="27E00E5A" w14:textId="77777777" w:rsidR="00566BFE" w:rsidRDefault="00000000">
            <w:pPr>
              <w:spacing w:after="0" w:line="252" w:lineRule="auto"/>
            </w:pPr>
            <w:r>
              <w:rPr>
                <w:rFonts w:cs="Calibri"/>
                <w:sz w:val="16"/>
                <w:szCs w:val="16"/>
              </w:rPr>
              <w:t>50.0</w:t>
            </w:r>
          </w:p>
        </w:tc>
        <w:tc>
          <w:tcPr>
            <w:tcW w:w="1560" w:type="dxa"/>
            <w:shd w:val="clear" w:color="auto" w:fill="FDECEC"/>
          </w:tcPr>
          <w:p w14:paraId="59936AA9" w14:textId="77777777" w:rsidR="00566BFE" w:rsidRDefault="00000000">
            <w:pPr>
              <w:spacing w:after="0" w:line="252" w:lineRule="auto"/>
            </w:pPr>
            <w:r>
              <w:rPr>
                <w:rFonts w:cs="Calibri"/>
                <w:sz w:val="16"/>
                <w:szCs w:val="16"/>
              </w:rPr>
              <w:t>Weak</w:t>
            </w:r>
          </w:p>
        </w:tc>
        <w:tc>
          <w:tcPr>
            <w:tcW w:w="1560" w:type="dxa"/>
            <w:shd w:val="clear" w:color="auto" w:fill="FDECEC"/>
          </w:tcPr>
          <w:p w14:paraId="076FB8AE" w14:textId="77777777" w:rsidR="00566BFE" w:rsidRDefault="00000000">
            <w:pPr>
              <w:spacing w:after="0" w:line="252" w:lineRule="auto"/>
            </w:pPr>
            <w:r>
              <w:rPr>
                <w:rFonts w:cs="Calibri"/>
                <w:sz w:val="15"/>
                <w:szCs w:val="15"/>
              </w:rPr>
              <w:t>Pronunciation clarity proxy: openai_deepgram_agreement: 0.01, score: 50, weak_letter_score: 50. Confidence 0.4.</w:t>
            </w:r>
          </w:p>
        </w:tc>
      </w:tr>
      <w:tr w:rsidR="00566BFE" w14:paraId="04B7B3B0" w14:textId="77777777">
        <w:trPr>
          <w:cantSplit/>
        </w:trPr>
        <w:tc>
          <w:tcPr>
            <w:tcW w:w="1560" w:type="dxa"/>
            <w:shd w:val="clear" w:color="auto" w:fill="FDECEC"/>
          </w:tcPr>
          <w:p w14:paraId="51508D35" w14:textId="77777777" w:rsidR="00566BFE" w:rsidRDefault="00000000">
            <w:pPr>
              <w:spacing w:after="0" w:line="252" w:lineRule="auto"/>
            </w:pPr>
            <w:r>
              <w:rPr>
                <w:rFonts w:cs="Calibri"/>
                <w:sz w:val="16"/>
                <w:szCs w:val="16"/>
              </w:rPr>
              <w:t>12</w:t>
            </w:r>
          </w:p>
        </w:tc>
        <w:tc>
          <w:tcPr>
            <w:tcW w:w="1560" w:type="dxa"/>
            <w:shd w:val="clear" w:color="auto" w:fill="FDECEC"/>
          </w:tcPr>
          <w:p w14:paraId="1A460153" w14:textId="77777777" w:rsidR="00566BFE" w:rsidRDefault="00000000">
            <w:pPr>
              <w:bidi/>
              <w:spacing w:after="0" w:line="252" w:lineRule="auto"/>
              <w:jc w:val="right"/>
            </w:pPr>
            <w:r>
              <w:rPr>
                <w:rFonts w:cs="Calibri"/>
                <w:sz w:val="16"/>
                <w:szCs w:val="16"/>
              </w:rPr>
              <w:t>الأداء الصوتي</w:t>
            </w:r>
          </w:p>
        </w:tc>
        <w:tc>
          <w:tcPr>
            <w:tcW w:w="1560" w:type="dxa"/>
            <w:shd w:val="clear" w:color="auto" w:fill="FDECEC"/>
          </w:tcPr>
          <w:p w14:paraId="0AAD832E" w14:textId="77777777" w:rsidR="00566BFE" w:rsidRDefault="00000000">
            <w:pPr>
              <w:bidi/>
              <w:spacing w:after="0" w:line="252" w:lineRule="auto"/>
              <w:jc w:val="right"/>
            </w:pPr>
            <w:r>
              <w:rPr>
                <w:rFonts w:cs="Calibri"/>
                <w:sz w:val="15"/>
                <w:szCs w:val="15"/>
              </w:rPr>
              <w:t>وضوح المخارج</w:t>
            </w:r>
          </w:p>
        </w:tc>
        <w:tc>
          <w:tcPr>
            <w:tcW w:w="1560" w:type="dxa"/>
            <w:shd w:val="clear" w:color="auto" w:fill="FDECEC"/>
          </w:tcPr>
          <w:p w14:paraId="3D8E2DC3" w14:textId="77777777" w:rsidR="00566BFE" w:rsidRDefault="00000000">
            <w:pPr>
              <w:spacing w:after="0" w:line="252" w:lineRule="auto"/>
            </w:pPr>
            <w:r>
              <w:rPr>
                <w:rFonts w:cs="Calibri"/>
                <w:sz w:val="16"/>
                <w:szCs w:val="16"/>
              </w:rPr>
              <w:t>50.0</w:t>
            </w:r>
          </w:p>
        </w:tc>
        <w:tc>
          <w:tcPr>
            <w:tcW w:w="1560" w:type="dxa"/>
            <w:shd w:val="clear" w:color="auto" w:fill="FDECEC"/>
          </w:tcPr>
          <w:p w14:paraId="127E7892" w14:textId="77777777" w:rsidR="00566BFE" w:rsidRDefault="00000000">
            <w:pPr>
              <w:spacing w:after="0" w:line="252" w:lineRule="auto"/>
            </w:pPr>
            <w:r>
              <w:rPr>
                <w:rFonts w:cs="Calibri"/>
                <w:sz w:val="16"/>
                <w:szCs w:val="16"/>
              </w:rPr>
              <w:t>Weak</w:t>
            </w:r>
          </w:p>
        </w:tc>
        <w:tc>
          <w:tcPr>
            <w:tcW w:w="1560" w:type="dxa"/>
            <w:shd w:val="clear" w:color="auto" w:fill="FDECEC"/>
          </w:tcPr>
          <w:p w14:paraId="18E42DA4" w14:textId="77777777" w:rsidR="00566BFE" w:rsidRDefault="00000000">
            <w:pPr>
              <w:spacing w:after="0" w:line="252" w:lineRule="auto"/>
            </w:pPr>
            <w:r>
              <w:rPr>
                <w:rFonts w:cs="Calibri"/>
                <w:sz w:val="15"/>
                <w:szCs w:val="15"/>
              </w:rPr>
              <w:t>Weak-letter detection proxy: openai_deepgram_agreement: 0.01, score: 50, weak_letter_score: 50. Confidence 0.3.</w:t>
            </w:r>
          </w:p>
        </w:tc>
      </w:tr>
      <w:tr w:rsidR="00566BFE" w14:paraId="7E6F9A67" w14:textId="77777777">
        <w:trPr>
          <w:cantSplit/>
        </w:trPr>
        <w:tc>
          <w:tcPr>
            <w:tcW w:w="1560" w:type="dxa"/>
            <w:shd w:val="clear" w:color="auto" w:fill="EAF6EF"/>
          </w:tcPr>
          <w:p w14:paraId="167528E1" w14:textId="77777777" w:rsidR="00566BFE" w:rsidRDefault="00000000">
            <w:pPr>
              <w:spacing w:after="0" w:line="252" w:lineRule="auto"/>
            </w:pPr>
            <w:r>
              <w:rPr>
                <w:rFonts w:cs="Calibri"/>
                <w:sz w:val="16"/>
                <w:szCs w:val="16"/>
              </w:rPr>
              <w:t>13</w:t>
            </w:r>
          </w:p>
        </w:tc>
        <w:tc>
          <w:tcPr>
            <w:tcW w:w="1560" w:type="dxa"/>
            <w:shd w:val="clear" w:color="auto" w:fill="EAF6EF"/>
          </w:tcPr>
          <w:p w14:paraId="27ADED39" w14:textId="77777777" w:rsidR="00566BFE" w:rsidRDefault="00000000">
            <w:pPr>
              <w:bidi/>
              <w:spacing w:after="0" w:line="252" w:lineRule="auto"/>
              <w:jc w:val="right"/>
            </w:pPr>
            <w:r>
              <w:rPr>
                <w:rFonts w:cs="Calibri"/>
                <w:sz w:val="16"/>
                <w:szCs w:val="16"/>
              </w:rPr>
              <w:t>الأداء الصوتي</w:t>
            </w:r>
          </w:p>
        </w:tc>
        <w:tc>
          <w:tcPr>
            <w:tcW w:w="1560" w:type="dxa"/>
            <w:shd w:val="clear" w:color="auto" w:fill="EAF6EF"/>
          </w:tcPr>
          <w:p w14:paraId="567260FF" w14:textId="77777777" w:rsidR="00566BFE" w:rsidRDefault="00000000">
            <w:pPr>
              <w:bidi/>
              <w:spacing w:after="0" w:line="252" w:lineRule="auto"/>
              <w:jc w:val="right"/>
            </w:pPr>
            <w:r>
              <w:rPr>
                <w:rFonts w:cs="Calibri"/>
                <w:sz w:val="15"/>
                <w:szCs w:val="15"/>
              </w:rPr>
              <w:t>نبرة الصوت التلوين ( تعريفها: وجود مشاعر في الصوت)</w:t>
            </w:r>
          </w:p>
        </w:tc>
        <w:tc>
          <w:tcPr>
            <w:tcW w:w="1560" w:type="dxa"/>
            <w:shd w:val="clear" w:color="auto" w:fill="EAF6EF"/>
          </w:tcPr>
          <w:p w14:paraId="7D0006CD" w14:textId="77777777" w:rsidR="00566BFE" w:rsidRDefault="00000000">
            <w:pPr>
              <w:spacing w:after="0" w:line="252" w:lineRule="auto"/>
            </w:pPr>
            <w:r>
              <w:rPr>
                <w:rFonts w:cs="Calibri"/>
                <w:sz w:val="16"/>
                <w:szCs w:val="16"/>
              </w:rPr>
              <w:t>90.0</w:t>
            </w:r>
          </w:p>
        </w:tc>
        <w:tc>
          <w:tcPr>
            <w:tcW w:w="1560" w:type="dxa"/>
            <w:shd w:val="clear" w:color="auto" w:fill="EAF6EF"/>
          </w:tcPr>
          <w:p w14:paraId="0511E375" w14:textId="77777777" w:rsidR="00566BFE" w:rsidRDefault="00000000">
            <w:pPr>
              <w:spacing w:after="0" w:line="252" w:lineRule="auto"/>
            </w:pPr>
            <w:r>
              <w:rPr>
                <w:rFonts w:cs="Calibri"/>
                <w:sz w:val="16"/>
                <w:szCs w:val="16"/>
              </w:rPr>
              <w:t>Excellent</w:t>
            </w:r>
          </w:p>
        </w:tc>
        <w:tc>
          <w:tcPr>
            <w:tcW w:w="1560" w:type="dxa"/>
            <w:shd w:val="clear" w:color="auto" w:fill="EAF6EF"/>
          </w:tcPr>
          <w:p w14:paraId="1A4FB215" w14:textId="77777777" w:rsidR="00566BFE" w:rsidRDefault="00000000">
            <w:pPr>
              <w:spacing w:after="0" w:line="252" w:lineRule="auto"/>
            </w:pPr>
            <w:r>
              <w:rPr>
                <w:rFonts w:cs="Calibri"/>
                <w:sz w:val="15"/>
                <w:szCs w:val="15"/>
              </w:rPr>
              <w:t>Pitch variation / vocal coloring proxy: pitch_variation_hz: 40.49, mean_pitch_hz: 136.24. Confidence 0.5.</w:t>
            </w:r>
          </w:p>
        </w:tc>
      </w:tr>
      <w:tr w:rsidR="00566BFE" w14:paraId="7B7C999C" w14:textId="77777777">
        <w:trPr>
          <w:cantSplit/>
        </w:trPr>
        <w:tc>
          <w:tcPr>
            <w:tcW w:w="1560" w:type="dxa"/>
            <w:shd w:val="clear" w:color="auto" w:fill="EAF6EF"/>
          </w:tcPr>
          <w:p w14:paraId="1A836C43" w14:textId="77777777" w:rsidR="00566BFE" w:rsidRDefault="00000000">
            <w:pPr>
              <w:spacing w:after="0" w:line="252" w:lineRule="auto"/>
            </w:pPr>
            <w:r>
              <w:rPr>
                <w:rFonts w:cs="Calibri"/>
                <w:sz w:val="16"/>
                <w:szCs w:val="16"/>
              </w:rPr>
              <w:t>14</w:t>
            </w:r>
          </w:p>
        </w:tc>
        <w:tc>
          <w:tcPr>
            <w:tcW w:w="1560" w:type="dxa"/>
            <w:shd w:val="clear" w:color="auto" w:fill="EAF6EF"/>
          </w:tcPr>
          <w:p w14:paraId="3EDD1025" w14:textId="77777777" w:rsidR="00566BFE" w:rsidRDefault="00000000">
            <w:pPr>
              <w:bidi/>
              <w:spacing w:after="0" w:line="252" w:lineRule="auto"/>
              <w:jc w:val="right"/>
            </w:pPr>
            <w:r>
              <w:rPr>
                <w:rFonts w:cs="Calibri"/>
                <w:sz w:val="16"/>
                <w:szCs w:val="16"/>
              </w:rPr>
              <w:t>الأداء الصوتي</w:t>
            </w:r>
          </w:p>
        </w:tc>
        <w:tc>
          <w:tcPr>
            <w:tcW w:w="1560" w:type="dxa"/>
            <w:shd w:val="clear" w:color="auto" w:fill="EAF6EF"/>
          </w:tcPr>
          <w:p w14:paraId="41C1320F" w14:textId="77777777" w:rsidR="00566BFE" w:rsidRDefault="00000000">
            <w:pPr>
              <w:bidi/>
              <w:spacing w:after="0" w:line="252" w:lineRule="auto"/>
              <w:jc w:val="right"/>
            </w:pPr>
            <w:r>
              <w:rPr>
                <w:rFonts w:cs="Calibri"/>
                <w:sz w:val="15"/>
                <w:szCs w:val="15"/>
              </w:rPr>
              <w:t>مستوى الصوت</w:t>
            </w:r>
          </w:p>
        </w:tc>
        <w:tc>
          <w:tcPr>
            <w:tcW w:w="1560" w:type="dxa"/>
            <w:shd w:val="clear" w:color="auto" w:fill="EAF6EF"/>
          </w:tcPr>
          <w:p w14:paraId="2BAA4264" w14:textId="77777777" w:rsidR="00566BFE" w:rsidRDefault="00000000">
            <w:pPr>
              <w:spacing w:after="0" w:line="252" w:lineRule="auto"/>
            </w:pPr>
            <w:r>
              <w:rPr>
                <w:rFonts w:cs="Calibri"/>
                <w:sz w:val="16"/>
                <w:szCs w:val="16"/>
              </w:rPr>
              <w:t>80.0</w:t>
            </w:r>
          </w:p>
        </w:tc>
        <w:tc>
          <w:tcPr>
            <w:tcW w:w="1560" w:type="dxa"/>
            <w:shd w:val="clear" w:color="auto" w:fill="EAF6EF"/>
          </w:tcPr>
          <w:p w14:paraId="3DC1C11B" w14:textId="77777777" w:rsidR="00566BFE" w:rsidRDefault="00000000">
            <w:pPr>
              <w:spacing w:after="0" w:line="252" w:lineRule="auto"/>
            </w:pPr>
            <w:r>
              <w:rPr>
                <w:rFonts w:cs="Calibri"/>
                <w:sz w:val="16"/>
                <w:szCs w:val="16"/>
              </w:rPr>
              <w:t>Very good</w:t>
            </w:r>
          </w:p>
        </w:tc>
        <w:tc>
          <w:tcPr>
            <w:tcW w:w="1560" w:type="dxa"/>
            <w:shd w:val="clear" w:color="auto" w:fill="EAF6EF"/>
          </w:tcPr>
          <w:p w14:paraId="4D1A0D49" w14:textId="77777777" w:rsidR="00566BFE" w:rsidRDefault="00000000">
            <w:pPr>
              <w:spacing w:after="0" w:line="252" w:lineRule="auto"/>
            </w:pPr>
            <w:r>
              <w:rPr>
                <w:rFonts w:cs="Calibri"/>
                <w:sz w:val="15"/>
                <w:szCs w:val="15"/>
              </w:rPr>
              <w:t>Audio loudness in dB: mean_volume_db: -25.90, max_volume_db: -2. Confidence 0.65.</w:t>
            </w:r>
          </w:p>
        </w:tc>
      </w:tr>
      <w:tr w:rsidR="00566BFE" w14:paraId="2779CA7C" w14:textId="77777777">
        <w:trPr>
          <w:cantSplit/>
        </w:trPr>
        <w:tc>
          <w:tcPr>
            <w:tcW w:w="1560" w:type="dxa"/>
            <w:shd w:val="clear" w:color="auto" w:fill="FFFFFF"/>
          </w:tcPr>
          <w:p w14:paraId="761DEBAE" w14:textId="77777777" w:rsidR="00566BFE" w:rsidRDefault="00000000">
            <w:pPr>
              <w:spacing w:after="0" w:line="252" w:lineRule="auto"/>
            </w:pPr>
            <w:r>
              <w:rPr>
                <w:rFonts w:cs="Calibri"/>
                <w:sz w:val="16"/>
                <w:szCs w:val="16"/>
              </w:rPr>
              <w:t>15</w:t>
            </w:r>
          </w:p>
        </w:tc>
        <w:tc>
          <w:tcPr>
            <w:tcW w:w="1560" w:type="dxa"/>
            <w:shd w:val="clear" w:color="auto" w:fill="FFFFFF"/>
          </w:tcPr>
          <w:p w14:paraId="74E775B5" w14:textId="77777777" w:rsidR="00566BFE" w:rsidRDefault="00000000">
            <w:pPr>
              <w:bidi/>
              <w:spacing w:after="0" w:line="252" w:lineRule="auto"/>
              <w:jc w:val="right"/>
            </w:pPr>
            <w:r>
              <w:rPr>
                <w:rFonts w:cs="Calibri"/>
                <w:sz w:val="16"/>
                <w:szCs w:val="16"/>
              </w:rPr>
              <w:t>الأداء الصوتي</w:t>
            </w:r>
          </w:p>
        </w:tc>
        <w:tc>
          <w:tcPr>
            <w:tcW w:w="1560" w:type="dxa"/>
            <w:shd w:val="clear" w:color="auto" w:fill="FFFFFF"/>
          </w:tcPr>
          <w:p w14:paraId="6E9B9890" w14:textId="77777777" w:rsidR="00566BFE" w:rsidRDefault="00000000">
            <w:pPr>
              <w:bidi/>
              <w:spacing w:after="0" w:line="252" w:lineRule="auto"/>
              <w:jc w:val="right"/>
            </w:pPr>
            <w:r>
              <w:rPr>
                <w:rFonts w:cs="Calibri"/>
                <w:sz w:val="15"/>
                <w:szCs w:val="15"/>
              </w:rPr>
              <w:t>الوقفات و التنفس</w:t>
            </w:r>
          </w:p>
        </w:tc>
        <w:tc>
          <w:tcPr>
            <w:tcW w:w="1560" w:type="dxa"/>
            <w:shd w:val="clear" w:color="auto" w:fill="FFFFFF"/>
          </w:tcPr>
          <w:p w14:paraId="6238B73C" w14:textId="77777777" w:rsidR="00566BFE" w:rsidRDefault="00000000">
            <w:pPr>
              <w:spacing w:after="0" w:line="252" w:lineRule="auto"/>
            </w:pPr>
            <w:r>
              <w:rPr>
                <w:rFonts w:cs="Calibri"/>
                <w:sz w:val="16"/>
                <w:szCs w:val="16"/>
              </w:rPr>
              <w:t>60.0</w:t>
            </w:r>
          </w:p>
        </w:tc>
        <w:tc>
          <w:tcPr>
            <w:tcW w:w="1560" w:type="dxa"/>
            <w:shd w:val="clear" w:color="auto" w:fill="FFFFFF"/>
          </w:tcPr>
          <w:p w14:paraId="34DA5A6E" w14:textId="77777777" w:rsidR="00566BFE" w:rsidRDefault="00000000">
            <w:pPr>
              <w:spacing w:after="0" w:line="252" w:lineRule="auto"/>
            </w:pPr>
            <w:r>
              <w:rPr>
                <w:rFonts w:cs="Calibri"/>
                <w:sz w:val="16"/>
                <w:szCs w:val="16"/>
              </w:rPr>
              <w:t>Needs dev.</w:t>
            </w:r>
          </w:p>
        </w:tc>
        <w:tc>
          <w:tcPr>
            <w:tcW w:w="1560" w:type="dxa"/>
            <w:shd w:val="clear" w:color="auto" w:fill="FFFFFF"/>
          </w:tcPr>
          <w:p w14:paraId="37CBFB70" w14:textId="77777777" w:rsidR="00566BFE" w:rsidRDefault="00000000">
            <w:pPr>
              <w:spacing w:after="0" w:line="252" w:lineRule="auto"/>
            </w:pPr>
            <w:r>
              <w:rPr>
                <w:rFonts w:cs="Calibri"/>
                <w:sz w:val="15"/>
                <w:szCs w:val="15"/>
              </w:rPr>
              <w:t>Pauses per 100 words: 3.64. Confidence 0.7.</w:t>
            </w:r>
          </w:p>
        </w:tc>
      </w:tr>
      <w:tr w:rsidR="00566BFE" w14:paraId="015587CA" w14:textId="77777777">
        <w:trPr>
          <w:cantSplit/>
        </w:trPr>
        <w:tc>
          <w:tcPr>
            <w:tcW w:w="1560" w:type="dxa"/>
            <w:shd w:val="clear" w:color="auto" w:fill="EAF6EF"/>
          </w:tcPr>
          <w:p w14:paraId="0659C5E0" w14:textId="77777777" w:rsidR="00566BFE" w:rsidRDefault="00000000">
            <w:pPr>
              <w:spacing w:after="0" w:line="252" w:lineRule="auto"/>
            </w:pPr>
            <w:r>
              <w:rPr>
                <w:rFonts w:cs="Calibri"/>
                <w:sz w:val="16"/>
                <w:szCs w:val="16"/>
              </w:rPr>
              <w:t>17</w:t>
            </w:r>
          </w:p>
        </w:tc>
        <w:tc>
          <w:tcPr>
            <w:tcW w:w="1560" w:type="dxa"/>
            <w:shd w:val="clear" w:color="auto" w:fill="EAF6EF"/>
          </w:tcPr>
          <w:p w14:paraId="3D08D926" w14:textId="77777777" w:rsidR="00566BFE" w:rsidRDefault="00000000">
            <w:pPr>
              <w:bidi/>
              <w:spacing w:after="0" w:line="252" w:lineRule="auto"/>
              <w:jc w:val="right"/>
            </w:pPr>
            <w:r>
              <w:rPr>
                <w:rFonts w:cs="Calibri"/>
                <w:sz w:val="16"/>
                <w:szCs w:val="16"/>
              </w:rPr>
              <w:t>الأداء الصوتي</w:t>
            </w:r>
          </w:p>
        </w:tc>
        <w:tc>
          <w:tcPr>
            <w:tcW w:w="1560" w:type="dxa"/>
            <w:shd w:val="clear" w:color="auto" w:fill="EAF6EF"/>
          </w:tcPr>
          <w:p w14:paraId="177F582E" w14:textId="77777777" w:rsidR="00566BFE" w:rsidRDefault="00000000">
            <w:pPr>
              <w:bidi/>
              <w:spacing w:after="0" w:line="252" w:lineRule="auto"/>
              <w:jc w:val="right"/>
            </w:pPr>
            <w:r>
              <w:rPr>
                <w:rFonts w:cs="Calibri"/>
                <w:sz w:val="15"/>
                <w:szCs w:val="15"/>
              </w:rPr>
              <w:t>خامة الصوت</w:t>
            </w:r>
          </w:p>
        </w:tc>
        <w:tc>
          <w:tcPr>
            <w:tcW w:w="1560" w:type="dxa"/>
            <w:shd w:val="clear" w:color="auto" w:fill="EAF6EF"/>
          </w:tcPr>
          <w:p w14:paraId="0B669A3B" w14:textId="77777777" w:rsidR="00566BFE" w:rsidRDefault="00000000">
            <w:pPr>
              <w:spacing w:after="0" w:line="252" w:lineRule="auto"/>
            </w:pPr>
            <w:r>
              <w:rPr>
                <w:rFonts w:cs="Calibri"/>
                <w:sz w:val="16"/>
                <w:szCs w:val="16"/>
              </w:rPr>
              <w:t>90.0</w:t>
            </w:r>
          </w:p>
        </w:tc>
        <w:tc>
          <w:tcPr>
            <w:tcW w:w="1560" w:type="dxa"/>
            <w:shd w:val="clear" w:color="auto" w:fill="EAF6EF"/>
          </w:tcPr>
          <w:p w14:paraId="7A3781C7" w14:textId="77777777" w:rsidR="00566BFE" w:rsidRDefault="00000000">
            <w:pPr>
              <w:spacing w:after="0" w:line="252" w:lineRule="auto"/>
            </w:pPr>
            <w:r>
              <w:rPr>
                <w:rFonts w:cs="Calibri"/>
                <w:sz w:val="16"/>
                <w:szCs w:val="16"/>
              </w:rPr>
              <w:t>Excellent</w:t>
            </w:r>
          </w:p>
        </w:tc>
        <w:tc>
          <w:tcPr>
            <w:tcW w:w="1560" w:type="dxa"/>
            <w:shd w:val="clear" w:color="auto" w:fill="EAF6EF"/>
          </w:tcPr>
          <w:p w14:paraId="3E7A9FE9" w14:textId="77777777" w:rsidR="00566BFE" w:rsidRDefault="00000000">
            <w:pPr>
              <w:spacing w:after="0" w:line="252" w:lineRule="auto"/>
            </w:pPr>
            <w:r>
              <w:rPr>
                <w:rFonts w:cs="Calibri"/>
                <w:sz w:val="15"/>
                <w:szCs w:val="15"/>
              </w:rPr>
              <w:t>Pitch range in Hz: min_pitch_hz: 91.43, max_pitch_hz: 192.77, pitch_range_hz: 101.34, voiced_frame_count: 1694. Confidence 0.55.</w:t>
            </w:r>
          </w:p>
        </w:tc>
      </w:tr>
      <w:tr w:rsidR="00566BFE" w14:paraId="1722F9BB" w14:textId="77777777">
        <w:trPr>
          <w:cantSplit/>
        </w:trPr>
        <w:tc>
          <w:tcPr>
            <w:tcW w:w="1560" w:type="dxa"/>
            <w:shd w:val="clear" w:color="auto" w:fill="EAF6EF"/>
          </w:tcPr>
          <w:p w14:paraId="4946F133" w14:textId="77777777" w:rsidR="00566BFE" w:rsidRDefault="00000000">
            <w:pPr>
              <w:spacing w:after="0" w:line="252" w:lineRule="auto"/>
            </w:pPr>
            <w:r>
              <w:rPr>
                <w:rFonts w:cs="Calibri"/>
                <w:sz w:val="16"/>
                <w:szCs w:val="16"/>
              </w:rPr>
              <w:t>19</w:t>
            </w:r>
          </w:p>
        </w:tc>
        <w:tc>
          <w:tcPr>
            <w:tcW w:w="1560" w:type="dxa"/>
            <w:shd w:val="clear" w:color="auto" w:fill="EAF6EF"/>
          </w:tcPr>
          <w:p w14:paraId="41A020CC" w14:textId="77777777" w:rsidR="00566BFE" w:rsidRDefault="00000000">
            <w:pPr>
              <w:bidi/>
              <w:spacing w:after="0" w:line="252" w:lineRule="auto"/>
              <w:jc w:val="right"/>
            </w:pPr>
            <w:r>
              <w:rPr>
                <w:rFonts w:cs="Calibri"/>
                <w:sz w:val="16"/>
                <w:szCs w:val="16"/>
              </w:rPr>
              <w:t>الأداء الصوتي</w:t>
            </w:r>
          </w:p>
        </w:tc>
        <w:tc>
          <w:tcPr>
            <w:tcW w:w="1560" w:type="dxa"/>
            <w:shd w:val="clear" w:color="auto" w:fill="EAF6EF"/>
          </w:tcPr>
          <w:p w14:paraId="37170D4C" w14:textId="77777777" w:rsidR="00566BFE" w:rsidRDefault="00000000">
            <w:pPr>
              <w:bidi/>
              <w:spacing w:after="0" w:line="252" w:lineRule="auto"/>
              <w:jc w:val="right"/>
            </w:pPr>
            <w:r>
              <w:rPr>
                <w:rFonts w:cs="Calibri"/>
                <w:sz w:val="15"/>
                <w:szCs w:val="15"/>
              </w:rPr>
              <w:t>السرعة</w:t>
            </w:r>
          </w:p>
        </w:tc>
        <w:tc>
          <w:tcPr>
            <w:tcW w:w="1560" w:type="dxa"/>
            <w:shd w:val="clear" w:color="auto" w:fill="EAF6EF"/>
          </w:tcPr>
          <w:p w14:paraId="0A65F8A0" w14:textId="77777777" w:rsidR="00566BFE" w:rsidRDefault="00000000">
            <w:pPr>
              <w:spacing w:after="0" w:line="252" w:lineRule="auto"/>
            </w:pPr>
            <w:r>
              <w:rPr>
                <w:rFonts w:cs="Calibri"/>
                <w:sz w:val="16"/>
                <w:szCs w:val="16"/>
              </w:rPr>
              <w:t>90.0</w:t>
            </w:r>
          </w:p>
        </w:tc>
        <w:tc>
          <w:tcPr>
            <w:tcW w:w="1560" w:type="dxa"/>
            <w:shd w:val="clear" w:color="auto" w:fill="EAF6EF"/>
          </w:tcPr>
          <w:p w14:paraId="04FFC7B4" w14:textId="77777777" w:rsidR="00566BFE" w:rsidRDefault="00000000">
            <w:pPr>
              <w:spacing w:after="0" w:line="252" w:lineRule="auto"/>
            </w:pPr>
            <w:r>
              <w:rPr>
                <w:rFonts w:cs="Calibri"/>
                <w:sz w:val="16"/>
                <w:szCs w:val="16"/>
              </w:rPr>
              <w:t>Excellent</w:t>
            </w:r>
          </w:p>
        </w:tc>
        <w:tc>
          <w:tcPr>
            <w:tcW w:w="1560" w:type="dxa"/>
            <w:shd w:val="clear" w:color="auto" w:fill="EAF6EF"/>
          </w:tcPr>
          <w:p w14:paraId="639CF2FF" w14:textId="77777777" w:rsidR="00566BFE" w:rsidRDefault="00000000">
            <w:pPr>
              <w:spacing w:after="0" w:line="252" w:lineRule="auto"/>
            </w:pPr>
            <w:r>
              <w:rPr>
                <w:rFonts w:cs="Calibri"/>
                <w:sz w:val="15"/>
                <w:szCs w:val="15"/>
              </w:rPr>
              <w:t>Speech speed: 102.98. Confidence 0.7.</w:t>
            </w:r>
          </w:p>
        </w:tc>
      </w:tr>
      <w:tr w:rsidR="00566BFE" w14:paraId="637D9E2E" w14:textId="77777777">
        <w:trPr>
          <w:cantSplit/>
        </w:trPr>
        <w:tc>
          <w:tcPr>
            <w:tcW w:w="1560" w:type="dxa"/>
            <w:shd w:val="clear" w:color="auto" w:fill="FFF4CC"/>
          </w:tcPr>
          <w:p w14:paraId="33D32D49" w14:textId="77777777" w:rsidR="00566BFE" w:rsidRDefault="00000000">
            <w:pPr>
              <w:spacing w:after="0" w:line="252" w:lineRule="auto"/>
            </w:pPr>
            <w:r>
              <w:rPr>
                <w:rFonts w:cs="Calibri"/>
                <w:sz w:val="16"/>
                <w:szCs w:val="16"/>
              </w:rPr>
              <w:t>20</w:t>
            </w:r>
          </w:p>
        </w:tc>
        <w:tc>
          <w:tcPr>
            <w:tcW w:w="1560" w:type="dxa"/>
            <w:shd w:val="clear" w:color="auto" w:fill="FFF4CC"/>
          </w:tcPr>
          <w:p w14:paraId="477D25C2" w14:textId="77777777" w:rsidR="00566BFE" w:rsidRDefault="00000000">
            <w:pPr>
              <w:bidi/>
              <w:spacing w:after="0" w:line="252" w:lineRule="auto"/>
              <w:jc w:val="right"/>
            </w:pPr>
            <w:r>
              <w:rPr>
                <w:rFonts w:cs="Calibri"/>
                <w:sz w:val="16"/>
                <w:szCs w:val="16"/>
              </w:rPr>
              <w:t>لغة الجسد</w:t>
            </w:r>
          </w:p>
        </w:tc>
        <w:tc>
          <w:tcPr>
            <w:tcW w:w="1560" w:type="dxa"/>
            <w:shd w:val="clear" w:color="auto" w:fill="FFF4CC"/>
          </w:tcPr>
          <w:p w14:paraId="271E4DF5" w14:textId="77777777" w:rsidR="00566BFE" w:rsidRDefault="00000000">
            <w:pPr>
              <w:bidi/>
              <w:spacing w:after="0" w:line="252" w:lineRule="auto"/>
              <w:jc w:val="right"/>
            </w:pPr>
            <w:r>
              <w:rPr>
                <w:rFonts w:cs="Calibri"/>
                <w:sz w:val="15"/>
                <w:szCs w:val="15"/>
              </w:rPr>
              <w:t>المظهر العام</w:t>
            </w:r>
          </w:p>
        </w:tc>
        <w:tc>
          <w:tcPr>
            <w:tcW w:w="1560" w:type="dxa"/>
            <w:shd w:val="clear" w:color="auto" w:fill="FFF4CC"/>
          </w:tcPr>
          <w:p w14:paraId="50A1789C" w14:textId="77777777" w:rsidR="00566BFE" w:rsidRDefault="00000000">
            <w:pPr>
              <w:spacing w:after="0" w:line="252" w:lineRule="auto"/>
            </w:pPr>
            <w:r>
              <w:rPr>
                <w:rFonts w:cs="Calibri"/>
                <w:sz w:val="16"/>
                <w:szCs w:val="16"/>
              </w:rPr>
              <w:t>N/A</w:t>
            </w:r>
          </w:p>
        </w:tc>
        <w:tc>
          <w:tcPr>
            <w:tcW w:w="1560" w:type="dxa"/>
            <w:shd w:val="clear" w:color="auto" w:fill="FFF4CC"/>
          </w:tcPr>
          <w:p w14:paraId="5D9CD2E2" w14:textId="77777777" w:rsidR="00566BFE" w:rsidRDefault="00000000">
            <w:pPr>
              <w:spacing w:after="0" w:line="252" w:lineRule="auto"/>
            </w:pPr>
            <w:r>
              <w:rPr>
                <w:rFonts w:cs="Calibri"/>
                <w:sz w:val="16"/>
                <w:szCs w:val="16"/>
              </w:rPr>
              <w:t>Human review</w:t>
            </w:r>
          </w:p>
        </w:tc>
        <w:tc>
          <w:tcPr>
            <w:tcW w:w="1560" w:type="dxa"/>
            <w:shd w:val="clear" w:color="auto" w:fill="FFF4CC"/>
          </w:tcPr>
          <w:p w14:paraId="64531C9D"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4CDAE504" w14:textId="77777777">
        <w:trPr>
          <w:cantSplit/>
        </w:trPr>
        <w:tc>
          <w:tcPr>
            <w:tcW w:w="1560" w:type="dxa"/>
            <w:shd w:val="clear" w:color="auto" w:fill="FFF4CC"/>
          </w:tcPr>
          <w:p w14:paraId="652A412C" w14:textId="77777777" w:rsidR="00566BFE" w:rsidRDefault="00000000">
            <w:pPr>
              <w:spacing w:after="0" w:line="252" w:lineRule="auto"/>
            </w:pPr>
            <w:r>
              <w:rPr>
                <w:rFonts w:cs="Calibri"/>
                <w:sz w:val="16"/>
                <w:szCs w:val="16"/>
              </w:rPr>
              <w:t>21</w:t>
            </w:r>
          </w:p>
        </w:tc>
        <w:tc>
          <w:tcPr>
            <w:tcW w:w="1560" w:type="dxa"/>
            <w:shd w:val="clear" w:color="auto" w:fill="FFF4CC"/>
          </w:tcPr>
          <w:p w14:paraId="2113157F" w14:textId="77777777" w:rsidR="00566BFE" w:rsidRDefault="00000000">
            <w:pPr>
              <w:bidi/>
              <w:spacing w:after="0" w:line="252" w:lineRule="auto"/>
              <w:jc w:val="right"/>
            </w:pPr>
            <w:r>
              <w:rPr>
                <w:rFonts w:cs="Calibri"/>
                <w:sz w:val="16"/>
                <w:szCs w:val="16"/>
              </w:rPr>
              <w:t>لغة الجسد</w:t>
            </w:r>
          </w:p>
        </w:tc>
        <w:tc>
          <w:tcPr>
            <w:tcW w:w="1560" w:type="dxa"/>
            <w:shd w:val="clear" w:color="auto" w:fill="FFF4CC"/>
          </w:tcPr>
          <w:p w14:paraId="742C5AD0" w14:textId="77777777" w:rsidR="00566BFE" w:rsidRDefault="00000000">
            <w:pPr>
              <w:bidi/>
              <w:spacing w:after="0" w:line="252" w:lineRule="auto"/>
              <w:jc w:val="right"/>
            </w:pPr>
            <w:r>
              <w:rPr>
                <w:rFonts w:cs="Calibri"/>
                <w:sz w:val="15"/>
                <w:szCs w:val="15"/>
              </w:rPr>
              <w:t>الثقة الإنطباع الأولى و الثبات الانفعالي</w:t>
            </w:r>
          </w:p>
        </w:tc>
        <w:tc>
          <w:tcPr>
            <w:tcW w:w="1560" w:type="dxa"/>
            <w:shd w:val="clear" w:color="auto" w:fill="FFF4CC"/>
          </w:tcPr>
          <w:p w14:paraId="64A4C7CF" w14:textId="77777777" w:rsidR="00566BFE" w:rsidRDefault="00000000">
            <w:pPr>
              <w:spacing w:after="0" w:line="252" w:lineRule="auto"/>
            </w:pPr>
            <w:r>
              <w:rPr>
                <w:rFonts w:cs="Calibri"/>
                <w:sz w:val="16"/>
                <w:szCs w:val="16"/>
              </w:rPr>
              <w:t>N/A</w:t>
            </w:r>
          </w:p>
        </w:tc>
        <w:tc>
          <w:tcPr>
            <w:tcW w:w="1560" w:type="dxa"/>
            <w:shd w:val="clear" w:color="auto" w:fill="FFF4CC"/>
          </w:tcPr>
          <w:p w14:paraId="20923FC5" w14:textId="77777777" w:rsidR="00566BFE" w:rsidRDefault="00000000">
            <w:pPr>
              <w:spacing w:after="0" w:line="252" w:lineRule="auto"/>
            </w:pPr>
            <w:r>
              <w:rPr>
                <w:rFonts w:cs="Calibri"/>
                <w:sz w:val="16"/>
                <w:szCs w:val="16"/>
              </w:rPr>
              <w:t>Human review</w:t>
            </w:r>
          </w:p>
        </w:tc>
        <w:tc>
          <w:tcPr>
            <w:tcW w:w="1560" w:type="dxa"/>
            <w:shd w:val="clear" w:color="auto" w:fill="FFF4CC"/>
          </w:tcPr>
          <w:p w14:paraId="25A52DCD"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7BA4D751" w14:textId="77777777">
        <w:trPr>
          <w:cantSplit/>
        </w:trPr>
        <w:tc>
          <w:tcPr>
            <w:tcW w:w="1560" w:type="dxa"/>
            <w:shd w:val="clear" w:color="auto" w:fill="EAF6EF"/>
          </w:tcPr>
          <w:p w14:paraId="0490B89A" w14:textId="77777777" w:rsidR="00566BFE" w:rsidRDefault="00000000">
            <w:pPr>
              <w:spacing w:after="0" w:line="252" w:lineRule="auto"/>
            </w:pPr>
            <w:r>
              <w:rPr>
                <w:rFonts w:cs="Calibri"/>
                <w:sz w:val="16"/>
                <w:szCs w:val="16"/>
              </w:rPr>
              <w:lastRenderedPageBreak/>
              <w:t>22</w:t>
            </w:r>
          </w:p>
        </w:tc>
        <w:tc>
          <w:tcPr>
            <w:tcW w:w="1560" w:type="dxa"/>
            <w:shd w:val="clear" w:color="auto" w:fill="EAF6EF"/>
          </w:tcPr>
          <w:p w14:paraId="3F069FDF" w14:textId="77777777" w:rsidR="00566BFE" w:rsidRDefault="00000000">
            <w:pPr>
              <w:bidi/>
              <w:spacing w:after="0" w:line="252" w:lineRule="auto"/>
              <w:jc w:val="right"/>
            </w:pPr>
            <w:r>
              <w:rPr>
                <w:rFonts w:cs="Calibri"/>
                <w:sz w:val="16"/>
                <w:szCs w:val="16"/>
              </w:rPr>
              <w:t>لغة الجسد</w:t>
            </w:r>
          </w:p>
        </w:tc>
        <w:tc>
          <w:tcPr>
            <w:tcW w:w="1560" w:type="dxa"/>
            <w:shd w:val="clear" w:color="auto" w:fill="EAF6EF"/>
          </w:tcPr>
          <w:p w14:paraId="7C300320" w14:textId="77777777" w:rsidR="00566BFE" w:rsidRDefault="00000000">
            <w:pPr>
              <w:bidi/>
              <w:spacing w:after="0" w:line="252" w:lineRule="auto"/>
              <w:jc w:val="right"/>
            </w:pPr>
            <w:r>
              <w:rPr>
                <w:rFonts w:cs="Calibri"/>
                <w:sz w:val="15"/>
                <w:szCs w:val="15"/>
              </w:rPr>
              <w:t>لغة جسد منضبطة</w:t>
            </w:r>
          </w:p>
        </w:tc>
        <w:tc>
          <w:tcPr>
            <w:tcW w:w="1560" w:type="dxa"/>
            <w:shd w:val="clear" w:color="auto" w:fill="EAF6EF"/>
          </w:tcPr>
          <w:p w14:paraId="58F4F003" w14:textId="77777777" w:rsidR="00566BFE" w:rsidRDefault="00000000">
            <w:pPr>
              <w:spacing w:after="0" w:line="252" w:lineRule="auto"/>
            </w:pPr>
            <w:r>
              <w:rPr>
                <w:rFonts w:cs="Calibri"/>
                <w:sz w:val="16"/>
                <w:szCs w:val="16"/>
              </w:rPr>
              <w:t>93.4</w:t>
            </w:r>
          </w:p>
        </w:tc>
        <w:tc>
          <w:tcPr>
            <w:tcW w:w="1560" w:type="dxa"/>
            <w:shd w:val="clear" w:color="auto" w:fill="EAF6EF"/>
          </w:tcPr>
          <w:p w14:paraId="47A89A00" w14:textId="77777777" w:rsidR="00566BFE" w:rsidRDefault="00000000">
            <w:pPr>
              <w:spacing w:after="0" w:line="252" w:lineRule="auto"/>
            </w:pPr>
            <w:r>
              <w:rPr>
                <w:rFonts w:cs="Calibri"/>
                <w:sz w:val="16"/>
                <w:szCs w:val="16"/>
              </w:rPr>
              <w:t>Excellent</w:t>
            </w:r>
          </w:p>
        </w:tc>
        <w:tc>
          <w:tcPr>
            <w:tcW w:w="1560" w:type="dxa"/>
            <w:shd w:val="clear" w:color="auto" w:fill="EAF6EF"/>
          </w:tcPr>
          <w:p w14:paraId="2A28D5F5" w14:textId="77777777" w:rsidR="00566BFE" w:rsidRDefault="00000000">
            <w:pPr>
              <w:spacing w:after="0" w:line="252" w:lineRule="auto"/>
            </w:pPr>
            <w:r>
              <w:rPr>
                <w:rFonts w:cs="Calibri"/>
                <w:sz w:val="15"/>
                <w:szCs w:val="15"/>
              </w:rPr>
              <w:t>Posture alignment proxy: 93.40. Confidence 0.65.</w:t>
            </w:r>
          </w:p>
        </w:tc>
      </w:tr>
      <w:tr w:rsidR="00566BFE" w14:paraId="277FDD04" w14:textId="77777777">
        <w:trPr>
          <w:cantSplit/>
        </w:trPr>
        <w:tc>
          <w:tcPr>
            <w:tcW w:w="1560" w:type="dxa"/>
            <w:shd w:val="clear" w:color="auto" w:fill="FDECEC"/>
          </w:tcPr>
          <w:p w14:paraId="7DE52AEB" w14:textId="77777777" w:rsidR="00566BFE" w:rsidRDefault="00000000">
            <w:pPr>
              <w:spacing w:after="0" w:line="252" w:lineRule="auto"/>
            </w:pPr>
            <w:r>
              <w:rPr>
                <w:rFonts w:cs="Calibri"/>
                <w:sz w:val="16"/>
                <w:szCs w:val="16"/>
              </w:rPr>
              <w:t>23</w:t>
            </w:r>
          </w:p>
        </w:tc>
        <w:tc>
          <w:tcPr>
            <w:tcW w:w="1560" w:type="dxa"/>
            <w:shd w:val="clear" w:color="auto" w:fill="FDECEC"/>
          </w:tcPr>
          <w:p w14:paraId="5BAC7A2C" w14:textId="77777777" w:rsidR="00566BFE" w:rsidRDefault="00000000">
            <w:pPr>
              <w:bidi/>
              <w:spacing w:after="0" w:line="252" w:lineRule="auto"/>
              <w:jc w:val="right"/>
            </w:pPr>
            <w:r>
              <w:rPr>
                <w:rFonts w:cs="Calibri"/>
                <w:sz w:val="16"/>
                <w:szCs w:val="16"/>
              </w:rPr>
              <w:t>لغة الجسد</w:t>
            </w:r>
          </w:p>
        </w:tc>
        <w:tc>
          <w:tcPr>
            <w:tcW w:w="1560" w:type="dxa"/>
            <w:shd w:val="clear" w:color="auto" w:fill="FDECEC"/>
          </w:tcPr>
          <w:p w14:paraId="02D7CD1E" w14:textId="77777777" w:rsidR="00566BFE" w:rsidRDefault="00000000">
            <w:pPr>
              <w:bidi/>
              <w:spacing w:after="0" w:line="252" w:lineRule="auto"/>
              <w:jc w:val="right"/>
            </w:pPr>
            <w:r>
              <w:rPr>
                <w:rFonts w:cs="Calibri"/>
                <w:sz w:val="15"/>
                <w:szCs w:val="15"/>
              </w:rPr>
              <w:t>لغة جسد منضبطة</w:t>
            </w:r>
          </w:p>
        </w:tc>
        <w:tc>
          <w:tcPr>
            <w:tcW w:w="1560" w:type="dxa"/>
            <w:shd w:val="clear" w:color="auto" w:fill="FDECEC"/>
          </w:tcPr>
          <w:p w14:paraId="2BE4B74A" w14:textId="77777777" w:rsidR="00566BFE" w:rsidRDefault="00000000">
            <w:pPr>
              <w:spacing w:after="0" w:line="252" w:lineRule="auto"/>
            </w:pPr>
            <w:r>
              <w:rPr>
                <w:rFonts w:cs="Calibri"/>
                <w:sz w:val="16"/>
                <w:szCs w:val="16"/>
              </w:rPr>
              <w:t>55.0</w:t>
            </w:r>
          </w:p>
        </w:tc>
        <w:tc>
          <w:tcPr>
            <w:tcW w:w="1560" w:type="dxa"/>
            <w:shd w:val="clear" w:color="auto" w:fill="FDECEC"/>
          </w:tcPr>
          <w:p w14:paraId="00585EFE" w14:textId="77777777" w:rsidR="00566BFE" w:rsidRDefault="00000000">
            <w:pPr>
              <w:spacing w:after="0" w:line="252" w:lineRule="auto"/>
            </w:pPr>
            <w:r>
              <w:rPr>
                <w:rFonts w:cs="Calibri"/>
                <w:sz w:val="16"/>
                <w:szCs w:val="16"/>
              </w:rPr>
              <w:t>Weak</w:t>
            </w:r>
          </w:p>
        </w:tc>
        <w:tc>
          <w:tcPr>
            <w:tcW w:w="1560" w:type="dxa"/>
            <w:shd w:val="clear" w:color="auto" w:fill="FDECEC"/>
          </w:tcPr>
          <w:p w14:paraId="5940D6DE" w14:textId="77777777" w:rsidR="00566BFE" w:rsidRDefault="00000000">
            <w:pPr>
              <w:spacing w:after="0" w:line="252" w:lineRule="auto"/>
            </w:pPr>
            <w:r>
              <w:rPr>
                <w:rFonts w:cs="Calibri"/>
                <w:sz w:val="15"/>
                <w:szCs w:val="15"/>
              </w:rPr>
              <w:t>Repeated body movement rate: 16.86. Confidence 0.6.</w:t>
            </w:r>
          </w:p>
        </w:tc>
      </w:tr>
      <w:tr w:rsidR="00566BFE" w14:paraId="2CF88EA6" w14:textId="77777777">
        <w:trPr>
          <w:cantSplit/>
        </w:trPr>
        <w:tc>
          <w:tcPr>
            <w:tcW w:w="1560" w:type="dxa"/>
            <w:shd w:val="clear" w:color="auto" w:fill="FFFFFF"/>
          </w:tcPr>
          <w:p w14:paraId="6F4EA68F" w14:textId="77777777" w:rsidR="00566BFE" w:rsidRDefault="00000000">
            <w:pPr>
              <w:spacing w:after="0" w:line="252" w:lineRule="auto"/>
            </w:pPr>
            <w:r>
              <w:rPr>
                <w:rFonts w:cs="Calibri"/>
                <w:sz w:val="16"/>
                <w:szCs w:val="16"/>
              </w:rPr>
              <w:t>24</w:t>
            </w:r>
          </w:p>
        </w:tc>
        <w:tc>
          <w:tcPr>
            <w:tcW w:w="1560" w:type="dxa"/>
            <w:shd w:val="clear" w:color="auto" w:fill="FFFFFF"/>
          </w:tcPr>
          <w:p w14:paraId="3758C06C" w14:textId="77777777" w:rsidR="00566BFE" w:rsidRDefault="00000000">
            <w:pPr>
              <w:bidi/>
              <w:spacing w:after="0" w:line="252" w:lineRule="auto"/>
              <w:jc w:val="right"/>
            </w:pPr>
            <w:r>
              <w:rPr>
                <w:rFonts w:cs="Calibri"/>
                <w:sz w:val="16"/>
                <w:szCs w:val="16"/>
              </w:rPr>
              <w:t>لغة الجسد</w:t>
            </w:r>
          </w:p>
        </w:tc>
        <w:tc>
          <w:tcPr>
            <w:tcW w:w="1560" w:type="dxa"/>
            <w:shd w:val="clear" w:color="auto" w:fill="FFFFFF"/>
          </w:tcPr>
          <w:p w14:paraId="62DACE77" w14:textId="77777777" w:rsidR="00566BFE" w:rsidRDefault="00000000">
            <w:pPr>
              <w:bidi/>
              <w:spacing w:after="0" w:line="252" w:lineRule="auto"/>
              <w:jc w:val="right"/>
            </w:pPr>
            <w:r>
              <w:rPr>
                <w:rFonts w:cs="Calibri"/>
                <w:sz w:val="15"/>
                <w:szCs w:val="15"/>
              </w:rPr>
              <w:t>لغة جسد منضبطة</w:t>
            </w:r>
          </w:p>
        </w:tc>
        <w:tc>
          <w:tcPr>
            <w:tcW w:w="1560" w:type="dxa"/>
            <w:shd w:val="clear" w:color="auto" w:fill="FFFFFF"/>
          </w:tcPr>
          <w:p w14:paraId="7F2FA642" w14:textId="77777777" w:rsidR="00566BFE" w:rsidRDefault="00000000">
            <w:pPr>
              <w:spacing w:after="0" w:line="252" w:lineRule="auto"/>
            </w:pPr>
            <w:r>
              <w:rPr>
                <w:rFonts w:cs="Calibri"/>
                <w:sz w:val="16"/>
                <w:szCs w:val="16"/>
              </w:rPr>
              <w:t>68.22</w:t>
            </w:r>
          </w:p>
        </w:tc>
        <w:tc>
          <w:tcPr>
            <w:tcW w:w="1560" w:type="dxa"/>
            <w:shd w:val="clear" w:color="auto" w:fill="FFFFFF"/>
          </w:tcPr>
          <w:p w14:paraId="620A3BEB" w14:textId="77777777" w:rsidR="00566BFE" w:rsidRDefault="00000000">
            <w:pPr>
              <w:spacing w:after="0" w:line="252" w:lineRule="auto"/>
            </w:pPr>
            <w:r>
              <w:rPr>
                <w:rFonts w:cs="Calibri"/>
                <w:sz w:val="16"/>
                <w:szCs w:val="16"/>
              </w:rPr>
              <w:t>Needs dev.</w:t>
            </w:r>
          </w:p>
        </w:tc>
        <w:tc>
          <w:tcPr>
            <w:tcW w:w="1560" w:type="dxa"/>
            <w:shd w:val="clear" w:color="auto" w:fill="FFFFFF"/>
          </w:tcPr>
          <w:p w14:paraId="3DA98FA5" w14:textId="77777777" w:rsidR="00566BFE" w:rsidRDefault="00000000">
            <w:pPr>
              <w:spacing w:after="0" w:line="252" w:lineRule="auto"/>
            </w:pPr>
            <w:r>
              <w:rPr>
                <w:rFonts w:cs="Calibri"/>
                <w:sz w:val="15"/>
                <w:szCs w:val="15"/>
              </w:rPr>
              <w:t>Foot stance width proxy: 68.22. Confidence 0.45.</w:t>
            </w:r>
          </w:p>
        </w:tc>
      </w:tr>
      <w:tr w:rsidR="00566BFE" w14:paraId="7158E0BC" w14:textId="77777777">
        <w:trPr>
          <w:cantSplit/>
        </w:trPr>
        <w:tc>
          <w:tcPr>
            <w:tcW w:w="1560" w:type="dxa"/>
            <w:shd w:val="clear" w:color="auto" w:fill="FDECEC"/>
          </w:tcPr>
          <w:p w14:paraId="56854ABF" w14:textId="77777777" w:rsidR="00566BFE" w:rsidRDefault="00000000">
            <w:pPr>
              <w:spacing w:after="0" w:line="252" w:lineRule="auto"/>
            </w:pPr>
            <w:r>
              <w:rPr>
                <w:rFonts w:cs="Calibri"/>
                <w:sz w:val="16"/>
                <w:szCs w:val="16"/>
              </w:rPr>
              <w:t>25</w:t>
            </w:r>
          </w:p>
        </w:tc>
        <w:tc>
          <w:tcPr>
            <w:tcW w:w="1560" w:type="dxa"/>
            <w:shd w:val="clear" w:color="auto" w:fill="FDECEC"/>
          </w:tcPr>
          <w:p w14:paraId="5291766D" w14:textId="77777777" w:rsidR="00566BFE" w:rsidRDefault="00000000">
            <w:pPr>
              <w:bidi/>
              <w:spacing w:after="0" w:line="252" w:lineRule="auto"/>
              <w:jc w:val="right"/>
            </w:pPr>
            <w:r>
              <w:rPr>
                <w:rFonts w:cs="Calibri"/>
                <w:sz w:val="16"/>
                <w:szCs w:val="16"/>
              </w:rPr>
              <w:t>لغة الجسد</w:t>
            </w:r>
          </w:p>
        </w:tc>
        <w:tc>
          <w:tcPr>
            <w:tcW w:w="1560" w:type="dxa"/>
            <w:shd w:val="clear" w:color="auto" w:fill="FDECEC"/>
          </w:tcPr>
          <w:p w14:paraId="317902CC" w14:textId="77777777" w:rsidR="00566BFE" w:rsidRDefault="00000000">
            <w:pPr>
              <w:bidi/>
              <w:spacing w:after="0" w:line="252" w:lineRule="auto"/>
              <w:jc w:val="right"/>
            </w:pPr>
            <w:r>
              <w:rPr>
                <w:rFonts w:cs="Calibri"/>
                <w:sz w:val="15"/>
                <w:szCs w:val="15"/>
              </w:rPr>
              <w:t>اتصال بصري( توزيع النظرات، معدل رمش)</w:t>
            </w:r>
          </w:p>
        </w:tc>
        <w:tc>
          <w:tcPr>
            <w:tcW w:w="1560" w:type="dxa"/>
            <w:shd w:val="clear" w:color="auto" w:fill="FDECEC"/>
          </w:tcPr>
          <w:p w14:paraId="0A6D25BA" w14:textId="77777777" w:rsidR="00566BFE" w:rsidRDefault="00000000">
            <w:pPr>
              <w:spacing w:after="0" w:line="252" w:lineRule="auto"/>
            </w:pPr>
            <w:r>
              <w:rPr>
                <w:rFonts w:cs="Calibri"/>
                <w:sz w:val="16"/>
                <w:szCs w:val="16"/>
              </w:rPr>
              <w:t>50.0</w:t>
            </w:r>
          </w:p>
        </w:tc>
        <w:tc>
          <w:tcPr>
            <w:tcW w:w="1560" w:type="dxa"/>
            <w:shd w:val="clear" w:color="auto" w:fill="FDECEC"/>
          </w:tcPr>
          <w:p w14:paraId="184D0D57" w14:textId="77777777" w:rsidR="00566BFE" w:rsidRDefault="00000000">
            <w:pPr>
              <w:spacing w:after="0" w:line="252" w:lineRule="auto"/>
            </w:pPr>
            <w:r>
              <w:rPr>
                <w:rFonts w:cs="Calibri"/>
                <w:sz w:val="16"/>
                <w:szCs w:val="16"/>
              </w:rPr>
              <w:t>Weak</w:t>
            </w:r>
          </w:p>
        </w:tc>
        <w:tc>
          <w:tcPr>
            <w:tcW w:w="1560" w:type="dxa"/>
            <w:shd w:val="clear" w:color="auto" w:fill="FDECEC"/>
          </w:tcPr>
          <w:p w14:paraId="5F0581FE" w14:textId="77777777" w:rsidR="00566BFE" w:rsidRDefault="00000000">
            <w:pPr>
              <w:spacing w:after="0" w:line="252" w:lineRule="auto"/>
            </w:pPr>
            <w:r>
              <w:rPr>
                <w:rFonts w:cs="Calibri"/>
                <w:sz w:val="15"/>
                <w:szCs w:val="15"/>
              </w:rPr>
              <w:t>Head/gaze direction proxy: frontal_rate: 0.40, left_count: 133, center_count: 1, right_count: 0, frontal_score: 50, distribution_score: 50.19, stability_score: 50. Confidence 0.55.</w:t>
            </w:r>
          </w:p>
        </w:tc>
      </w:tr>
      <w:tr w:rsidR="00566BFE" w14:paraId="0CBC50DC" w14:textId="77777777">
        <w:trPr>
          <w:cantSplit/>
        </w:trPr>
        <w:tc>
          <w:tcPr>
            <w:tcW w:w="1560" w:type="dxa"/>
            <w:shd w:val="clear" w:color="auto" w:fill="FDECEC"/>
          </w:tcPr>
          <w:p w14:paraId="79B288F9" w14:textId="77777777" w:rsidR="00566BFE" w:rsidRDefault="00000000">
            <w:pPr>
              <w:spacing w:after="0" w:line="252" w:lineRule="auto"/>
            </w:pPr>
            <w:r>
              <w:rPr>
                <w:rFonts w:cs="Calibri"/>
                <w:sz w:val="16"/>
                <w:szCs w:val="16"/>
              </w:rPr>
              <w:t>26</w:t>
            </w:r>
          </w:p>
        </w:tc>
        <w:tc>
          <w:tcPr>
            <w:tcW w:w="1560" w:type="dxa"/>
            <w:shd w:val="clear" w:color="auto" w:fill="FDECEC"/>
          </w:tcPr>
          <w:p w14:paraId="513DC240" w14:textId="77777777" w:rsidR="00566BFE" w:rsidRDefault="00000000">
            <w:pPr>
              <w:bidi/>
              <w:spacing w:after="0" w:line="252" w:lineRule="auto"/>
              <w:jc w:val="right"/>
            </w:pPr>
            <w:r>
              <w:rPr>
                <w:rFonts w:cs="Calibri"/>
                <w:sz w:val="16"/>
                <w:szCs w:val="16"/>
              </w:rPr>
              <w:t>لغة الجسد</w:t>
            </w:r>
          </w:p>
        </w:tc>
        <w:tc>
          <w:tcPr>
            <w:tcW w:w="1560" w:type="dxa"/>
            <w:shd w:val="clear" w:color="auto" w:fill="FDECEC"/>
          </w:tcPr>
          <w:p w14:paraId="4951EC96" w14:textId="77777777" w:rsidR="00566BFE" w:rsidRDefault="00000000">
            <w:pPr>
              <w:bidi/>
              <w:spacing w:after="0" w:line="252" w:lineRule="auto"/>
              <w:jc w:val="right"/>
            </w:pPr>
            <w:r>
              <w:rPr>
                <w:rFonts w:cs="Calibri"/>
                <w:sz w:val="15"/>
                <w:szCs w:val="15"/>
              </w:rPr>
              <w:t>اتصال بصري( توزيع النظرات، معدل رمش)</w:t>
            </w:r>
          </w:p>
        </w:tc>
        <w:tc>
          <w:tcPr>
            <w:tcW w:w="1560" w:type="dxa"/>
            <w:shd w:val="clear" w:color="auto" w:fill="FDECEC"/>
          </w:tcPr>
          <w:p w14:paraId="66EE2070" w14:textId="77777777" w:rsidR="00566BFE" w:rsidRDefault="00000000">
            <w:pPr>
              <w:spacing w:after="0" w:line="252" w:lineRule="auto"/>
            </w:pPr>
            <w:r>
              <w:rPr>
                <w:rFonts w:cs="Calibri"/>
                <w:sz w:val="16"/>
                <w:szCs w:val="16"/>
              </w:rPr>
              <w:t>50.19</w:t>
            </w:r>
          </w:p>
        </w:tc>
        <w:tc>
          <w:tcPr>
            <w:tcW w:w="1560" w:type="dxa"/>
            <w:shd w:val="clear" w:color="auto" w:fill="FDECEC"/>
          </w:tcPr>
          <w:p w14:paraId="585F62BF" w14:textId="77777777" w:rsidR="00566BFE" w:rsidRDefault="00000000">
            <w:pPr>
              <w:spacing w:after="0" w:line="252" w:lineRule="auto"/>
            </w:pPr>
            <w:r>
              <w:rPr>
                <w:rFonts w:cs="Calibri"/>
                <w:sz w:val="16"/>
                <w:szCs w:val="16"/>
              </w:rPr>
              <w:t>Weak</w:t>
            </w:r>
          </w:p>
        </w:tc>
        <w:tc>
          <w:tcPr>
            <w:tcW w:w="1560" w:type="dxa"/>
            <w:shd w:val="clear" w:color="auto" w:fill="FDECEC"/>
          </w:tcPr>
          <w:p w14:paraId="5E5C0F1A" w14:textId="77777777" w:rsidR="00566BFE" w:rsidRDefault="00000000">
            <w:pPr>
              <w:spacing w:after="0" w:line="252" w:lineRule="auto"/>
            </w:pPr>
            <w:r>
              <w:rPr>
                <w:rFonts w:cs="Calibri"/>
                <w:sz w:val="15"/>
                <w:szCs w:val="15"/>
              </w:rPr>
              <w:t>Gaze distribution proxy: left_count: 133, center_count: 1, right_count: 0. Confidence 0.5.</w:t>
            </w:r>
          </w:p>
        </w:tc>
      </w:tr>
      <w:tr w:rsidR="00566BFE" w14:paraId="6F606D18" w14:textId="77777777">
        <w:trPr>
          <w:cantSplit/>
        </w:trPr>
        <w:tc>
          <w:tcPr>
            <w:tcW w:w="1560" w:type="dxa"/>
            <w:shd w:val="clear" w:color="auto" w:fill="FDECEC"/>
          </w:tcPr>
          <w:p w14:paraId="2F76B76E" w14:textId="77777777" w:rsidR="00566BFE" w:rsidRDefault="00000000">
            <w:pPr>
              <w:spacing w:after="0" w:line="252" w:lineRule="auto"/>
            </w:pPr>
            <w:r>
              <w:rPr>
                <w:rFonts w:cs="Calibri"/>
                <w:sz w:val="16"/>
                <w:szCs w:val="16"/>
              </w:rPr>
              <w:t>27</w:t>
            </w:r>
          </w:p>
        </w:tc>
        <w:tc>
          <w:tcPr>
            <w:tcW w:w="1560" w:type="dxa"/>
            <w:shd w:val="clear" w:color="auto" w:fill="FDECEC"/>
          </w:tcPr>
          <w:p w14:paraId="7867B094" w14:textId="77777777" w:rsidR="00566BFE" w:rsidRDefault="00000000">
            <w:pPr>
              <w:bidi/>
              <w:spacing w:after="0" w:line="252" w:lineRule="auto"/>
              <w:jc w:val="right"/>
            </w:pPr>
            <w:r>
              <w:rPr>
                <w:rFonts w:cs="Calibri"/>
                <w:sz w:val="16"/>
                <w:szCs w:val="16"/>
              </w:rPr>
              <w:t>لغة الجسد</w:t>
            </w:r>
          </w:p>
        </w:tc>
        <w:tc>
          <w:tcPr>
            <w:tcW w:w="1560" w:type="dxa"/>
            <w:shd w:val="clear" w:color="auto" w:fill="FDECEC"/>
          </w:tcPr>
          <w:p w14:paraId="3CEE11C1" w14:textId="77777777" w:rsidR="00566BFE" w:rsidRDefault="00000000">
            <w:pPr>
              <w:bidi/>
              <w:spacing w:after="0" w:line="252" w:lineRule="auto"/>
              <w:jc w:val="right"/>
            </w:pPr>
            <w:r>
              <w:rPr>
                <w:rFonts w:cs="Calibri"/>
                <w:sz w:val="15"/>
                <w:szCs w:val="15"/>
              </w:rPr>
              <w:t>اتصال بصري( توزيع النظرات، معدل رمش)</w:t>
            </w:r>
          </w:p>
        </w:tc>
        <w:tc>
          <w:tcPr>
            <w:tcW w:w="1560" w:type="dxa"/>
            <w:shd w:val="clear" w:color="auto" w:fill="FDECEC"/>
          </w:tcPr>
          <w:p w14:paraId="142BF9D9" w14:textId="77777777" w:rsidR="00566BFE" w:rsidRDefault="00000000">
            <w:pPr>
              <w:spacing w:after="0" w:line="252" w:lineRule="auto"/>
            </w:pPr>
            <w:r>
              <w:rPr>
                <w:rFonts w:cs="Calibri"/>
                <w:sz w:val="16"/>
                <w:szCs w:val="16"/>
              </w:rPr>
              <w:t>50.0</w:t>
            </w:r>
          </w:p>
        </w:tc>
        <w:tc>
          <w:tcPr>
            <w:tcW w:w="1560" w:type="dxa"/>
            <w:shd w:val="clear" w:color="auto" w:fill="FDECEC"/>
          </w:tcPr>
          <w:p w14:paraId="761CC069" w14:textId="77777777" w:rsidR="00566BFE" w:rsidRDefault="00000000">
            <w:pPr>
              <w:spacing w:after="0" w:line="252" w:lineRule="auto"/>
            </w:pPr>
            <w:r>
              <w:rPr>
                <w:rFonts w:cs="Calibri"/>
                <w:sz w:val="16"/>
                <w:szCs w:val="16"/>
              </w:rPr>
              <w:t>Weak</w:t>
            </w:r>
          </w:p>
        </w:tc>
        <w:tc>
          <w:tcPr>
            <w:tcW w:w="1560" w:type="dxa"/>
            <w:shd w:val="clear" w:color="auto" w:fill="FDECEC"/>
          </w:tcPr>
          <w:p w14:paraId="480E8065" w14:textId="77777777" w:rsidR="00566BFE" w:rsidRDefault="00000000">
            <w:pPr>
              <w:spacing w:after="0" w:line="252" w:lineRule="auto"/>
            </w:pPr>
            <w:r>
              <w:rPr>
                <w:rFonts w:cs="Calibri"/>
                <w:sz w:val="15"/>
                <w:szCs w:val="15"/>
              </w:rPr>
              <w:t>Eye contact stability proxy: frontal_rate: 0.40. Confidence 0.5.</w:t>
            </w:r>
          </w:p>
        </w:tc>
      </w:tr>
      <w:tr w:rsidR="00566BFE" w14:paraId="68AB3667" w14:textId="77777777">
        <w:trPr>
          <w:cantSplit/>
        </w:trPr>
        <w:tc>
          <w:tcPr>
            <w:tcW w:w="1560" w:type="dxa"/>
            <w:shd w:val="clear" w:color="auto" w:fill="FDECEC"/>
          </w:tcPr>
          <w:p w14:paraId="614619B8" w14:textId="77777777" w:rsidR="00566BFE" w:rsidRDefault="00000000">
            <w:pPr>
              <w:spacing w:after="0" w:line="252" w:lineRule="auto"/>
            </w:pPr>
            <w:r>
              <w:rPr>
                <w:rFonts w:cs="Calibri"/>
                <w:sz w:val="16"/>
                <w:szCs w:val="16"/>
              </w:rPr>
              <w:t>28</w:t>
            </w:r>
          </w:p>
        </w:tc>
        <w:tc>
          <w:tcPr>
            <w:tcW w:w="1560" w:type="dxa"/>
            <w:shd w:val="clear" w:color="auto" w:fill="FDECEC"/>
          </w:tcPr>
          <w:p w14:paraId="5955862D" w14:textId="77777777" w:rsidR="00566BFE" w:rsidRDefault="00000000">
            <w:pPr>
              <w:bidi/>
              <w:spacing w:after="0" w:line="252" w:lineRule="auto"/>
              <w:jc w:val="right"/>
            </w:pPr>
            <w:r>
              <w:rPr>
                <w:rFonts w:cs="Calibri"/>
                <w:sz w:val="16"/>
                <w:szCs w:val="16"/>
              </w:rPr>
              <w:t>لغة الجسد</w:t>
            </w:r>
          </w:p>
        </w:tc>
        <w:tc>
          <w:tcPr>
            <w:tcW w:w="1560" w:type="dxa"/>
            <w:shd w:val="clear" w:color="auto" w:fill="FDECEC"/>
          </w:tcPr>
          <w:p w14:paraId="4109607D" w14:textId="77777777" w:rsidR="00566BFE" w:rsidRDefault="00000000">
            <w:pPr>
              <w:bidi/>
              <w:spacing w:after="0" w:line="252" w:lineRule="auto"/>
              <w:jc w:val="right"/>
            </w:pPr>
            <w:r>
              <w:rPr>
                <w:rFonts w:cs="Calibri"/>
                <w:sz w:val="15"/>
                <w:szCs w:val="15"/>
              </w:rPr>
              <w:t>اتصال بصري( توزيع النظرات، معدل رمش)</w:t>
            </w:r>
          </w:p>
        </w:tc>
        <w:tc>
          <w:tcPr>
            <w:tcW w:w="1560" w:type="dxa"/>
            <w:shd w:val="clear" w:color="auto" w:fill="FDECEC"/>
          </w:tcPr>
          <w:p w14:paraId="1FC763B8" w14:textId="77777777" w:rsidR="00566BFE" w:rsidRDefault="00000000">
            <w:pPr>
              <w:spacing w:after="0" w:line="252" w:lineRule="auto"/>
            </w:pPr>
            <w:r>
              <w:rPr>
                <w:rFonts w:cs="Calibri"/>
                <w:sz w:val="16"/>
                <w:szCs w:val="16"/>
              </w:rPr>
              <w:t>50.0</w:t>
            </w:r>
          </w:p>
        </w:tc>
        <w:tc>
          <w:tcPr>
            <w:tcW w:w="1560" w:type="dxa"/>
            <w:shd w:val="clear" w:color="auto" w:fill="FDECEC"/>
          </w:tcPr>
          <w:p w14:paraId="3F49482F" w14:textId="77777777" w:rsidR="00566BFE" w:rsidRDefault="00000000">
            <w:pPr>
              <w:spacing w:after="0" w:line="252" w:lineRule="auto"/>
            </w:pPr>
            <w:r>
              <w:rPr>
                <w:rFonts w:cs="Calibri"/>
                <w:sz w:val="16"/>
                <w:szCs w:val="16"/>
              </w:rPr>
              <w:t>Weak</w:t>
            </w:r>
          </w:p>
        </w:tc>
        <w:tc>
          <w:tcPr>
            <w:tcW w:w="1560" w:type="dxa"/>
            <w:shd w:val="clear" w:color="auto" w:fill="FDECEC"/>
          </w:tcPr>
          <w:p w14:paraId="796311B5" w14:textId="77777777" w:rsidR="00566BFE" w:rsidRDefault="00000000">
            <w:pPr>
              <w:spacing w:after="0" w:line="252" w:lineRule="auto"/>
            </w:pPr>
            <w:r>
              <w:rPr>
                <w:rFonts w:cs="Calibri"/>
                <w:sz w:val="15"/>
                <w:szCs w:val="15"/>
              </w:rPr>
              <w:t>Blink rate / eyes closed proxy: 0. Confidence 0.45.</w:t>
            </w:r>
          </w:p>
        </w:tc>
      </w:tr>
      <w:tr w:rsidR="00566BFE" w14:paraId="42CEC6A6" w14:textId="77777777">
        <w:trPr>
          <w:cantSplit/>
        </w:trPr>
        <w:tc>
          <w:tcPr>
            <w:tcW w:w="1560" w:type="dxa"/>
            <w:shd w:val="clear" w:color="auto" w:fill="EAF6EF"/>
          </w:tcPr>
          <w:p w14:paraId="0B52EB9B" w14:textId="77777777" w:rsidR="00566BFE" w:rsidRDefault="00000000">
            <w:pPr>
              <w:spacing w:after="0" w:line="252" w:lineRule="auto"/>
            </w:pPr>
            <w:r>
              <w:rPr>
                <w:rFonts w:cs="Calibri"/>
                <w:sz w:val="16"/>
                <w:szCs w:val="16"/>
              </w:rPr>
              <w:t>29</w:t>
            </w:r>
          </w:p>
        </w:tc>
        <w:tc>
          <w:tcPr>
            <w:tcW w:w="1560" w:type="dxa"/>
            <w:shd w:val="clear" w:color="auto" w:fill="EAF6EF"/>
          </w:tcPr>
          <w:p w14:paraId="07255927" w14:textId="77777777" w:rsidR="00566BFE" w:rsidRDefault="00000000">
            <w:pPr>
              <w:bidi/>
              <w:spacing w:after="0" w:line="252" w:lineRule="auto"/>
              <w:jc w:val="right"/>
            </w:pPr>
            <w:r>
              <w:rPr>
                <w:rFonts w:cs="Calibri"/>
                <w:sz w:val="16"/>
                <w:szCs w:val="16"/>
              </w:rPr>
              <w:t>لغة الجسد</w:t>
            </w:r>
          </w:p>
        </w:tc>
        <w:tc>
          <w:tcPr>
            <w:tcW w:w="1560" w:type="dxa"/>
            <w:shd w:val="clear" w:color="auto" w:fill="EAF6EF"/>
          </w:tcPr>
          <w:p w14:paraId="3ED9D75A" w14:textId="77777777" w:rsidR="00566BFE" w:rsidRDefault="00000000">
            <w:pPr>
              <w:bidi/>
              <w:spacing w:after="0" w:line="252" w:lineRule="auto"/>
              <w:jc w:val="right"/>
            </w:pPr>
            <w:r>
              <w:rPr>
                <w:rFonts w:cs="Calibri"/>
                <w:sz w:val="15"/>
                <w:szCs w:val="15"/>
              </w:rPr>
              <w:t>الإيماءات و توظيف حركة اليدين</w:t>
            </w:r>
          </w:p>
        </w:tc>
        <w:tc>
          <w:tcPr>
            <w:tcW w:w="1560" w:type="dxa"/>
            <w:shd w:val="clear" w:color="auto" w:fill="EAF6EF"/>
          </w:tcPr>
          <w:p w14:paraId="46277BA6" w14:textId="77777777" w:rsidR="00566BFE" w:rsidRDefault="00000000">
            <w:pPr>
              <w:spacing w:after="0" w:line="252" w:lineRule="auto"/>
            </w:pPr>
            <w:r>
              <w:rPr>
                <w:rFonts w:cs="Calibri"/>
                <w:sz w:val="16"/>
                <w:szCs w:val="16"/>
              </w:rPr>
              <w:t>82.0</w:t>
            </w:r>
          </w:p>
        </w:tc>
        <w:tc>
          <w:tcPr>
            <w:tcW w:w="1560" w:type="dxa"/>
            <w:shd w:val="clear" w:color="auto" w:fill="EAF6EF"/>
          </w:tcPr>
          <w:p w14:paraId="73BF74FB" w14:textId="77777777" w:rsidR="00566BFE" w:rsidRDefault="00000000">
            <w:pPr>
              <w:spacing w:after="0" w:line="252" w:lineRule="auto"/>
            </w:pPr>
            <w:r>
              <w:rPr>
                <w:rFonts w:cs="Calibri"/>
                <w:sz w:val="16"/>
                <w:szCs w:val="16"/>
              </w:rPr>
              <w:t>Very good</w:t>
            </w:r>
          </w:p>
        </w:tc>
        <w:tc>
          <w:tcPr>
            <w:tcW w:w="1560" w:type="dxa"/>
            <w:shd w:val="clear" w:color="auto" w:fill="EAF6EF"/>
          </w:tcPr>
          <w:p w14:paraId="12F7ADAF" w14:textId="77777777" w:rsidR="00566BFE" w:rsidRDefault="00000000">
            <w:pPr>
              <w:spacing w:after="0" w:line="252" w:lineRule="auto"/>
            </w:pPr>
            <w:r>
              <w:rPr>
                <w:rFonts w:cs="Calibri"/>
                <w:sz w:val="15"/>
                <w:szCs w:val="15"/>
              </w:rPr>
              <w:t>Gesture polarity proxy: hand_visibility_rate: 0.94, hand_motion: 0.08, hand_movement_event_count: 43, hand_movement_events_per_minute: 40.27, classification: controlled_visi.... Confidence 0.45.</w:t>
            </w:r>
          </w:p>
        </w:tc>
      </w:tr>
      <w:tr w:rsidR="00566BFE" w14:paraId="1801D6DC" w14:textId="77777777">
        <w:trPr>
          <w:cantSplit/>
        </w:trPr>
        <w:tc>
          <w:tcPr>
            <w:tcW w:w="1560" w:type="dxa"/>
            <w:shd w:val="clear" w:color="auto" w:fill="EAF6EF"/>
          </w:tcPr>
          <w:p w14:paraId="11A7B15D" w14:textId="77777777" w:rsidR="00566BFE" w:rsidRDefault="00000000">
            <w:pPr>
              <w:spacing w:after="0" w:line="252" w:lineRule="auto"/>
            </w:pPr>
            <w:r>
              <w:rPr>
                <w:rFonts w:cs="Calibri"/>
                <w:sz w:val="16"/>
                <w:szCs w:val="16"/>
              </w:rPr>
              <w:t>30</w:t>
            </w:r>
          </w:p>
        </w:tc>
        <w:tc>
          <w:tcPr>
            <w:tcW w:w="1560" w:type="dxa"/>
            <w:shd w:val="clear" w:color="auto" w:fill="EAF6EF"/>
          </w:tcPr>
          <w:p w14:paraId="694BF534" w14:textId="77777777" w:rsidR="00566BFE" w:rsidRDefault="00000000">
            <w:pPr>
              <w:bidi/>
              <w:spacing w:after="0" w:line="252" w:lineRule="auto"/>
              <w:jc w:val="right"/>
            </w:pPr>
            <w:r>
              <w:rPr>
                <w:rFonts w:cs="Calibri"/>
                <w:sz w:val="16"/>
                <w:szCs w:val="16"/>
              </w:rPr>
              <w:t>لغة الجسد</w:t>
            </w:r>
          </w:p>
        </w:tc>
        <w:tc>
          <w:tcPr>
            <w:tcW w:w="1560" w:type="dxa"/>
            <w:shd w:val="clear" w:color="auto" w:fill="EAF6EF"/>
          </w:tcPr>
          <w:p w14:paraId="220AC37A" w14:textId="77777777" w:rsidR="00566BFE" w:rsidRDefault="00000000">
            <w:pPr>
              <w:bidi/>
              <w:spacing w:after="0" w:line="252" w:lineRule="auto"/>
              <w:jc w:val="right"/>
            </w:pPr>
            <w:r>
              <w:rPr>
                <w:rFonts w:cs="Calibri"/>
                <w:sz w:val="15"/>
                <w:szCs w:val="15"/>
              </w:rPr>
              <w:t>الإيماءات و توظيف حركة اليدين</w:t>
            </w:r>
          </w:p>
        </w:tc>
        <w:tc>
          <w:tcPr>
            <w:tcW w:w="1560" w:type="dxa"/>
            <w:shd w:val="clear" w:color="auto" w:fill="EAF6EF"/>
          </w:tcPr>
          <w:p w14:paraId="11F9F544" w14:textId="77777777" w:rsidR="00566BFE" w:rsidRDefault="00000000">
            <w:pPr>
              <w:spacing w:after="0" w:line="252" w:lineRule="auto"/>
            </w:pPr>
            <w:r>
              <w:rPr>
                <w:rFonts w:cs="Calibri"/>
                <w:sz w:val="16"/>
                <w:szCs w:val="16"/>
              </w:rPr>
              <w:t>85.0</w:t>
            </w:r>
          </w:p>
        </w:tc>
        <w:tc>
          <w:tcPr>
            <w:tcW w:w="1560" w:type="dxa"/>
            <w:shd w:val="clear" w:color="auto" w:fill="EAF6EF"/>
          </w:tcPr>
          <w:p w14:paraId="3D42F24B" w14:textId="77777777" w:rsidR="00566BFE" w:rsidRDefault="00000000">
            <w:pPr>
              <w:spacing w:after="0" w:line="252" w:lineRule="auto"/>
            </w:pPr>
            <w:r>
              <w:rPr>
                <w:rFonts w:cs="Calibri"/>
                <w:sz w:val="16"/>
                <w:szCs w:val="16"/>
              </w:rPr>
              <w:t>Very good</w:t>
            </w:r>
          </w:p>
        </w:tc>
        <w:tc>
          <w:tcPr>
            <w:tcW w:w="1560" w:type="dxa"/>
            <w:shd w:val="clear" w:color="auto" w:fill="EAF6EF"/>
          </w:tcPr>
          <w:p w14:paraId="4C55F0C0" w14:textId="77777777" w:rsidR="00566BFE" w:rsidRDefault="00000000">
            <w:pPr>
              <w:spacing w:after="0" w:line="252" w:lineRule="auto"/>
            </w:pPr>
            <w:r>
              <w:rPr>
                <w:rFonts w:cs="Calibri"/>
                <w:sz w:val="15"/>
                <w:szCs w:val="15"/>
              </w:rPr>
              <w:t>Hand movement intensity: average_motion_intensity: 0.08, movement_event_count: 43, movement_events_per_minute: 40.27, hand_visible_frames: 132, sampled_frames: 140, event_thr.... Confidence 0.75.</w:t>
            </w:r>
          </w:p>
        </w:tc>
      </w:tr>
      <w:tr w:rsidR="00566BFE" w14:paraId="4C965355" w14:textId="77777777">
        <w:trPr>
          <w:cantSplit/>
        </w:trPr>
        <w:tc>
          <w:tcPr>
            <w:tcW w:w="1560" w:type="dxa"/>
            <w:shd w:val="clear" w:color="auto" w:fill="EAF6EF"/>
          </w:tcPr>
          <w:p w14:paraId="199C78FC" w14:textId="77777777" w:rsidR="00566BFE" w:rsidRDefault="00000000">
            <w:pPr>
              <w:spacing w:after="0" w:line="252" w:lineRule="auto"/>
            </w:pPr>
            <w:r>
              <w:rPr>
                <w:rFonts w:cs="Calibri"/>
                <w:sz w:val="16"/>
                <w:szCs w:val="16"/>
              </w:rPr>
              <w:t>31</w:t>
            </w:r>
          </w:p>
        </w:tc>
        <w:tc>
          <w:tcPr>
            <w:tcW w:w="1560" w:type="dxa"/>
            <w:shd w:val="clear" w:color="auto" w:fill="EAF6EF"/>
          </w:tcPr>
          <w:p w14:paraId="22DA24D4" w14:textId="77777777" w:rsidR="00566BFE" w:rsidRDefault="00000000">
            <w:pPr>
              <w:bidi/>
              <w:spacing w:after="0" w:line="252" w:lineRule="auto"/>
              <w:jc w:val="right"/>
            </w:pPr>
            <w:r>
              <w:rPr>
                <w:rFonts w:cs="Calibri"/>
                <w:sz w:val="16"/>
                <w:szCs w:val="16"/>
              </w:rPr>
              <w:t>لغة الجسد</w:t>
            </w:r>
          </w:p>
        </w:tc>
        <w:tc>
          <w:tcPr>
            <w:tcW w:w="1560" w:type="dxa"/>
            <w:shd w:val="clear" w:color="auto" w:fill="EAF6EF"/>
          </w:tcPr>
          <w:p w14:paraId="25C3A538" w14:textId="77777777" w:rsidR="00566BFE" w:rsidRDefault="00000000">
            <w:pPr>
              <w:bidi/>
              <w:spacing w:after="0" w:line="252" w:lineRule="auto"/>
              <w:jc w:val="right"/>
            </w:pPr>
            <w:r>
              <w:rPr>
                <w:rFonts w:cs="Calibri"/>
                <w:sz w:val="15"/>
                <w:szCs w:val="15"/>
              </w:rPr>
              <w:t>الإيماءات و توظيف حركة اليدين</w:t>
            </w:r>
          </w:p>
        </w:tc>
        <w:tc>
          <w:tcPr>
            <w:tcW w:w="1560" w:type="dxa"/>
            <w:shd w:val="clear" w:color="auto" w:fill="EAF6EF"/>
          </w:tcPr>
          <w:p w14:paraId="5DA624C4" w14:textId="77777777" w:rsidR="00566BFE" w:rsidRDefault="00000000">
            <w:pPr>
              <w:spacing w:after="0" w:line="252" w:lineRule="auto"/>
            </w:pPr>
            <w:r>
              <w:rPr>
                <w:rFonts w:cs="Calibri"/>
                <w:sz w:val="16"/>
                <w:szCs w:val="16"/>
              </w:rPr>
              <w:t>82.0</w:t>
            </w:r>
          </w:p>
        </w:tc>
        <w:tc>
          <w:tcPr>
            <w:tcW w:w="1560" w:type="dxa"/>
            <w:shd w:val="clear" w:color="auto" w:fill="EAF6EF"/>
          </w:tcPr>
          <w:p w14:paraId="49DD61B9" w14:textId="77777777" w:rsidR="00566BFE" w:rsidRDefault="00000000">
            <w:pPr>
              <w:spacing w:after="0" w:line="252" w:lineRule="auto"/>
            </w:pPr>
            <w:r>
              <w:rPr>
                <w:rFonts w:cs="Calibri"/>
                <w:sz w:val="16"/>
                <w:szCs w:val="16"/>
              </w:rPr>
              <w:t>Very good</w:t>
            </w:r>
          </w:p>
        </w:tc>
        <w:tc>
          <w:tcPr>
            <w:tcW w:w="1560" w:type="dxa"/>
            <w:shd w:val="clear" w:color="auto" w:fill="EAF6EF"/>
          </w:tcPr>
          <w:p w14:paraId="4CFACCF9" w14:textId="77777777" w:rsidR="00566BFE" w:rsidRDefault="00000000">
            <w:pPr>
              <w:spacing w:after="0" w:line="252" w:lineRule="auto"/>
            </w:pPr>
            <w:r>
              <w:rPr>
                <w:rFonts w:cs="Calibri"/>
                <w:sz w:val="15"/>
                <w:szCs w:val="15"/>
              </w:rPr>
              <w:t>Gesture polarity proxy: hand_visibility_rate: 0.94, hand_motion: 0.08, hand_movement_event_count: 43, hand_movement_events_per_minute: 40.27, classification: controlled_visi.... Confidence 0.45.</w:t>
            </w:r>
          </w:p>
        </w:tc>
      </w:tr>
      <w:tr w:rsidR="00566BFE" w14:paraId="46E35827" w14:textId="77777777">
        <w:trPr>
          <w:cantSplit/>
        </w:trPr>
        <w:tc>
          <w:tcPr>
            <w:tcW w:w="1560" w:type="dxa"/>
            <w:shd w:val="clear" w:color="auto" w:fill="FFF4CC"/>
          </w:tcPr>
          <w:p w14:paraId="3E07CCC7" w14:textId="77777777" w:rsidR="00566BFE" w:rsidRDefault="00000000">
            <w:pPr>
              <w:spacing w:after="0" w:line="252" w:lineRule="auto"/>
            </w:pPr>
            <w:r>
              <w:rPr>
                <w:rFonts w:cs="Calibri"/>
                <w:sz w:val="16"/>
                <w:szCs w:val="16"/>
              </w:rPr>
              <w:t>32</w:t>
            </w:r>
          </w:p>
        </w:tc>
        <w:tc>
          <w:tcPr>
            <w:tcW w:w="1560" w:type="dxa"/>
            <w:shd w:val="clear" w:color="auto" w:fill="FFF4CC"/>
          </w:tcPr>
          <w:p w14:paraId="4C47D385" w14:textId="77777777" w:rsidR="00566BFE" w:rsidRDefault="00000000">
            <w:pPr>
              <w:bidi/>
              <w:spacing w:after="0" w:line="252" w:lineRule="auto"/>
              <w:jc w:val="right"/>
            </w:pPr>
            <w:r>
              <w:rPr>
                <w:rFonts w:cs="Calibri"/>
                <w:sz w:val="16"/>
                <w:szCs w:val="16"/>
              </w:rPr>
              <w:t>لغة الجسد</w:t>
            </w:r>
          </w:p>
        </w:tc>
        <w:tc>
          <w:tcPr>
            <w:tcW w:w="1560" w:type="dxa"/>
            <w:shd w:val="clear" w:color="auto" w:fill="FFF4CC"/>
          </w:tcPr>
          <w:p w14:paraId="7A8A7E5D" w14:textId="77777777" w:rsidR="00566BFE" w:rsidRDefault="00000000">
            <w:pPr>
              <w:bidi/>
              <w:spacing w:after="0" w:line="252" w:lineRule="auto"/>
              <w:jc w:val="right"/>
            </w:pPr>
            <w:r>
              <w:rPr>
                <w:rFonts w:cs="Calibri"/>
                <w:sz w:val="15"/>
                <w:szCs w:val="15"/>
              </w:rPr>
              <w:t>الإيماءات و توظيف حركة اليدين</w:t>
            </w:r>
          </w:p>
        </w:tc>
        <w:tc>
          <w:tcPr>
            <w:tcW w:w="1560" w:type="dxa"/>
            <w:shd w:val="clear" w:color="auto" w:fill="FFF4CC"/>
          </w:tcPr>
          <w:p w14:paraId="2E1EA8F4" w14:textId="77777777" w:rsidR="00566BFE" w:rsidRDefault="00000000">
            <w:pPr>
              <w:spacing w:after="0" w:line="252" w:lineRule="auto"/>
            </w:pPr>
            <w:r>
              <w:rPr>
                <w:rFonts w:cs="Calibri"/>
                <w:sz w:val="16"/>
                <w:szCs w:val="16"/>
              </w:rPr>
              <w:t>N/A</w:t>
            </w:r>
          </w:p>
        </w:tc>
        <w:tc>
          <w:tcPr>
            <w:tcW w:w="1560" w:type="dxa"/>
            <w:shd w:val="clear" w:color="auto" w:fill="FFF4CC"/>
          </w:tcPr>
          <w:p w14:paraId="69445328" w14:textId="77777777" w:rsidR="00566BFE" w:rsidRDefault="00000000">
            <w:pPr>
              <w:spacing w:after="0" w:line="252" w:lineRule="auto"/>
            </w:pPr>
            <w:r>
              <w:rPr>
                <w:rFonts w:cs="Calibri"/>
                <w:sz w:val="16"/>
                <w:szCs w:val="16"/>
              </w:rPr>
              <w:t>Human review</w:t>
            </w:r>
          </w:p>
        </w:tc>
        <w:tc>
          <w:tcPr>
            <w:tcW w:w="1560" w:type="dxa"/>
            <w:shd w:val="clear" w:color="auto" w:fill="FFF4CC"/>
          </w:tcPr>
          <w:p w14:paraId="7D372069"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513D242B" w14:textId="77777777">
        <w:trPr>
          <w:cantSplit/>
        </w:trPr>
        <w:tc>
          <w:tcPr>
            <w:tcW w:w="1560" w:type="dxa"/>
            <w:shd w:val="clear" w:color="auto" w:fill="EAF6EF"/>
          </w:tcPr>
          <w:p w14:paraId="1AB99B53" w14:textId="77777777" w:rsidR="00566BFE" w:rsidRDefault="00000000">
            <w:pPr>
              <w:spacing w:after="0" w:line="252" w:lineRule="auto"/>
            </w:pPr>
            <w:r>
              <w:rPr>
                <w:rFonts w:cs="Calibri"/>
                <w:sz w:val="16"/>
                <w:szCs w:val="16"/>
              </w:rPr>
              <w:lastRenderedPageBreak/>
              <w:t>33</w:t>
            </w:r>
          </w:p>
        </w:tc>
        <w:tc>
          <w:tcPr>
            <w:tcW w:w="1560" w:type="dxa"/>
            <w:shd w:val="clear" w:color="auto" w:fill="EAF6EF"/>
          </w:tcPr>
          <w:p w14:paraId="5D8879BF" w14:textId="77777777" w:rsidR="00566BFE" w:rsidRDefault="00000000">
            <w:pPr>
              <w:bidi/>
              <w:spacing w:after="0" w:line="252" w:lineRule="auto"/>
              <w:jc w:val="right"/>
            </w:pPr>
            <w:r>
              <w:rPr>
                <w:rFonts w:cs="Calibri"/>
                <w:sz w:val="16"/>
                <w:szCs w:val="16"/>
              </w:rPr>
              <w:t>لغة الجسد</w:t>
            </w:r>
          </w:p>
        </w:tc>
        <w:tc>
          <w:tcPr>
            <w:tcW w:w="1560" w:type="dxa"/>
            <w:shd w:val="clear" w:color="auto" w:fill="EAF6EF"/>
          </w:tcPr>
          <w:p w14:paraId="57B36FDF" w14:textId="77777777" w:rsidR="00566BFE" w:rsidRDefault="00000000">
            <w:pPr>
              <w:bidi/>
              <w:spacing w:after="0" w:line="252" w:lineRule="auto"/>
              <w:jc w:val="right"/>
            </w:pPr>
            <w:r>
              <w:rPr>
                <w:rFonts w:cs="Calibri"/>
                <w:sz w:val="15"/>
                <w:szCs w:val="15"/>
              </w:rPr>
              <w:t>تعابير الوجه و الابتسامة</w:t>
            </w:r>
          </w:p>
        </w:tc>
        <w:tc>
          <w:tcPr>
            <w:tcW w:w="1560" w:type="dxa"/>
            <w:shd w:val="clear" w:color="auto" w:fill="EAF6EF"/>
          </w:tcPr>
          <w:p w14:paraId="19D7B5E6" w14:textId="77777777" w:rsidR="00566BFE" w:rsidRDefault="00000000">
            <w:pPr>
              <w:spacing w:after="0" w:line="252" w:lineRule="auto"/>
            </w:pPr>
            <w:r>
              <w:rPr>
                <w:rFonts w:cs="Calibri"/>
                <w:sz w:val="16"/>
                <w:szCs w:val="16"/>
              </w:rPr>
              <w:t>100.0</w:t>
            </w:r>
          </w:p>
        </w:tc>
        <w:tc>
          <w:tcPr>
            <w:tcW w:w="1560" w:type="dxa"/>
            <w:shd w:val="clear" w:color="auto" w:fill="EAF6EF"/>
          </w:tcPr>
          <w:p w14:paraId="036A0403" w14:textId="77777777" w:rsidR="00566BFE" w:rsidRDefault="00000000">
            <w:pPr>
              <w:spacing w:after="0" w:line="252" w:lineRule="auto"/>
            </w:pPr>
            <w:r>
              <w:rPr>
                <w:rFonts w:cs="Calibri"/>
                <w:sz w:val="16"/>
                <w:szCs w:val="16"/>
              </w:rPr>
              <w:t>Excellent</w:t>
            </w:r>
          </w:p>
        </w:tc>
        <w:tc>
          <w:tcPr>
            <w:tcW w:w="1560" w:type="dxa"/>
            <w:shd w:val="clear" w:color="auto" w:fill="EAF6EF"/>
          </w:tcPr>
          <w:p w14:paraId="15289732" w14:textId="77777777" w:rsidR="00566BFE" w:rsidRDefault="00000000">
            <w:pPr>
              <w:spacing w:after="0" w:line="252" w:lineRule="auto"/>
            </w:pPr>
            <w:r>
              <w:rPr>
                <w:rFonts w:cs="Calibri"/>
                <w:sz w:val="15"/>
                <w:szCs w:val="15"/>
              </w:rPr>
              <w:t>Facial expression proxy: face_attribute_frames: 16, face_attribute_detections: 16, positive_expression_rate: 1, expression_score: 100, smile_rate_per_minute: 1, smile_rate_sc.... Confidence 0.55.</w:t>
            </w:r>
          </w:p>
        </w:tc>
      </w:tr>
      <w:tr w:rsidR="00566BFE" w14:paraId="0212ECCB" w14:textId="77777777">
        <w:trPr>
          <w:cantSplit/>
        </w:trPr>
        <w:tc>
          <w:tcPr>
            <w:tcW w:w="1560" w:type="dxa"/>
            <w:shd w:val="clear" w:color="auto" w:fill="EAF6EF"/>
          </w:tcPr>
          <w:p w14:paraId="31A158A5" w14:textId="77777777" w:rsidR="00566BFE" w:rsidRDefault="00000000">
            <w:pPr>
              <w:spacing w:after="0" w:line="252" w:lineRule="auto"/>
            </w:pPr>
            <w:r>
              <w:rPr>
                <w:rFonts w:cs="Calibri"/>
                <w:sz w:val="16"/>
                <w:szCs w:val="16"/>
              </w:rPr>
              <w:t>34</w:t>
            </w:r>
          </w:p>
        </w:tc>
        <w:tc>
          <w:tcPr>
            <w:tcW w:w="1560" w:type="dxa"/>
            <w:shd w:val="clear" w:color="auto" w:fill="EAF6EF"/>
          </w:tcPr>
          <w:p w14:paraId="15D26F50" w14:textId="77777777" w:rsidR="00566BFE" w:rsidRDefault="00000000">
            <w:pPr>
              <w:bidi/>
              <w:spacing w:after="0" w:line="252" w:lineRule="auto"/>
              <w:jc w:val="right"/>
            </w:pPr>
            <w:r>
              <w:rPr>
                <w:rFonts w:cs="Calibri"/>
                <w:sz w:val="16"/>
                <w:szCs w:val="16"/>
              </w:rPr>
              <w:t>لغة الجسد</w:t>
            </w:r>
          </w:p>
        </w:tc>
        <w:tc>
          <w:tcPr>
            <w:tcW w:w="1560" w:type="dxa"/>
            <w:shd w:val="clear" w:color="auto" w:fill="EAF6EF"/>
          </w:tcPr>
          <w:p w14:paraId="4504FA79" w14:textId="77777777" w:rsidR="00566BFE" w:rsidRDefault="00000000">
            <w:pPr>
              <w:bidi/>
              <w:spacing w:after="0" w:line="252" w:lineRule="auto"/>
              <w:jc w:val="right"/>
            </w:pPr>
            <w:r>
              <w:rPr>
                <w:rFonts w:cs="Calibri"/>
                <w:sz w:val="15"/>
                <w:szCs w:val="15"/>
              </w:rPr>
              <w:t>تعابير الوجه و الابتسامة</w:t>
            </w:r>
          </w:p>
        </w:tc>
        <w:tc>
          <w:tcPr>
            <w:tcW w:w="1560" w:type="dxa"/>
            <w:shd w:val="clear" w:color="auto" w:fill="EAF6EF"/>
          </w:tcPr>
          <w:p w14:paraId="6B09C673" w14:textId="77777777" w:rsidR="00566BFE" w:rsidRDefault="00000000">
            <w:pPr>
              <w:spacing w:after="0" w:line="252" w:lineRule="auto"/>
            </w:pPr>
            <w:r>
              <w:rPr>
                <w:rFonts w:cs="Calibri"/>
                <w:sz w:val="16"/>
                <w:szCs w:val="16"/>
              </w:rPr>
              <w:t>95.0</w:t>
            </w:r>
          </w:p>
        </w:tc>
        <w:tc>
          <w:tcPr>
            <w:tcW w:w="1560" w:type="dxa"/>
            <w:shd w:val="clear" w:color="auto" w:fill="EAF6EF"/>
          </w:tcPr>
          <w:p w14:paraId="710F2974" w14:textId="77777777" w:rsidR="00566BFE" w:rsidRDefault="00000000">
            <w:pPr>
              <w:spacing w:after="0" w:line="252" w:lineRule="auto"/>
            </w:pPr>
            <w:r>
              <w:rPr>
                <w:rFonts w:cs="Calibri"/>
                <w:sz w:val="16"/>
                <w:szCs w:val="16"/>
              </w:rPr>
              <w:t>Excellent</w:t>
            </w:r>
          </w:p>
        </w:tc>
        <w:tc>
          <w:tcPr>
            <w:tcW w:w="1560" w:type="dxa"/>
            <w:shd w:val="clear" w:color="auto" w:fill="EAF6EF"/>
          </w:tcPr>
          <w:p w14:paraId="6DB634C2" w14:textId="77777777" w:rsidR="00566BFE" w:rsidRDefault="00000000">
            <w:pPr>
              <w:spacing w:after="0" w:line="252" w:lineRule="auto"/>
            </w:pPr>
            <w:r>
              <w:rPr>
                <w:rFonts w:cs="Calibri"/>
                <w:sz w:val="15"/>
                <w:szCs w:val="15"/>
              </w:rPr>
              <w:t>Smile rate from sampled frames: 1. Confidence 0.55.</w:t>
            </w:r>
          </w:p>
        </w:tc>
      </w:tr>
      <w:tr w:rsidR="00566BFE" w14:paraId="4E7FF857" w14:textId="77777777">
        <w:trPr>
          <w:cantSplit/>
        </w:trPr>
        <w:tc>
          <w:tcPr>
            <w:tcW w:w="1560" w:type="dxa"/>
            <w:shd w:val="clear" w:color="auto" w:fill="EAF6EF"/>
          </w:tcPr>
          <w:p w14:paraId="2B12D408" w14:textId="77777777" w:rsidR="00566BFE" w:rsidRDefault="00000000">
            <w:pPr>
              <w:spacing w:after="0" w:line="252" w:lineRule="auto"/>
            </w:pPr>
            <w:r>
              <w:rPr>
                <w:rFonts w:cs="Calibri"/>
                <w:sz w:val="16"/>
                <w:szCs w:val="16"/>
              </w:rPr>
              <w:t>35</w:t>
            </w:r>
          </w:p>
        </w:tc>
        <w:tc>
          <w:tcPr>
            <w:tcW w:w="1560" w:type="dxa"/>
            <w:shd w:val="clear" w:color="auto" w:fill="EAF6EF"/>
          </w:tcPr>
          <w:p w14:paraId="0C5CF7CD" w14:textId="77777777" w:rsidR="00566BFE" w:rsidRDefault="00000000">
            <w:pPr>
              <w:bidi/>
              <w:spacing w:after="0" w:line="252" w:lineRule="auto"/>
              <w:jc w:val="right"/>
            </w:pPr>
            <w:r>
              <w:rPr>
                <w:rFonts w:cs="Calibri"/>
                <w:sz w:val="16"/>
                <w:szCs w:val="16"/>
              </w:rPr>
              <w:t>لغة الجسد</w:t>
            </w:r>
          </w:p>
        </w:tc>
        <w:tc>
          <w:tcPr>
            <w:tcW w:w="1560" w:type="dxa"/>
            <w:shd w:val="clear" w:color="auto" w:fill="EAF6EF"/>
          </w:tcPr>
          <w:p w14:paraId="659B2320" w14:textId="77777777" w:rsidR="00566BFE" w:rsidRDefault="00000000">
            <w:pPr>
              <w:bidi/>
              <w:spacing w:after="0" w:line="252" w:lineRule="auto"/>
              <w:jc w:val="right"/>
            </w:pPr>
            <w:r>
              <w:rPr>
                <w:rFonts w:cs="Calibri"/>
                <w:sz w:val="15"/>
                <w:szCs w:val="15"/>
              </w:rPr>
              <w:t>تعابير الوجه و الابتسامة</w:t>
            </w:r>
          </w:p>
        </w:tc>
        <w:tc>
          <w:tcPr>
            <w:tcW w:w="1560" w:type="dxa"/>
            <w:shd w:val="clear" w:color="auto" w:fill="EAF6EF"/>
          </w:tcPr>
          <w:p w14:paraId="0B9F708C" w14:textId="77777777" w:rsidR="00566BFE" w:rsidRDefault="00000000">
            <w:pPr>
              <w:spacing w:after="0" w:line="252" w:lineRule="auto"/>
            </w:pPr>
            <w:r>
              <w:rPr>
                <w:rFonts w:cs="Calibri"/>
                <w:sz w:val="16"/>
                <w:szCs w:val="16"/>
              </w:rPr>
              <w:t>95.09</w:t>
            </w:r>
          </w:p>
        </w:tc>
        <w:tc>
          <w:tcPr>
            <w:tcW w:w="1560" w:type="dxa"/>
            <w:shd w:val="clear" w:color="auto" w:fill="EAF6EF"/>
          </w:tcPr>
          <w:p w14:paraId="7EAD703D" w14:textId="77777777" w:rsidR="00566BFE" w:rsidRDefault="00000000">
            <w:pPr>
              <w:spacing w:after="0" w:line="252" w:lineRule="auto"/>
            </w:pPr>
            <w:r>
              <w:rPr>
                <w:rFonts w:cs="Calibri"/>
                <w:sz w:val="16"/>
                <w:szCs w:val="16"/>
              </w:rPr>
              <w:t>Excellent</w:t>
            </w:r>
          </w:p>
        </w:tc>
        <w:tc>
          <w:tcPr>
            <w:tcW w:w="1560" w:type="dxa"/>
            <w:shd w:val="clear" w:color="auto" w:fill="EAF6EF"/>
          </w:tcPr>
          <w:p w14:paraId="5EB7DC01" w14:textId="77777777" w:rsidR="00566BFE" w:rsidRDefault="00000000">
            <w:pPr>
              <w:spacing w:after="0" w:line="252" w:lineRule="auto"/>
            </w:pPr>
            <w:r>
              <w:rPr>
                <w:rFonts w:cs="Calibri"/>
                <w:sz w:val="15"/>
                <w:szCs w:val="15"/>
              </w:rPr>
              <w:t>Smile authenticity proxy: 95.09. Confidence 0.45.</w:t>
            </w:r>
          </w:p>
        </w:tc>
      </w:tr>
      <w:tr w:rsidR="00566BFE" w14:paraId="323E0737" w14:textId="77777777">
        <w:trPr>
          <w:cantSplit/>
        </w:trPr>
        <w:tc>
          <w:tcPr>
            <w:tcW w:w="1560" w:type="dxa"/>
            <w:shd w:val="clear" w:color="auto" w:fill="FFF4CC"/>
          </w:tcPr>
          <w:p w14:paraId="1E67039D" w14:textId="77777777" w:rsidR="00566BFE" w:rsidRDefault="00000000">
            <w:pPr>
              <w:spacing w:after="0" w:line="252" w:lineRule="auto"/>
            </w:pPr>
            <w:r>
              <w:rPr>
                <w:rFonts w:cs="Calibri"/>
                <w:sz w:val="16"/>
                <w:szCs w:val="16"/>
              </w:rPr>
              <w:t>36</w:t>
            </w:r>
          </w:p>
        </w:tc>
        <w:tc>
          <w:tcPr>
            <w:tcW w:w="1560" w:type="dxa"/>
            <w:shd w:val="clear" w:color="auto" w:fill="FFF4CC"/>
          </w:tcPr>
          <w:p w14:paraId="710267FD" w14:textId="77777777" w:rsidR="00566BFE" w:rsidRDefault="00000000">
            <w:pPr>
              <w:bidi/>
              <w:spacing w:after="0" w:line="252" w:lineRule="auto"/>
              <w:jc w:val="right"/>
            </w:pPr>
            <w:r>
              <w:rPr>
                <w:rFonts w:cs="Calibri"/>
                <w:sz w:val="16"/>
                <w:szCs w:val="16"/>
              </w:rPr>
              <w:t>لغة الجسد</w:t>
            </w:r>
          </w:p>
        </w:tc>
        <w:tc>
          <w:tcPr>
            <w:tcW w:w="1560" w:type="dxa"/>
            <w:shd w:val="clear" w:color="auto" w:fill="FFF4CC"/>
          </w:tcPr>
          <w:p w14:paraId="045C3978" w14:textId="77777777" w:rsidR="00566BFE" w:rsidRDefault="00000000">
            <w:pPr>
              <w:bidi/>
              <w:spacing w:after="0" w:line="252" w:lineRule="auto"/>
              <w:jc w:val="right"/>
            </w:pPr>
            <w:r>
              <w:rPr>
                <w:rFonts w:cs="Calibri"/>
                <w:sz w:val="15"/>
                <w:szCs w:val="15"/>
              </w:rPr>
              <w:t>تعابير الوجه و الابتسامة</w:t>
            </w:r>
          </w:p>
        </w:tc>
        <w:tc>
          <w:tcPr>
            <w:tcW w:w="1560" w:type="dxa"/>
            <w:shd w:val="clear" w:color="auto" w:fill="FFF4CC"/>
          </w:tcPr>
          <w:p w14:paraId="61155AED" w14:textId="77777777" w:rsidR="00566BFE" w:rsidRDefault="00000000">
            <w:pPr>
              <w:spacing w:after="0" w:line="252" w:lineRule="auto"/>
            </w:pPr>
            <w:r>
              <w:rPr>
                <w:rFonts w:cs="Calibri"/>
                <w:sz w:val="16"/>
                <w:szCs w:val="16"/>
              </w:rPr>
              <w:t>N/A</w:t>
            </w:r>
          </w:p>
        </w:tc>
        <w:tc>
          <w:tcPr>
            <w:tcW w:w="1560" w:type="dxa"/>
            <w:shd w:val="clear" w:color="auto" w:fill="FFF4CC"/>
          </w:tcPr>
          <w:p w14:paraId="0B4E27FE" w14:textId="77777777" w:rsidR="00566BFE" w:rsidRDefault="00000000">
            <w:pPr>
              <w:spacing w:after="0" w:line="252" w:lineRule="auto"/>
            </w:pPr>
            <w:r>
              <w:rPr>
                <w:rFonts w:cs="Calibri"/>
                <w:sz w:val="16"/>
                <w:szCs w:val="16"/>
              </w:rPr>
              <w:t>Human review</w:t>
            </w:r>
          </w:p>
        </w:tc>
        <w:tc>
          <w:tcPr>
            <w:tcW w:w="1560" w:type="dxa"/>
            <w:shd w:val="clear" w:color="auto" w:fill="FFF4CC"/>
          </w:tcPr>
          <w:p w14:paraId="5060F258"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169E0179" w14:textId="77777777">
        <w:trPr>
          <w:cantSplit/>
        </w:trPr>
        <w:tc>
          <w:tcPr>
            <w:tcW w:w="1560" w:type="dxa"/>
            <w:shd w:val="clear" w:color="auto" w:fill="EAF6EF"/>
          </w:tcPr>
          <w:p w14:paraId="10A79C61" w14:textId="77777777" w:rsidR="00566BFE" w:rsidRDefault="00000000">
            <w:pPr>
              <w:spacing w:after="0" w:line="252" w:lineRule="auto"/>
            </w:pPr>
            <w:r>
              <w:rPr>
                <w:rFonts w:cs="Calibri"/>
                <w:sz w:val="16"/>
                <w:szCs w:val="16"/>
              </w:rPr>
              <w:t>37</w:t>
            </w:r>
          </w:p>
        </w:tc>
        <w:tc>
          <w:tcPr>
            <w:tcW w:w="1560" w:type="dxa"/>
            <w:shd w:val="clear" w:color="auto" w:fill="EAF6EF"/>
          </w:tcPr>
          <w:p w14:paraId="0926EF16" w14:textId="77777777" w:rsidR="00566BFE" w:rsidRDefault="00000000">
            <w:pPr>
              <w:bidi/>
              <w:spacing w:after="0" w:line="252" w:lineRule="auto"/>
              <w:jc w:val="right"/>
            </w:pPr>
            <w:r>
              <w:rPr>
                <w:rFonts w:cs="Calibri"/>
                <w:sz w:val="16"/>
                <w:szCs w:val="16"/>
              </w:rPr>
              <w:t>المحتوى</w:t>
            </w:r>
          </w:p>
        </w:tc>
        <w:tc>
          <w:tcPr>
            <w:tcW w:w="1560" w:type="dxa"/>
            <w:shd w:val="clear" w:color="auto" w:fill="EAF6EF"/>
          </w:tcPr>
          <w:p w14:paraId="35AEDB29" w14:textId="77777777" w:rsidR="00566BFE" w:rsidRDefault="00000000">
            <w:pPr>
              <w:bidi/>
              <w:spacing w:after="0" w:line="252" w:lineRule="auto"/>
              <w:jc w:val="right"/>
            </w:pPr>
            <w:r>
              <w:rPr>
                <w:rFonts w:cs="Calibri"/>
                <w:sz w:val="15"/>
                <w:szCs w:val="15"/>
              </w:rPr>
              <w:t>الرسائل الاتصالية</w:t>
            </w:r>
          </w:p>
        </w:tc>
        <w:tc>
          <w:tcPr>
            <w:tcW w:w="1560" w:type="dxa"/>
            <w:shd w:val="clear" w:color="auto" w:fill="EAF6EF"/>
          </w:tcPr>
          <w:p w14:paraId="101A8844" w14:textId="77777777" w:rsidR="00566BFE" w:rsidRDefault="00000000">
            <w:pPr>
              <w:spacing w:after="0" w:line="252" w:lineRule="auto"/>
            </w:pPr>
            <w:r>
              <w:rPr>
                <w:rFonts w:cs="Calibri"/>
                <w:sz w:val="16"/>
                <w:szCs w:val="16"/>
              </w:rPr>
              <w:t>85.0</w:t>
            </w:r>
          </w:p>
        </w:tc>
        <w:tc>
          <w:tcPr>
            <w:tcW w:w="1560" w:type="dxa"/>
            <w:shd w:val="clear" w:color="auto" w:fill="EAF6EF"/>
          </w:tcPr>
          <w:p w14:paraId="64EA6068" w14:textId="77777777" w:rsidR="00566BFE" w:rsidRDefault="00000000">
            <w:pPr>
              <w:spacing w:after="0" w:line="252" w:lineRule="auto"/>
            </w:pPr>
            <w:r>
              <w:rPr>
                <w:rFonts w:cs="Calibri"/>
                <w:sz w:val="16"/>
                <w:szCs w:val="16"/>
              </w:rPr>
              <w:t>Very good</w:t>
            </w:r>
          </w:p>
        </w:tc>
        <w:tc>
          <w:tcPr>
            <w:tcW w:w="1560" w:type="dxa"/>
            <w:shd w:val="clear" w:color="auto" w:fill="EAF6EF"/>
          </w:tcPr>
          <w:p w14:paraId="0E816F78" w14:textId="77777777" w:rsidR="00566BFE" w:rsidRDefault="00000000">
            <w:pPr>
              <w:bidi/>
              <w:spacing w:after="0" w:line="252" w:lineRule="auto"/>
              <w:jc w:val="right"/>
            </w:pPr>
            <w:r>
              <w:rPr>
                <w:rFonts w:cs="Calibri"/>
                <w:sz w:val="15"/>
                <w:szCs w:val="15"/>
              </w:rPr>
              <w:t>Transcript rubric score. Evidence: المتحدث قدم 4 رسائل رئيسية واضحة ومكررة بشكل مناسب خلال الحديث، مما يدل على تركيز جيد للرسائل الاتصالية. Confidence 0.9.</w:t>
            </w:r>
          </w:p>
        </w:tc>
      </w:tr>
      <w:tr w:rsidR="00566BFE" w14:paraId="0A0C7F80" w14:textId="77777777">
        <w:trPr>
          <w:cantSplit/>
        </w:trPr>
        <w:tc>
          <w:tcPr>
            <w:tcW w:w="1560" w:type="dxa"/>
            <w:shd w:val="clear" w:color="auto" w:fill="FDECEC"/>
          </w:tcPr>
          <w:p w14:paraId="46AB3F3F" w14:textId="77777777" w:rsidR="00566BFE" w:rsidRDefault="00000000">
            <w:pPr>
              <w:spacing w:after="0" w:line="252" w:lineRule="auto"/>
            </w:pPr>
            <w:r>
              <w:rPr>
                <w:rFonts w:cs="Calibri"/>
                <w:sz w:val="16"/>
                <w:szCs w:val="16"/>
              </w:rPr>
              <w:t>38</w:t>
            </w:r>
          </w:p>
        </w:tc>
        <w:tc>
          <w:tcPr>
            <w:tcW w:w="1560" w:type="dxa"/>
            <w:shd w:val="clear" w:color="auto" w:fill="FDECEC"/>
          </w:tcPr>
          <w:p w14:paraId="32A627E2" w14:textId="77777777" w:rsidR="00566BFE" w:rsidRDefault="00000000">
            <w:pPr>
              <w:bidi/>
              <w:spacing w:after="0" w:line="252" w:lineRule="auto"/>
              <w:jc w:val="right"/>
            </w:pPr>
            <w:r>
              <w:rPr>
                <w:rFonts w:cs="Calibri"/>
                <w:sz w:val="16"/>
                <w:szCs w:val="16"/>
              </w:rPr>
              <w:t>المحتوى</w:t>
            </w:r>
          </w:p>
        </w:tc>
        <w:tc>
          <w:tcPr>
            <w:tcW w:w="1560" w:type="dxa"/>
            <w:shd w:val="clear" w:color="auto" w:fill="FDECEC"/>
          </w:tcPr>
          <w:p w14:paraId="2B54D455" w14:textId="77777777" w:rsidR="00566BFE" w:rsidRDefault="00000000">
            <w:pPr>
              <w:bidi/>
              <w:spacing w:after="0" w:line="252" w:lineRule="auto"/>
              <w:jc w:val="right"/>
            </w:pPr>
            <w:r>
              <w:rPr>
                <w:rFonts w:cs="Calibri"/>
                <w:sz w:val="15"/>
                <w:szCs w:val="15"/>
              </w:rPr>
              <w:t>الرسائل الاتصالية</w:t>
            </w:r>
          </w:p>
        </w:tc>
        <w:tc>
          <w:tcPr>
            <w:tcW w:w="1560" w:type="dxa"/>
            <w:shd w:val="clear" w:color="auto" w:fill="FDECEC"/>
          </w:tcPr>
          <w:p w14:paraId="70628270" w14:textId="77777777" w:rsidR="00566BFE" w:rsidRDefault="00000000">
            <w:pPr>
              <w:spacing w:after="0" w:line="252" w:lineRule="auto"/>
            </w:pPr>
            <w:r>
              <w:rPr>
                <w:rFonts w:cs="Calibri"/>
                <w:sz w:val="16"/>
                <w:szCs w:val="16"/>
              </w:rPr>
              <w:t>30.0</w:t>
            </w:r>
          </w:p>
        </w:tc>
        <w:tc>
          <w:tcPr>
            <w:tcW w:w="1560" w:type="dxa"/>
            <w:shd w:val="clear" w:color="auto" w:fill="FDECEC"/>
          </w:tcPr>
          <w:p w14:paraId="0E33006C" w14:textId="77777777" w:rsidR="00566BFE" w:rsidRDefault="00000000">
            <w:pPr>
              <w:spacing w:after="0" w:line="252" w:lineRule="auto"/>
            </w:pPr>
            <w:r>
              <w:rPr>
                <w:rFonts w:cs="Calibri"/>
                <w:sz w:val="16"/>
                <w:szCs w:val="16"/>
              </w:rPr>
              <w:t>Weak</w:t>
            </w:r>
          </w:p>
        </w:tc>
        <w:tc>
          <w:tcPr>
            <w:tcW w:w="1560" w:type="dxa"/>
            <w:shd w:val="clear" w:color="auto" w:fill="FDECEC"/>
          </w:tcPr>
          <w:p w14:paraId="55A3DAC4" w14:textId="77777777" w:rsidR="00566BFE" w:rsidRDefault="00000000">
            <w:pPr>
              <w:spacing w:after="0" w:line="252" w:lineRule="auto"/>
            </w:pPr>
            <w:r>
              <w:rPr>
                <w:rFonts w:cs="Calibri"/>
                <w:sz w:val="15"/>
                <w:szCs w:val="15"/>
              </w:rPr>
              <w:t>Message clarity proxy: word_count: 107, sentence_count: 1. Confidence 0.45.</w:t>
            </w:r>
          </w:p>
        </w:tc>
      </w:tr>
      <w:tr w:rsidR="00566BFE" w14:paraId="5634C250" w14:textId="77777777">
        <w:trPr>
          <w:cantSplit/>
        </w:trPr>
        <w:tc>
          <w:tcPr>
            <w:tcW w:w="1560" w:type="dxa"/>
            <w:shd w:val="clear" w:color="auto" w:fill="FFF4CC"/>
          </w:tcPr>
          <w:p w14:paraId="1C84135D" w14:textId="77777777" w:rsidR="00566BFE" w:rsidRDefault="00000000">
            <w:pPr>
              <w:spacing w:after="0" w:line="252" w:lineRule="auto"/>
            </w:pPr>
            <w:r>
              <w:rPr>
                <w:rFonts w:cs="Calibri"/>
                <w:sz w:val="16"/>
                <w:szCs w:val="16"/>
              </w:rPr>
              <w:t>39</w:t>
            </w:r>
          </w:p>
        </w:tc>
        <w:tc>
          <w:tcPr>
            <w:tcW w:w="1560" w:type="dxa"/>
            <w:shd w:val="clear" w:color="auto" w:fill="FFF4CC"/>
          </w:tcPr>
          <w:p w14:paraId="11E7A3AA" w14:textId="77777777" w:rsidR="00566BFE" w:rsidRDefault="00000000">
            <w:pPr>
              <w:bidi/>
              <w:spacing w:after="0" w:line="252" w:lineRule="auto"/>
              <w:jc w:val="right"/>
            </w:pPr>
            <w:r>
              <w:rPr>
                <w:rFonts w:cs="Calibri"/>
                <w:sz w:val="16"/>
                <w:szCs w:val="16"/>
              </w:rPr>
              <w:t>المحتوى</w:t>
            </w:r>
          </w:p>
        </w:tc>
        <w:tc>
          <w:tcPr>
            <w:tcW w:w="1560" w:type="dxa"/>
            <w:shd w:val="clear" w:color="auto" w:fill="FFF4CC"/>
          </w:tcPr>
          <w:p w14:paraId="7E7E722B" w14:textId="77777777" w:rsidR="00566BFE" w:rsidRDefault="00000000">
            <w:pPr>
              <w:bidi/>
              <w:spacing w:after="0" w:line="252" w:lineRule="auto"/>
              <w:jc w:val="right"/>
            </w:pPr>
            <w:r>
              <w:rPr>
                <w:rFonts w:cs="Calibri"/>
                <w:sz w:val="15"/>
                <w:szCs w:val="15"/>
              </w:rPr>
              <w:t>الرسائل الاتصالية</w:t>
            </w:r>
          </w:p>
        </w:tc>
        <w:tc>
          <w:tcPr>
            <w:tcW w:w="1560" w:type="dxa"/>
            <w:shd w:val="clear" w:color="auto" w:fill="FFF4CC"/>
          </w:tcPr>
          <w:p w14:paraId="53EECB6A" w14:textId="77777777" w:rsidR="00566BFE" w:rsidRDefault="00000000">
            <w:pPr>
              <w:spacing w:after="0" w:line="252" w:lineRule="auto"/>
            </w:pPr>
            <w:r>
              <w:rPr>
                <w:rFonts w:cs="Calibri"/>
                <w:sz w:val="16"/>
                <w:szCs w:val="16"/>
              </w:rPr>
              <w:t>N/A</w:t>
            </w:r>
          </w:p>
        </w:tc>
        <w:tc>
          <w:tcPr>
            <w:tcW w:w="1560" w:type="dxa"/>
            <w:shd w:val="clear" w:color="auto" w:fill="FFF4CC"/>
          </w:tcPr>
          <w:p w14:paraId="0AFE7BA6" w14:textId="77777777" w:rsidR="00566BFE" w:rsidRDefault="00000000">
            <w:pPr>
              <w:spacing w:after="0" w:line="252" w:lineRule="auto"/>
            </w:pPr>
            <w:r>
              <w:rPr>
                <w:rFonts w:cs="Calibri"/>
                <w:sz w:val="16"/>
                <w:szCs w:val="16"/>
              </w:rPr>
              <w:t>Human review</w:t>
            </w:r>
          </w:p>
        </w:tc>
        <w:tc>
          <w:tcPr>
            <w:tcW w:w="1560" w:type="dxa"/>
            <w:shd w:val="clear" w:color="auto" w:fill="FFF4CC"/>
          </w:tcPr>
          <w:p w14:paraId="5FDA567C"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43E8E2CC" w14:textId="77777777">
        <w:trPr>
          <w:cantSplit/>
        </w:trPr>
        <w:tc>
          <w:tcPr>
            <w:tcW w:w="1560" w:type="dxa"/>
            <w:shd w:val="clear" w:color="auto" w:fill="FDECEC"/>
          </w:tcPr>
          <w:p w14:paraId="410F6D26" w14:textId="77777777" w:rsidR="00566BFE" w:rsidRDefault="00000000">
            <w:pPr>
              <w:spacing w:after="0" w:line="252" w:lineRule="auto"/>
            </w:pPr>
            <w:r>
              <w:rPr>
                <w:rFonts w:cs="Calibri"/>
                <w:sz w:val="16"/>
                <w:szCs w:val="16"/>
              </w:rPr>
              <w:t>40</w:t>
            </w:r>
          </w:p>
        </w:tc>
        <w:tc>
          <w:tcPr>
            <w:tcW w:w="1560" w:type="dxa"/>
            <w:shd w:val="clear" w:color="auto" w:fill="FDECEC"/>
          </w:tcPr>
          <w:p w14:paraId="07DB2ED6" w14:textId="77777777" w:rsidR="00566BFE" w:rsidRDefault="00000000">
            <w:pPr>
              <w:bidi/>
              <w:spacing w:after="0" w:line="252" w:lineRule="auto"/>
              <w:jc w:val="right"/>
            </w:pPr>
            <w:r>
              <w:rPr>
                <w:rFonts w:cs="Calibri"/>
                <w:sz w:val="16"/>
                <w:szCs w:val="16"/>
              </w:rPr>
              <w:t>المحتوى</w:t>
            </w:r>
          </w:p>
        </w:tc>
        <w:tc>
          <w:tcPr>
            <w:tcW w:w="1560" w:type="dxa"/>
            <w:shd w:val="clear" w:color="auto" w:fill="FDECEC"/>
          </w:tcPr>
          <w:p w14:paraId="7EA08E05" w14:textId="77777777" w:rsidR="00566BFE" w:rsidRDefault="00000000">
            <w:pPr>
              <w:bidi/>
              <w:spacing w:after="0" w:line="252" w:lineRule="auto"/>
              <w:jc w:val="right"/>
            </w:pPr>
            <w:r>
              <w:rPr>
                <w:rFonts w:cs="Calibri"/>
                <w:sz w:val="15"/>
                <w:szCs w:val="15"/>
              </w:rPr>
              <w:t>بنية المحتوى</w:t>
            </w:r>
          </w:p>
        </w:tc>
        <w:tc>
          <w:tcPr>
            <w:tcW w:w="1560" w:type="dxa"/>
            <w:shd w:val="clear" w:color="auto" w:fill="FDECEC"/>
          </w:tcPr>
          <w:p w14:paraId="7075648D" w14:textId="77777777" w:rsidR="00566BFE" w:rsidRDefault="00000000">
            <w:pPr>
              <w:spacing w:after="0" w:line="252" w:lineRule="auto"/>
            </w:pPr>
            <w:r>
              <w:rPr>
                <w:rFonts w:cs="Calibri"/>
                <w:sz w:val="16"/>
                <w:szCs w:val="16"/>
              </w:rPr>
              <w:t>50.0</w:t>
            </w:r>
          </w:p>
        </w:tc>
        <w:tc>
          <w:tcPr>
            <w:tcW w:w="1560" w:type="dxa"/>
            <w:shd w:val="clear" w:color="auto" w:fill="FDECEC"/>
          </w:tcPr>
          <w:p w14:paraId="629F7679" w14:textId="77777777" w:rsidR="00566BFE" w:rsidRDefault="00000000">
            <w:pPr>
              <w:spacing w:after="0" w:line="252" w:lineRule="auto"/>
            </w:pPr>
            <w:r>
              <w:rPr>
                <w:rFonts w:cs="Calibri"/>
                <w:sz w:val="16"/>
                <w:szCs w:val="16"/>
              </w:rPr>
              <w:t>Weak</w:t>
            </w:r>
          </w:p>
        </w:tc>
        <w:tc>
          <w:tcPr>
            <w:tcW w:w="1560" w:type="dxa"/>
            <w:shd w:val="clear" w:color="auto" w:fill="FDECEC"/>
          </w:tcPr>
          <w:p w14:paraId="1A90E689" w14:textId="77777777" w:rsidR="00566BFE" w:rsidRDefault="00000000">
            <w:pPr>
              <w:spacing w:after="0" w:line="252" w:lineRule="auto"/>
            </w:pPr>
            <w:r>
              <w:rPr>
                <w:rFonts w:cs="Calibri"/>
                <w:sz w:val="15"/>
                <w:szCs w:val="15"/>
              </w:rPr>
              <w:t>Content structure proxy: word_count: 107, sentence_count: 1. Confidence 0.45.</w:t>
            </w:r>
          </w:p>
        </w:tc>
      </w:tr>
      <w:tr w:rsidR="00566BFE" w14:paraId="74847759" w14:textId="77777777">
        <w:trPr>
          <w:cantSplit/>
        </w:trPr>
        <w:tc>
          <w:tcPr>
            <w:tcW w:w="1560" w:type="dxa"/>
            <w:shd w:val="clear" w:color="auto" w:fill="FFF4CC"/>
          </w:tcPr>
          <w:p w14:paraId="58517B75" w14:textId="77777777" w:rsidR="00566BFE" w:rsidRDefault="00000000">
            <w:pPr>
              <w:spacing w:after="0" w:line="252" w:lineRule="auto"/>
            </w:pPr>
            <w:r>
              <w:rPr>
                <w:rFonts w:cs="Calibri"/>
                <w:sz w:val="16"/>
                <w:szCs w:val="16"/>
              </w:rPr>
              <w:t>41</w:t>
            </w:r>
          </w:p>
        </w:tc>
        <w:tc>
          <w:tcPr>
            <w:tcW w:w="1560" w:type="dxa"/>
            <w:shd w:val="clear" w:color="auto" w:fill="FFF4CC"/>
          </w:tcPr>
          <w:p w14:paraId="48FA1F0E" w14:textId="77777777" w:rsidR="00566BFE" w:rsidRDefault="00000000">
            <w:pPr>
              <w:bidi/>
              <w:spacing w:after="0" w:line="252" w:lineRule="auto"/>
              <w:jc w:val="right"/>
            </w:pPr>
            <w:r>
              <w:rPr>
                <w:rFonts w:cs="Calibri"/>
                <w:sz w:val="16"/>
                <w:szCs w:val="16"/>
              </w:rPr>
              <w:t>المحتوى</w:t>
            </w:r>
          </w:p>
        </w:tc>
        <w:tc>
          <w:tcPr>
            <w:tcW w:w="1560" w:type="dxa"/>
            <w:shd w:val="clear" w:color="auto" w:fill="FFF4CC"/>
          </w:tcPr>
          <w:p w14:paraId="3E8636F9" w14:textId="77777777" w:rsidR="00566BFE" w:rsidRDefault="00000000">
            <w:pPr>
              <w:bidi/>
              <w:spacing w:after="0" w:line="252" w:lineRule="auto"/>
              <w:jc w:val="right"/>
            </w:pPr>
            <w:r>
              <w:rPr>
                <w:rFonts w:cs="Calibri"/>
                <w:sz w:val="15"/>
                <w:szCs w:val="15"/>
              </w:rPr>
              <w:t>بنية المحتوى</w:t>
            </w:r>
          </w:p>
        </w:tc>
        <w:tc>
          <w:tcPr>
            <w:tcW w:w="1560" w:type="dxa"/>
            <w:shd w:val="clear" w:color="auto" w:fill="FFF4CC"/>
          </w:tcPr>
          <w:p w14:paraId="3DF7D4F6" w14:textId="77777777" w:rsidR="00566BFE" w:rsidRDefault="00000000">
            <w:pPr>
              <w:spacing w:after="0" w:line="252" w:lineRule="auto"/>
            </w:pPr>
            <w:r>
              <w:rPr>
                <w:rFonts w:cs="Calibri"/>
                <w:sz w:val="16"/>
                <w:szCs w:val="16"/>
              </w:rPr>
              <w:t>N/A</w:t>
            </w:r>
          </w:p>
        </w:tc>
        <w:tc>
          <w:tcPr>
            <w:tcW w:w="1560" w:type="dxa"/>
            <w:shd w:val="clear" w:color="auto" w:fill="FFF4CC"/>
          </w:tcPr>
          <w:p w14:paraId="67B1A76C" w14:textId="77777777" w:rsidR="00566BFE" w:rsidRDefault="00000000">
            <w:pPr>
              <w:spacing w:after="0" w:line="252" w:lineRule="auto"/>
            </w:pPr>
            <w:r>
              <w:rPr>
                <w:rFonts w:cs="Calibri"/>
                <w:sz w:val="16"/>
                <w:szCs w:val="16"/>
              </w:rPr>
              <w:t>Human review</w:t>
            </w:r>
          </w:p>
        </w:tc>
        <w:tc>
          <w:tcPr>
            <w:tcW w:w="1560" w:type="dxa"/>
            <w:shd w:val="clear" w:color="auto" w:fill="FFF4CC"/>
          </w:tcPr>
          <w:p w14:paraId="2570D412"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0AB0C1F1" w14:textId="77777777">
        <w:trPr>
          <w:cantSplit/>
        </w:trPr>
        <w:tc>
          <w:tcPr>
            <w:tcW w:w="1560" w:type="dxa"/>
            <w:shd w:val="clear" w:color="auto" w:fill="EAF6EF"/>
          </w:tcPr>
          <w:p w14:paraId="18E3961C" w14:textId="77777777" w:rsidR="00566BFE" w:rsidRDefault="00000000">
            <w:pPr>
              <w:spacing w:after="0" w:line="252" w:lineRule="auto"/>
            </w:pPr>
            <w:r>
              <w:rPr>
                <w:rFonts w:cs="Calibri"/>
                <w:sz w:val="16"/>
                <w:szCs w:val="16"/>
              </w:rPr>
              <w:t>42</w:t>
            </w:r>
          </w:p>
        </w:tc>
        <w:tc>
          <w:tcPr>
            <w:tcW w:w="1560" w:type="dxa"/>
            <w:shd w:val="clear" w:color="auto" w:fill="EAF6EF"/>
          </w:tcPr>
          <w:p w14:paraId="6E025E8D" w14:textId="77777777" w:rsidR="00566BFE" w:rsidRDefault="00000000">
            <w:pPr>
              <w:bidi/>
              <w:spacing w:after="0" w:line="252" w:lineRule="auto"/>
              <w:jc w:val="right"/>
            </w:pPr>
            <w:r>
              <w:rPr>
                <w:rFonts w:cs="Calibri"/>
                <w:sz w:val="16"/>
                <w:szCs w:val="16"/>
              </w:rPr>
              <w:t>المحتوى</w:t>
            </w:r>
          </w:p>
        </w:tc>
        <w:tc>
          <w:tcPr>
            <w:tcW w:w="1560" w:type="dxa"/>
            <w:shd w:val="clear" w:color="auto" w:fill="EAF6EF"/>
          </w:tcPr>
          <w:p w14:paraId="6BF231C5" w14:textId="77777777" w:rsidR="00566BFE" w:rsidRDefault="00000000">
            <w:pPr>
              <w:bidi/>
              <w:spacing w:after="0" w:line="252" w:lineRule="auto"/>
              <w:jc w:val="right"/>
            </w:pPr>
            <w:r>
              <w:rPr>
                <w:rFonts w:cs="Calibri"/>
                <w:sz w:val="15"/>
                <w:szCs w:val="15"/>
              </w:rPr>
              <w:t>الاستهلال</w:t>
            </w:r>
          </w:p>
        </w:tc>
        <w:tc>
          <w:tcPr>
            <w:tcW w:w="1560" w:type="dxa"/>
            <w:shd w:val="clear" w:color="auto" w:fill="EAF6EF"/>
          </w:tcPr>
          <w:p w14:paraId="456C37A5" w14:textId="77777777" w:rsidR="00566BFE" w:rsidRDefault="00000000">
            <w:pPr>
              <w:spacing w:after="0" w:line="252" w:lineRule="auto"/>
            </w:pPr>
            <w:r>
              <w:rPr>
                <w:rFonts w:cs="Calibri"/>
                <w:sz w:val="16"/>
                <w:szCs w:val="16"/>
              </w:rPr>
              <w:t>100.0</w:t>
            </w:r>
          </w:p>
        </w:tc>
        <w:tc>
          <w:tcPr>
            <w:tcW w:w="1560" w:type="dxa"/>
            <w:shd w:val="clear" w:color="auto" w:fill="EAF6EF"/>
          </w:tcPr>
          <w:p w14:paraId="639F9021" w14:textId="77777777" w:rsidR="00566BFE" w:rsidRDefault="00000000">
            <w:pPr>
              <w:spacing w:after="0" w:line="252" w:lineRule="auto"/>
            </w:pPr>
            <w:r>
              <w:rPr>
                <w:rFonts w:cs="Calibri"/>
                <w:sz w:val="16"/>
                <w:szCs w:val="16"/>
              </w:rPr>
              <w:t>Excellent</w:t>
            </w:r>
          </w:p>
        </w:tc>
        <w:tc>
          <w:tcPr>
            <w:tcW w:w="1560" w:type="dxa"/>
            <w:shd w:val="clear" w:color="auto" w:fill="EAF6EF"/>
          </w:tcPr>
          <w:p w14:paraId="7B691DFF" w14:textId="77777777" w:rsidR="00566BFE" w:rsidRDefault="00000000">
            <w:pPr>
              <w:bidi/>
              <w:spacing w:after="0" w:line="252" w:lineRule="auto"/>
              <w:jc w:val="right"/>
            </w:pPr>
            <w:r>
              <w:rPr>
                <w:rFonts w:cs="Calibri"/>
                <w:sz w:val="15"/>
                <w:szCs w:val="15"/>
              </w:rPr>
              <w:t>Transcript rubric score. Evidence: الخطاب يبدأ بعبارة ترحيبية وشكر واضحة وجاذبة تمهد للرسالة الرئيسية. Confidence 0.95.</w:t>
            </w:r>
          </w:p>
        </w:tc>
      </w:tr>
      <w:tr w:rsidR="00566BFE" w14:paraId="50EEED0B" w14:textId="77777777">
        <w:trPr>
          <w:cantSplit/>
        </w:trPr>
        <w:tc>
          <w:tcPr>
            <w:tcW w:w="1560" w:type="dxa"/>
            <w:shd w:val="clear" w:color="auto" w:fill="EAF6EF"/>
          </w:tcPr>
          <w:p w14:paraId="3A0CE93B" w14:textId="77777777" w:rsidR="00566BFE" w:rsidRDefault="00000000">
            <w:pPr>
              <w:spacing w:after="0" w:line="252" w:lineRule="auto"/>
            </w:pPr>
            <w:r>
              <w:rPr>
                <w:rFonts w:cs="Calibri"/>
                <w:sz w:val="16"/>
                <w:szCs w:val="16"/>
              </w:rPr>
              <w:t>43</w:t>
            </w:r>
          </w:p>
        </w:tc>
        <w:tc>
          <w:tcPr>
            <w:tcW w:w="1560" w:type="dxa"/>
            <w:shd w:val="clear" w:color="auto" w:fill="EAF6EF"/>
          </w:tcPr>
          <w:p w14:paraId="1C5C5C7F" w14:textId="77777777" w:rsidR="00566BFE" w:rsidRDefault="00000000">
            <w:pPr>
              <w:bidi/>
              <w:spacing w:after="0" w:line="252" w:lineRule="auto"/>
              <w:jc w:val="right"/>
            </w:pPr>
            <w:r>
              <w:rPr>
                <w:rFonts w:cs="Calibri"/>
                <w:sz w:val="16"/>
                <w:szCs w:val="16"/>
              </w:rPr>
              <w:t>المحتوى</w:t>
            </w:r>
          </w:p>
        </w:tc>
        <w:tc>
          <w:tcPr>
            <w:tcW w:w="1560" w:type="dxa"/>
            <w:shd w:val="clear" w:color="auto" w:fill="EAF6EF"/>
          </w:tcPr>
          <w:p w14:paraId="1E55225F" w14:textId="77777777" w:rsidR="00566BFE" w:rsidRDefault="00000000">
            <w:pPr>
              <w:bidi/>
              <w:spacing w:after="0" w:line="252" w:lineRule="auto"/>
              <w:jc w:val="right"/>
            </w:pPr>
            <w:r>
              <w:rPr>
                <w:rFonts w:cs="Calibri"/>
                <w:sz w:val="15"/>
                <w:szCs w:val="15"/>
              </w:rPr>
              <w:t>الإقفال</w:t>
            </w:r>
          </w:p>
        </w:tc>
        <w:tc>
          <w:tcPr>
            <w:tcW w:w="1560" w:type="dxa"/>
            <w:shd w:val="clear" w:color="auto" w:fill="EAF6EF"/>
          </w:tcPr>
          <w:p w14:paraId="43144CC3" w14:textId="77777777" w:rsidR="00566BFE" w:rsidRDefault="00000000">
            <w:pPr>
              <w:spacing w:after="0" w:line="252" w:lineRule="auto"/>
            </w:pPr>
            <w:r>
              <w:rPr>
                <w:rFonts w:cs="Calibri"/>
                <w:sz w:val="16"/>
                <w:szCs w:val="16"/>
              </w:rPr>
              <w:t>90.0</w:t>
            </w:r>
          </w:p>
        </w:tc>
        <w:tc>
          <w:tcPr>
            <w:tcW w:w="1560" w:type="dxa"/>
            <w:shd w:val="clear" w:color="auto" w:fill="EAF6EF"/>
          </w:tcPr>
          <w:p w14:paraId="7CD19BCB" w14:textId="77777777" w:rsidR="00566BFE" w:rsidRDefault="00000000">
            <w:pPr>
              <w:spacing w:after="0" w:line="252" w:lineRule="auto"/>
            </w:pPr>
            <w:r>
              <w:rPr>
                <w:rFonts w:cs="Calibri"/>
                <w:sz w:val="16"/>
                <w:szCs w:val="16"/>
              </w:rPr>
              <w:t>Very good</w:t>
            </w:r>
          </w:p>
        </w:tc>
        <w:tc>
          <w:tcPr>
            <w:tcW w:w="1560" w:type="dxa"/>
            <w:shd w:val="clear" w:color="auto" w:fill="EAF6EF"/>
          </w:tcPr>
          <w:p w14:paraId="1052BB7A" w14:textId="77777777" w:rsidR="00566BFE" w:rsidRDefault="00000000">
            <w:pPr>
              <w:bidi/>
              <w:spacing w:after="0" w:line="252" w:lineRule="auto"/>
              <w:jc w:val="right"/>
            </w:pPr>
            <w:r>
              <w:rPr>
                <w:rFonts w:cs="Calibri"/>
                <w:sz w:val="15"/>
                <w:szCs w:val="15"/>
              </w:rPr>
              <w:t>Transcript rubric score. Evidence: الختام يلخص الرسالة ويترك أثر تحفيزي مع دعوة ضمنية للالتزام بالإرشادات وشكر. Confidence 0.9.</w:t>
            </w:r>
          </w:p>
        </w:tc>
      </w:tr>
      <w:tr w:rsidR="00566BFE" w14:paraId="1C785F13" w14:textId="77777777">
        <w:trPr>
          <w:cantSplit/>
        </w:trPr>
        <w:tc>
          <w:tcPr>
            <w:tcW w:w="1560" w:type="dxa"/>
            <w:shd w:val="clear" w:color="auto" w:fill="EAF6EF"/>
          </w:tcPr>
          <w:p w14:paraId="7908A1E6" w14:textId="77777777" w:rsidR="00566BFE" w:rsidRDefault="00000000">
            <w:pPr>
              <w:spacing w:after="0" w:line="252" w:lineRule="auto"/>
            </w:pPr>
            <w:r>
              <w:rPr>
                <w:rFonts w:cs="Calibri"/>
                <w:sz w:val="16"/>
                <w:szCs w:val="16"/>
              </w:rPr>
              <w:t>44</w:t>
            </w:r>
          </w:p>
        </w:tc>
        <w:tc>
          <w:tcPr>
            <w:tcW w:w="1560" w:type="dxa"/>
            <w:shd w:val="clear" w:color="auto" w:fill="EAF6EF"/>
          </w:tcPr>
          <w:p w14:paraId="5B37EBC4" w14:textId="77777777" w:rsidR="00566BFE" w:rsidRDefault="00000000">
            <w:pPr>
              <w:bidi/>
              <w:spacing w:after="0" w:line="252" w:lineRule="auto"/>
              <w:jc w:val="right"/>
            </w:pPr>
            <w:r>
              <w:rPr>
                <w:rFonts w:cs="Calibri"/>
                <w:sz w:val="16"/>
                <w:szCs w:val="16"/>
              </w:rPr>
              <w:t>المحتوى</w:t>
            </w:r>
          </w:p>
        </w:tc>
        <w:tc>
          <w:tcPr>
            <w:tcW w:w="1560" w:type="dxa"/>
            <w:shd w:val="clear" w:color="auto" w:fill="EAF6EF"/>
          </w:tcPr>
          <w:p w14:paraId="0B5C97BF" w14:textId="77777777" w:rsidR="00566BFE" w:rsidRDefault="00000000">
            <w:pPr>
              <w:bidi/>
              <w:spacing w:after="0" w:line="252" w:lineRule="auto"/>
              <w:jc w:val="right"/>
            </w:pPr>
            <w:r>
              <w:rPr>
                <w:rFonts w:cs="Calibri"/>
                <w:sz w:val="15"/>
                <w:szCs w:val="15"/>
              </w:rPr>
              <w:t>الاستمالات العقلانية</w:t>
            </w:r>
          </w:p>
        </w:tc>
        <w:tc>
          <w:tcPr>
            <w:tcW w:w="1560" w:type="dxa"/>
            <w:shd w:val="clear" w:color="auto" w:fill="EAF6EF"/>
          </w:tcPr>
          <w:p w14:paraId="7A36302F" w14:textId="77777777" w:rsidR="00566BFE" w:rsidRDefault="00000000">
            <w:pPr>
              <w:spacing w:after="0" w:line="252" w:lineRule="auto"/>
            </w:pPr>
            <w:r>
              <w:rPr>
                <w:rFonts w:cs="Calibri"/>
                <w:sz w:val="16"/>
                <w:szCs w:val="16"/>
              </w:rPr>
              <w:t>80.0</w:t>
            </w:r>
          </w:p>
        </w:tc>
        <w:tc>
          <w:tcPr>
            <w:tcW w:w="1560" w:type="dxa"/>
            <w:shd w:val="clear" w:color="auto" w:fill="EAF6EF"/>
          </w:tcPr>
          <w:p w14:paraId="0BE364F4" w14:textId="77777777" w:rsidR="00566BFE" w:rsidRDefault="00000000">
            <w:pPr>
              <w:spacing w:after="0" w:line="252" w:lineRule="auto"/>
            </w:pPr>
            <w:r>
              <w:rPr>
                <w:rFonts w:cs="Calibri"/>
                <w:sz w:val="16"/>
                <w:szCs w:val="16"/>
              </w:rPr>
              <w:t>Good</w:t>
            </w:r>
          </w:p>
        </w:tc>
        <w:tc>
          <w:tcPr>
            <w:tcW w:w="1560" w:type="dxa"/>
            <w:shd w:val="clear" w:color="auto" w:fill="EAF6EF"/>
          </w:tcPr>
          <w:p w14:paraId="2DA48B15" w14:textId="77777777" w:rsidR="00566BFE" w:rsidRDefault="00000000">
            <w:pPr>
              <w:bidi/>
              <w:spacing w:after="0" w:line="252" w:lineRule="auto"/>
              <w:jc w:val="right"/>
            </w:pPr>
            <w:r>
              <w:rPr>
                <w:rFonts w:cs="Calibri"/>
                <w:sz w:val="15"/>
                <w:szCs w:val="15"/>
              </w:rPr>
              <w:t>Transcript rubric score. Evidence: الخطاب يحتوي على أدلة منطقية وعملية تدعم الرسائل مثل شرب الماء وتجنب الشمس والازدحام، مما يعكس استمالات عقلانية واضحة. Confidence 0.9.</w:t>
            </w:r>
          </w:p>
        </w:tc>
      </w:tr>
      <w:tr w:rsidR="00566BFE" w14:paraId="78318E77" w14:textId="77777777">
        <w:trPr>
          <w:cantSplit/>
        </w:trPr>
        <w:tc>
          <w:tcPr>
            <w:tcW w:w="1560" w:type="dxa"/>
            <w:shd w:val="clear" w:color="auto" w:fill="FFF4CC"/>
          </w:tcPr>
          <w:p w14:paraId="50E42974" w14:textId="77777777" w:rsidR="00566BFE" w:rsidRDefault="00000000">
            <w:pPr>
              <w:spacing w:after="0" w:line="252" w:lineRule="auto"/>
            </w:pPr>
            <w:r>
              <w:rPr>
                <w:rFonts w:cs="Calibri"/>
                <w:sz w:val="16"/>
                <w:szCs w:val="16"/>
              </w:rPr>
              <w:lastRenderedPageBreak/>
              <w:t>45</w:t>
            </w:r>
          </w:p>
        </w:tc>
        <w:tc>
          <w:tcPr>
            <w:tcW w:w="1560" w:type="dxa"/>
            <w:shd w:val="clear" w:color="auto" w:fill="FFF4CC"/>
          </w:tcPr>
          <w:p w14:paraId="5C1720E7" w14:textId="77777777" w:rsidR="00566BFE" w:rsidRDefault="00000000">
            <w:pPr>
              <w:bidi/>
              <w:spacing w:after="0" w:line="252" w:lineRule="auto"/>
              <w:jc w:val="right"/>
            </w:pPr>
            <w:r>
              <w:rPr>
                <w:rFonts w:cs="Calibri"/>
                <w:sz w:val="16"/>
                <w:szCs w:val="16"/>
              </w:rPr>
              <w:t>المحتوى</w:t>
            </w:r>
          </w:p>
        </w:tc>
        <w:tc>
          <w:tcPr>
            <w:tcW w:w="1560" w:type="dxa"/>
            <w:shd w:val="clear" w:color="auto" w:fill="FFF4CC"/>
          </w:tcPr>
          <w:p w14:paraId="7E562EFB" w14:textId="77777777" w:rsidR="00566BFE" w:rsidRDefault="00000000">
            <w:pPr>
              <w:bidi/>
              <w:spacing w:after="0" w:line="252" w:lineRule="auto"/>
              <w:jc w:val="right"/>
            </w:pPr>
            <w:r>
              <w:rPr>
                <w:rFonts w:cs="Calibri"/>
                <w:sz w:val="15"/>
                <w:szCs w:val="15"/>
              </w:rPr>
              <w:t>جودة الاستمالات العقلانية</w:t>
            </w:r>
          </w:p>
        </w:tc>
        <w:tc>
          <w:tcPr>
            <w:tcW w:w="1560" w:type="dxa"/>
            <w:shd w:val="clear" w:color="auto" w:fill="FFF4CC"/>
          </w:tcPr>
          <w:p w14:paraId="4B55570F" w14:textId="77777777" w:rsidR="00566BFE" w:rsidRDefault="00000000">
            <w:pPr>
              <w:spacing w:after="0" w:line="252" w:lineRule="auto"/>
            </w:pPr>
            <w:r>
              <w:rPr>
                <w:rFonts w:cs="Calibri"/>
                <w:sz w:val="16"/>
                <w:szCs w:val="16"/>
              </w:rPr>
              <w:t>N/A</w:t>
            </w:r>
          </w:p>
        </w:tc>
        <w:tc>
          <w:tcPr>
            <w:tcW w:w="1560" w:type="dxa"/>
            <w:shd w:val="clear" w:color="auto" w:fill="FFF4CC"/>
          </w:tcPr>
          <w:p w14:paraId="23F9A84D" w14:textId="77777777" w:rsidR="00566BFE" w:rsidRDefault="00000000">
            <w:pPr>
              <w:spacing w:after="0" w:line="252" w:lineRule="auto"/>
            </w:pPr>
            <w:r>
              <w:rPr>
                <w:rFonts w:cs="Calibri"/>
                <w:sz w:val="16"/>
                <w:szCs w:val="16"/>
              </w:rPr>
              <w:t>Human review</w:t>
            </w:r>
          </w:p>
        </w:tc>
        <w:tc>
          <w:tcPr>
            <w:tcW w:w="1560" w:type="dxa"/>
            <w:shd w:val="clear" w:color="auto" w:fill="FFF4CC"/>
          </w:tcPr>
          <w:p w14:paraId="3BBA613F"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096580D2" w14:textId="77777777">
        <w:trPr>
          <w:cantSplit/>
        </w:trPr>
        <w:tc>
          <w:tcPr>
            <w:tcW w:w="1560" w:type="dxa"/>
            <w:shd w:val="clear" w:color="auto" w:fill="FDECEC"/>
          </w:tcPr>
          <w:p w14:paraId="2033709B" w14:textId="77777777" w:rsidR="00566BFE" w:rsidRDefault="00000000">
            <w:pPr>
              <w:spacing w:after="0" w:line="252" w:lineRule="auto"/>
            </w:pPr>
            <w:r>
              <w:rPr>
                <w:rFonts w:cs="Calibri"/>
                <w:sz w:val="16"/>
                <w:szCs w:val="16"/>
              </w:rPr>
              <w:t>46</w:t>
            </w:r>
          </w:p>
        </w:tc>
        <w:tc>
          <w:tcPr>
            <w:tcW w:w="1560" w:type="dxa"/>
            <w:shd w:val="clear" w:color="auto" w:fill="FDECEC"/>
          </w:tcPr>
          <w:p w14:paraId="7073AA12" w14:textId="77777777" w:rsidR="00566BFE" w:rsidRDefault="00000000">
            <w:pPr>
              <w:bidi/>
              <w:spacing w:after="0" w:line="252" w:lineRule="auto"/>
              <w:jc w:val="right"/>
            </w:pPr>
            <w:r>
              <w:rPr>
                <w:rFonts w:cs="Calibri"/>
                <w:sz w:val="16"/>
                <w:szCs w:val="16"/>
              </w:rPr>
              <w:t>المحتوى</w:t>
            </w:r>
          </w:p>
        </w:tc>
        <w:tc>
          <w:tcPr>
            <w:tcW w:w="1560" w:type="dxa"/>
            <w:shd w:val="clear" w:color="auto" w:fill="FDECEC"/>
          </w:tcPr>
          <w:p w14:paraId="2050647C" w14:textId="77777777" w:rsidR="00566BFE" w:rsidRDefault="00000000">
            <w:pPr>
              <w:bidi/>
              <w:spacing w:after="0" w:line="252" w:lineRule="auto"/>
              <w:jc w:val="right"/>
            </w:pPr>
            <w:r>
              <w:rPr>
                <w:rFonts w:cs="Calibri"/>
                <w:sz w:val="15"/>
                <w:szCs w:val="15"/>
              </w:rPr>
              <w:t>الاستمالات العاطفية</w:t>
            </w:r>
          </w:p>
        </w:tc>
        <w:tc>
          <w:tcPr>
            <w:tcW w:w="1560" w:type="dxa"/>
            <w:shd w:val="clear" w:color="auto" w:fill="FDECEC"/>
          </w:tcPr>
          <w:p w14:paraId="472BAAC2" w14:textId="77777777" w:rsidR="00566BFE" w:rsidRDefault="00000000">
            <w:pPr>
              <w:spacing w:after="0" w:line="252" w:lineRule="auto"/>
            </w:pPr>
            <w:r>
              <w:rPr>
                <w:rFonts w:cs="Calibri"/>
                <w:sz w:val="16"/>
                <w:szCs w:val="16"/>
              </w:rPr>
              <w:t>0.0</w:t>
            </w:r>
          </w:p>
        </w:tc>
        <w:tc>
          <w:tcPr>
            <w:tcW w:w="1560" w:type="dxa"/>
            <w:shd w:val="clear" w:color="auto" w:fill="FDECEC"/>
          </w:tcPr>
          <w:p w14:paraId="7142B9C7" w14:textId="77777777" w:rsidR="00566BFE" w:rsidRDefault="00000000">
            <w:pPr>
              <w:spacing w:after="0" w:line="252" w:lineRule="auto"/>
            </w:pPr>
            <w:r>
              <w:rPr>
                <w:rFonts w:cs="Calibri"/>
                <w:sz w:val="16"/>
                <w:szCs w:val="16"/>
              </w:rPr>
              <w:t>Weak</w:t>
            </w:r>
          </w:p>
        </w:tc>
        <w:tc>
          <w:tcPr>
            <w:tcW w:w="1560" w:type="dxa"/>
            <w:shd w:val="clear" w:color="auto" w:fill="FDECEC"/>
          </w:tcPr>
          <w:p w14:paraId="27DDF750" w14:textId="77777777" w:rsidR="00566BFE" w:rsidRDefault="00000000">
            <w:pPr>
              <w:bidi/>
              <w:spacing w:after="0" w:line="252" w:lineRule="auto"/>
              <w:jc w:val="right"/>
            </w:pPr>
            <w:r>
              <w:rPr>
                <w:rFonts w:cs="Calibri"/>
                <w:sz w:val="15"/>
                <w:szCs w:val="15"/>
              </w:rPr>
              <w:t>Transcript rubric score. Evidence: لا توجد استخدامات واضحة للعاطفة أو البلاغة مثل الأسئلة البلاغية أو المجاز أو الحديث عن المشاعر في النص. Confidence 0.95.</w:t>
            </w:r>
          </w:p>
        </w:tc>
      </w:tr>
      <w:tr w:rsidR="00566BFE" w14:paraId="0FD56BF7" w14:textId="77777777">
        <w:trPr>
          <w:cantSplit/>
        </w:trPr>
        <w:tc>
          <w:tcPr>
            <w:tcW w:w="1560" w:type="dxa"/>
            <w:shd w:val="clear" w:color="auto" w:fill="FFF4CC"/>
          </w:tcPr>
          <w:p w14:paraId="160BBA14" w14:textId="77777777" w:rsidR="00566BFE" w:rsidRDefault="00000000">
            <w:pPr>
              <w:spacing w:after="0" w:line="252" w:lineRule="auto"/>
            </w:pPr>
            <w:r>
              <w:rPr>
                <w:rFonts w:cs="Calibri"/>
                <w:sz w:val="16"/>
                <w:szCs w:val="16"/>
              </w:rPr>
              <w:t>47</w:t>
            </w:r>
          </w:p>
        </w:tc>
        <w:tc>
          <w:tcPr>
            <w:tcW w:w="1560" w:type="dxa"/>
            <w:shd w:val="clear" w:color="auto" w:fill="FFF4CC"/>
          </w:tcPr>
          <w:p w14:paraId="5AEE572C" w14:textId="77777777" w:rsidR="00566BFE" w:rsidRDefault="00000000">
            <w:pPr>
              <w:bidi/>
              <w:spacing w:after="0" w:line="252" w:lineRule="auto"/>
              <w:jc w:val="right"/>
            </w:pPr>
            <w:r>
              <w:rPr>
                <w:rFonts w:cs="Calibri"/>
                <w:sz w:val="16"/>
                <w:szCs w:val="16"/>
              </w:rPr>
              <w:t>المحتوى</w:t>
            </w:r>
          </w:p>
        </w:tc>
        <w:tc>
          <w:tcPr>
            <w:tcW w:w="1560" w:type="dxa"/>
            <w:shd w:val="clear" w:color="auto" w:fill="FFF4CC"/>
          </w:tcPr>
          <w:p w14:paraId="04931EE3" w14:textId="77777777" w:rsidR="00566BFE" w:rsidRDefault="00000000">
            <w:pPr>
              <w:bidi/>
              <w:spacing w:after="0" w:line="252" w:lineRule="auto"/>
              <w:jc w:val="right"/>
            </w:pPr>
            <w:r>
              <w:rPr>
                <w:rFonts w:cs="Calibri"/>
                <w:sz w:val="15"/>
                <w:szCs w:val="15"/>
              </w:rPr>
              <w:t>جودة الاستمالات العاطفية</w:t>
            </w:r>
          </w:p>
        </w:tc>
        <w:tc>
          <w:tcPr>
            <w:tcW w:w="1560" w:type="dxa"/>
            <w:shd w:val="clear" w:color="auto" w:fill="FFF4CC"/>
          </w:tcPr>
          <w:p w14:paraId="1B148D29" w14:textId="77777777" w:rsidR="00566BFE" w:rsidRDefault="00000000">
            <w:pPr>
              <w:spacing w:after="0" w:line="252" w:lineRule="auto"/>
            </w:pPr>
            <w:r>
              <w:rPr>
                <w:rFonts w:cs="Calibri"/>
                <w:sz w:val="16"/>
                <w:szCs w:val="16"/>
              </w:rPr>
              <w:t>N/A</w:t>
            </w:r>
          </w:p>
        </w:tc>
        <w:tc>
          <w:tcPr>
            <w:tcW w:w="1560" w:type="dxa"/>
            <w:shd w:val="clear" w:color="auto" w:fill="FFF4CC"/>
          </w:tcPr>
          <w:p w14:paraId="7E781530" w14:textId="77777777" w:rsidR="00566BFE" w:rsidRDefault="00000000">
            <w:pPr>
              <w:spacing w:after="0" w:line="252" w:lineRule="auto"/>
            </w:pPr>
            <w:r>
              <w:rPr>
                <w:rFonts w:cs="Calibri"/>
                <w:sz w:val="16"/>
                <w:szCs w:val="16"/>
              </w:rPr>
              <w:t>Human review</w:t>
            </w:r>
          </w:p>
        </w:tc>
        <w:tc>
          <w:tcPr>
            <w:tcW w:w="1560" w:type="dxa"/>
            <w:shd w:val="clear" w:color="auto" w:fill="FFF4CC"/>
          </w:tcPr>
          <w:p w14:paraId="5FD1D496"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04840B20" w14:textId="77777777">
        <w:trPr>
          <w:cantSplit/>
        </w:trPr>
        <w:tc>
          <w:tcPr>
            <w:tcW w:w="1560" w:type="dxa"/>
            <w:shd w:val="clear" w:color="auto" w:fill="EAF6EF"/>
          </w:tcPr>
          <w:p w14:paraId="099BA4AC" w14:textId="77777777" w:rsidR="00566BFE" w:rsidRDefault="00000000">
            <w:pPr>
              <w:spacing w:after="0" w:line="252" w:lineRule="auto"/>
            </w:pPr>
            <w:r>
              <w:rPr>
                <w:rFonts w:cs="Calibri"/>
                <w:sz w:val="16"/>
                <w:szCs w:val="16"/>
              </w:rPr>
              <w:t>48</w:t>
            </w:r>
          </w:p>
        </w:tc>
        <w:tc>
          <w:tcPr>
            <w:tcW w:w="1560" w:type="dxa"/>
            <w:shd w:val="clear" w:color="auto" w:fill="EAF6EF"/>
          </w:tcPr>
          <w:p w14:paraId="330907F8" w14:textId="77777777" w:rsidR="00566BFE" w:rsidRDefault="00000000">
            <w:pPr>
              <w:bidi/>
              <w:spacing w:after="0" w:line="252" w:lineRule="auto"/>
              <w:jc w:val="right"/>
            </w:pPr>
            <w:r>
              <w:rPr>
                <w:rFonts w:cs="Calibri"/>
                <w:sz w:val="16"/>
                <w:szCs w:val="16"/>
              </w:rPr>
              <w:t>المحتوى</w:t>
            </w:r>
          </w:p>
        </w:tc>
        <w:tc>
          <w:tcPr>
            <w:tcW w:w="1560" w:type="dxa"/>
            <w:shd w:val="clear" w:color="auto" w:fill="EAF6EF"/>
          </w:tcPr>
          <w:p w14:paraId="7C837262" w14:textId="77777777" w:rsidR="00566BFE" w:rsidRDefault="00000000">
            <w:pPr>
              <w:bidi/>
              <w:spacing w:after="0" w:line="252" w:lineRule="auto"/>
              <w:jc w:val="right"/>
            </w:pPr>
            <w:r>
              <w:rPr>
                <w:rFonts w:cs="Calibri"/>
                <w:sz w:val="15"/>
                <w:szCs w:val="15"/>
              </w:rPr>
              <w:t>اللغة: سليمة من الأخطاء، و العيوب</w:t>
            </w:r>
          </w:p>
        </w:tc>
        <w:tc>
          <w:tcPr>
            <w:tcW w:w="1560" w:type="dxa"/>
            <w:shd w:val="clear" w:color="auto" w:fill="EAF6EF"/>
          </w:tcPr>
          <w:p w14:paraId="59C809C5" w14:textId="77777777" w:rsidR="00566BFE" w:rsidRDefault="00000000">
            <w:pPr>
              <w:spacing w:after="0" w:line="252" w:lineRule="auto"/>
            </w:pPr>
            <w:r>
              <w:rPr>
                <w:rFonts w:cs="Calibri"/>
                <w:sz w:val="16"/>
                <w:szCs w:val="16"/>
              </w:rPr>
              <w:t>90.0</w:t>
            </w:r>
          </w:p>
        </w:tc>
        <w:tc>
          <w:tcPr>
            <w:tcW w:w="1560" w:type="dxa"/>
            <w:shd w:val="clear" w:color="auto" w:fill="EAF6EF"/>
          </w:tcPr>
          <w:p w14:paraId="6A2BA142" w14:textId="77777777" w:rsidR="00566BFE" w:rsidRDefault="00000000">
            <w:pPr>
              <w:spacing w:after="0" w:line="252" w:lineRule="auto"/>
            </w:pPr>
            <w:r>
              <w:rPr>
                <w:rFonts w:cs="Calibri"/>
                <w:sz w:val="16"/>
                <w:szCs w:val="16"/>
              </w:rPr>
              <w:t>Very good</w:t>
            </w:r>
          </w:p>
        </w:tc>
        <w:tc>
          <w:tcPr>
            <w:tcW w:w="1560" w:type="dxa"/>
            <w:shd w:val="clear" w:color="auto" w:fill="EAF6EF"/>
          </w:tcPr>
          <w:p w14:paraId="26D640E3" w14:textId="77777777" w:rsidR="00566BFE" w:rsidRDefault="00000000">
            <w:pPr>
              <w:bidi/>
              <w:spacing w:after="0" w:line="252" w:lineRule="auto"/>
              <w:jc w:val="right"/>
            </w:pPr>
            <w:r>
              <w:rPr>
                <w:rFonts w:cs="Calibri"/>
                <w:sz w:val="15"/>
                <w:szCs w:val="15"/>
              </w:rPr>
              <w:t>Transcript rubric score. Evidence: اللغة المستخدمة سليمة من الأخطاء النحوية واللفظية، مع استخدام لغة فصحى مناسبة للخطاب الرسمي. Confidence 0.9.</w:t>
            </w:r>
          </w:p>
        </w:tc>
      </w:tr>
      <w:tr w:rsidR="00566BFE" w14:paraId="01BA3962" w14:textId="77777777">
        <w:trPr>
          <w:cantSplit/>
        </w:trPr>
        <w:tc>
          <w:tcPr>
            <w:tcW w:w="1560" w:type="dxa"/>
            <w:shd w:val="clear" w:color="auto" w:fill="FFF4CC"/>
          </w:tcPr>
          <w:p w14:paraId="58AB891D" w14:textId="77777777" w:rsidR="00566BFE" w:rsidRDefault="00000000">
            <w:pPr>
              <w:spacing w:after="0" w:line="252" w:lineRule="auto"/>
            </w:pPr>
            <w:r>
              <w:rPr>
                <w:rFonts w:cs="Calibri"/>
                <w:sz w:val="16"/>
                <w:szCs w:val="16"/>
              </w:rPr>
              <w:t>49</w:t>
            </w:r>
          </w:p>
        </w:tc>
        <w:tc>
          <w:tcPr>
            <w:tcW w:w="1560" w:type="dxa"/>
            <w:shd w:val="clear" w:color="auto" w:fill="FFF4CC"/>
          </w:tcPr>
          <w:p w14:paraId="47B80A1B" w14:textId="77777777" w:rsidR="00566BFE" w:rsidRDefault="00000000">
            <w:pPr>
              <w:bidi/>
              <w:spacing w:after="0" w:line="252" w:lineRule="auto"/>
              <w:jc w:val="right"/>
            </w:pPr>
            <w:r>
              <w:rPr>
                <w:rFonts w:cs="Calibri"/>
                <w:sz w:val="16"/>
                <w:szCs w:val="16"/>
              </w:rPr>
              <w:t>المحتوى</w:t>
            </w:r>
          </w:p>
        </w:tc>
        <w:tc>
          <w:tcPr>
            <w:tcW w:w="1560" w:type="dxa"/>
            <w:shd w:val="clear" w:color="auto" w:fill="FFF4CC"/>
          </w:tcPr>
          <w:p w14:paraId="7A688F36" w14:textId="77777777" w:rsidR="00566BFE" w:rsidRDefault="00000000">
            <w:pPr>
              <w:bidi/>
              <w:spacing w:after="0" w:line="252" w:lineRule="auto"/>
              <w:jc w:val="right"/>
            </w:pPr>
            <w:r>
              <w:rPr>
                <w:rFonts w:cs="Calibri"/>
                <w:sz w:val="15"/>
                <w:szCs w:val="15"/>
              </w:rPr>
              <w:t>اللغة: سليمة من الأخطاء، و العيوب</w:t>
            </w:r>
          </w:p>
        </w:tc>
        <w:tc>
          <w:tcPr>
            <w:tcW w:w="1560" w:type="dxa"/>
            <w:shd w:val="clear" w:color="auto" w:fill="FFF4CC"/>
          </w:tcPr>
          <w:p w14:paraId="184B0FEB" w14:textId="77777777" w:rsidR="00566BFE" w:rsidRDefault="00000000">
            <w:pPr>
              <w:spacing w:after="0" w:line="252" w:lineRule="auto"/>
            </w:pPr>
            <w:r>
              <w:rPr>
                <w:rFonts w:cs="Calibri"/>
                <w:sz w:val="16"/>
                <w:szCs w:val="16"/>
              </w:rPr>
              <w:t>N/A</w:t>
            </w:r>
          </w:p>
        </w:tc>
        <w:tc>
          <w:tcPr>
            <w:tcW w:w="1560" w:type="dxa"/>
            <w:shd w:val="clear" w:color="auto" w:fill="FFF4CC"/>
          </w:tcPr>
          <w:p w14:paraId="12AE633F" w14:textId="77777777" w:rsidR="00566BFE" w:rsidRDefault="00000000">
            <w:pPr>
              <w:spacing w:after="0" w:line="252" w:lineRule="auto"/>
            </w:pPr>
            <w:r>
              <w:rPr>
                <w:rFonts w:cs="Calibri"/>
                <w:sz w:val="16"/>
                <w:szCs w:val="16"/>
              </w:rPr>
              <w:t>Human review</w:t>
            </w:r>
          </w:p>
        </w:tc>
        <w:tc>
          <w:tcPr>
            <w:tcW w:w="1560" w:type="dxa"/>
            <w:shd w:val="clear" w:color="auto" w:fill="FFF4CC"/>
          </w:tcPr>
          <w:p w14:paraId="47221631"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19C4A804" w14:textId="77777777">
        <w:trPr>
          <w:cantSplit/>
        </w:trPr>
        <w:tc>
          <w:tcPr>
            <w:tcW w:w="1560" w:type="dxa"/>
            <w:shd w:val="clear" w:color="auto" w:fill="EAF6EF"/>
          </w:tcPr>
          <w:p w14:paraId="60382770" w14:textId="77777777" w:rsidR="00566BFE" w:rsidRDefault="00000000">
            <w:pPr>
              <w:spacing w:after="0" w:line="252" w:lineRule="auto"/>
            </w:pPr>
            <w:r>
              <w:rPr>
                <w:rFonts w:cs="Calibri"/>
                <w:sz w:val="16"/>
                <w:szCs w:val="16"/>
              </w:rPr>
              <w:t>50</w:t>
            </w:r>
          </w:p>
        </w:tc>
        <w:tc>
          <w:tcPr>
            <w:tcW w:w="1560" w:type="dxa"/>
            <w:shd w:val="clear" w:color="auto" w:fill="EAF6EF"/>
          </w:tcPr>
          <w:p w14:paraId="654DCE6D" w14:textId="77777777" w:rsidR="00566BFE" w:rsidRDefault="00000000">
            <w:pPr>
              <w:bidi/>
              <w:spacing w:after="0" w:line="252" w:lineRule="auto"/>
              <w:jc w:val="right"/>
            </w:pPr>
            <w:r>
              <w:rPr>
                <w:rFonts w:cs="Calibri"/>
                <w:sz w:val="16"/>
                <w:szCs w:val="16"/>
              </w:rPr>
              <w:t>المحتوى</w:t>
            </w:r>
          </w:p>
        </w:tc>
        <w:tc>
          <w:tcPr>
            <w:tcW w:w="1560" w:type="dxa"/>
            <w:shd w:val="clear" w:color="auto" w:fill="EAF6EF"/>
          </w:tcPr>
          <w:p w14:paraId="74F51B2A" w14:textId="77777777" w:rsidR="00566BFE" w:rsidRDefault="00000000">
            <w:pPr>
              <w:bidi/>
              <w:spacing w:after="0" w:line="252" w:lineRule="auto"/>
              <w:jc w:val="right"/>
            </w:pPr>
            <w:r>
              <w:rPr>
                <w:rFonts w:cs="Calibri"/>
                <w:sz w:val="15"/>
                <w:szCs w:val="15"/>
              </w:rPr>
              <w:t>مناسبة طول الحديث للمناسبة</w:t>
            </w:r>
          </w:p>
        </w:tc>
        <w:tc>
          <w:tcPr>
            <w:tcW w:w="1560" w:type="dxa"/>
            <w:shd w:val="clear" w:color="auto" w:fill="EAF6EF"/>
          </w:tcPr>
          <w:p w14:paraId="7A2005DA" w14:textId="77777777" w:rsidR="00566BFE" w:rsidRDefault="00000000">
            <w:pPr>
              <w:spacing w:after="0" w:line="252" w:lineRule="auto"/>
            </w:pPr>
            <w:r>
              <w:rPr>
                <w:rFonts w:cs="Calibri"/>
                <w:sz w:val="16"/>
                <w:szCs w:val="16"/>
              </w:rPr>
              <w:t>95.0</w:t>
            </w:r>
          </w:p>
        </w:tc>
        <w:tc>
          <w:tcPr>
            <w:tcW w:w="1560" w:type="dxa"/>
            <w:shd w:val="clear" w:color="auto" w:fill="EAF6EF"/>
          </w:tcPr>
          <w:p w14:paraId="398D761B" w14:textId="77777777" w:rsidR="00566BFE" w:rsidRDefault="00000000">
            <w:pPr>
              <w:spacing w:after="0" w:line="252" w:lineRule="auto"/>
            </w:pPr>
            <w:r>
              <w:rPr>
                <w:rFonts w:cs="Calibri"/>
                <w:sz w:val="16"/>
                <w:szCs w:val="16"/>
              </w:rPr>
              <w:t>Excellent</w:t>
            </w:r>
          </w:p>
        </w:tc>
        <w:tc>
          <w:tcPr>
            <w:tcW w:w="1560" w:type="dxa"/>
            <w:shd w:val="clear" w:color="auto" w:fill="EAF6EF"/>
          </w:tcPr>
          <w:p w14:paraId="02F8B1AB" w14:textId="77777777" w:rsidR="00566BFE" w:rsidRDefault="00000000">
            <w:pPr>
              <w:spacing w:after="0" w:line="252" w:lineRule="auto"/>
            </w:pPr>
            <w:r>
              <w:rPr>
                <w:rFonts w:cs="Calibri"/>
                <w:sz w:val="15"/>
                <w:szCs w:val="15"/>
              </w:rPr>
              <w:t>Duration suitability: actual_duration_seconds: 64.09, expected_duration_seconds: 60. Confidence 0.7.</w:t>
            </w:r>
          </w:p>
        </w:tc>
      </w:tr>
      <w:tr w:rsidR="00566BFE" w14:paraId="4BD2AC9F" w14:textId="77777777">
        <w:trPr>
          <w:cantSplit/>
        </w:trPr>
        <w:tc>
          <w:tcPr>
            <w:tcW w:w="1560" w:type="dxa"/>
            <w:shd w:val="clear" w:color="auto" w:fill="FFF4CC"/>
          </w:tcPr>
          <w:p w14:paraId="286E7274" w14:textId="77777777" w:rsidR="00566BFE" w:rsidRDefault="00000000">
            <w:pPr>
              <w:spacing w:after="0" w:line="252" w:lineRule="auto"/>
            </w:pPr>
            <w:r>
              <w:rPr>
                <w:rFonts w:cs="Calibri"/>
                <w:sz w:val="16"/>
                <w:szCs w:val="16"/>
              </w:rPr>
              <w:t>51</w:t>
            </w:r>
          </w:p>
        </w:tc>
        <w:tc>
          <w:tcPr>
            <w:tcW w:w="1560" w:type="dxa"/>
            <w:shd w:val="clear" w:color="auto" w:fill="FFF4CC"/>
          </w:tcPr>
          <w:p w14:paraId="3029A42F" w14:textId="77777777" w:rsidR="00566BFE" w:rsidRDefault="00000000">
            <w:pPr>
              <w:bidi/>
              <w:spacing w:after="0" w:line="252" w:lineRule="auto"/>
              <w:jc w:val="right"/>
            </w:pPr>
            <w:r>
              <w:rPr>
                <w:rFonts w:cs="Calibri"/>
                <w:sz w:val="16"/>
                <w:szCs w:val="16"/>
              </w:rPr>
              <w:t>المحتوى</w:t>
            </w:r>
          </w:p>
        </w:tc>
        <w:tc>
          <w:tcPr>
            <w:tcW w:w="1560" w:type="dxa"/>
            <w:shd w:val="clear" w:color="auto" w:fill="FFF4CC"/>
          </w:tcPr>
          <w:p w14:paraId="488C62F6" w14:textId="77777777" w:rsidR="00566BFE" w:rsidRDefault="00000000">
            <w:pPr>
              <w:bidi/>
              <w:spacing w:after="0" w:line="252" w:lineRule="auto"/>
              <w:jc w:val="right"/>
            </w:pPr>
            <w:r>
              <w:rPr>
                <w:rFonts w:cs="Calibri"/>
                <w:sz w:val="15"/>
                <w:szCs w:val="15"/>
              </w:rPr>
              <w:t>الوعي بالسياق</w:t>
            </w:r>
          </w:p>
        </w:tc>
        <w:tc>
          <w:tcPr>
            <w:tcW w:w="1560" w:type="dxa"/>
            <w:shd w:val="clear" w:color="auto" w:fill="FFF4CC"/>
          </w:tcPr>
          <w:p w14:paraId="4CBD4092" w14:textId="77777777" w:rsidR="00566BFE" w:rsidRDefault="00000000">
            <w:pPr>
              <w:spacing w:after="0" w:line="252" w:lineRule="auto"/>
            </w:pPr>
            <w:r>
              <w:rPr>
                <w:rFonts w:cs="Calibri"/>
                <w:sz w:val="16"/>
                <w:szCs w:val="16"/>
              </w:rPr>
              <w:t>N/A</w:t>
            </w:r>
          </w:p>
        </w:tc>
        <w:tc>
          <w:tcPr>
            <w:tcW w:w="1560" w:type="dxa"/>
            <w:shd w:val="clear" w:color="auto" w:fill="FFF4CC"/>
          </w:tcPr>
          <w:p w14:paraId="13630CA4" w14:textId="77777777" w:rsidR="00566BFE" w:rsidRDefault="00000000">
            <w:pPr>
              <w:spacing w:after="0" w:line="252" w:lineRule="auto"/>
            </w:pPr>
            <w:r>
              <w:rPr>
                <w:rFonts w:cs="Calibri"/>
                <w:sz w:val="16"/>
                <w:szCs w:val="16"/>
              </w:rPr>
              <w:t>Human review</w:t>
            </w:r>
          </w:p>
        </w:tc>
        <w:tc>
          <w:tcPr>
            <w:tcW w:w="1560" w:type="dxa"/>
            <w:shd w:val="clear" w:color="auto" w:fill="FFF4CC"/>
          </w:tcPr>
          <w:p w14:paraId="59E89CC2"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264FB937" w14:textId="77777777">
        <w:trPr>
          <w:cantSplit/>
        </w:trPr>
        <w:tc>
          <w:tcPr>
            <w:tcW w:w="1560" w:type="dxa"/>
            <w:shd w:val="clear" w:color="auto" w:fill="FFF4CC"/>
          </w:tcPr>
          <w:p w14:paraId="6C352A0C" w14:textId="77777777" w:rsidR="00566BFE" w:rsidRDefault="00000000">
            <w:pPr>
              <w:spacing w:after="0" w:line="252" w:lineRule="auto"/>
            </w:pPr>
            <w:r>
              <w:rPr>
                <w:rFonts w:cs="Calibri"/>
                <w:sz w:val="16"/>
                <w:szCs w:val="16"/>
              </w:rPr>
              <w:t>52</w:t>
            </w:r>
          </w:p>
        </w:tc>
        <w:tc>
          <w:tcPr>
            <w:tcW w:w="1560" w:type="dxa"/>
            <w:shd w:val="clear" w:color="auto" w:fill="FFF4CC"/>
          </w:tcPr>
          <w:p w14:paraId="4E9B09D7" w14:textId="77777777" w:rsidR="00566BFE" w:rsidRDefault="00000000">
            <w:pPr>
              <w:bidi/>
              <w:spacing w:after="0" w:line="252" w:lineRule="auto"/>
              <w:jc w:val="right"/>
            </w:pPr>
            <w:r>
              <w:rPr>
                <w:rFonts w:cs="Calibri"/>
                <w:sz w:val="16"/>
                <w:szCs w:val="16"/>
              </w:rPr>
              <w:t>المحتوى</w:t>
            </w:r>
          </w:p>
        </w:tc>
        <w:tc>
          <w:tcPr>
            <w:tcW w:w="1560" w:type="dxa"/>
            <w:shd w:val="clear" w:color="auto" w:fill="FFF4CC"/>
          </w:tcPr>
          <w:p w14:paraId="2CD56422" w14:textId="77777777" w:rsidR="00566BFE" w:rsidRDefault="00000000">
            <w:pPr>
              <w:bidi/>
              <w:spacing w:after="0" w:line="252" w:lineRule="auto"/>
              <w:jc w:val="right"/>
            </w:pPr>
            <w:r>
              <w:rPr>
                <w:rFonts w:cs="Calibri"/>
                <w:sz w:val="15"/>
                <w:szCs w:val="15"/>
              </w:rPr>
              <w:t>الأصالة والإبداع</w:t>
            </w:r>
          </w:p>
        </w:tc>
        <w:tc>
          <w:tcPr>
            <w:tcW w:w="1560" w:type="dxa"/>
            <w:shd w:val="clear" w:color="auto" w:fill="FFF4CC"/>
          </w:tcPr>
          <w:p w14:paraId="116F3CD4" w14:textId="77777777" w:rsidR="00566BFE" w:rsidRDefault="00000000">
            <w:pPr>
              <w:spacing w:after="0" w:line="252" w:lineRule="auto"/>
            </w:pPr>
            <w:r>
              <w:rPr>
                <w:rFonts w:cs="Calibri"/>
                <w:sz w:val="16"/>
                <w:szCs w:val="16"/>
              </w:rPr>
              <w:t>N/A</w:t>
            </w:r>
          </w:p>
        </w:tc>
        <w:tc>
          <w:tcPr>
            <w:tcW w:w="1560" w:type="dxa"/>
            <w:shd w:val="clear" w:color="auto" w:fill="FFF4CC"/>
          </w:tcPr>
          <w:p w14:paraId="737D47A3" w14:textId="77777777" w:rsidR="00566BFE" w:rsidRDefault="00000000">
            <w:pPr>
              <w:spacing w:after="0" w:line="252" w:lineRule="auto"/>
            </w:pPr>
            <w:r>
              <w:rPr>
                <w:rFonts w:cs="Calibri"/>
                <w:sz w:val="16"/>
                <w:szCs w:val="16"/>
              </w:rPr>
              <w:t>Human review</w:t>
            </w:r>
          </w:p>
        </w:tc>
        <w:tc>
          <w:tcPr>
            <w:tcW w:w="1560" w:type="dxa"/>
            <w:shd w:val="clear" w:color="auto" w:fill="FFF4CC"/>
          </w:tcPr>
          <w:p w14:paraId="28322204" w14:textId="77777777" w:rsidR="00566BFE" w:rsidRDefault="00000000">
            <w:pPr>
              <w:spacing w:after="0" w:line="252" w:lineRule="auto"/>
            </w:pPr>
            <w:r>
              <w:rPr>
                <w:rFonts w:cs="Calibri"/>
                <w:sz w:val="15"/>
                <w:szCs w:val="15"/>
              </w:rPr>
              <w:t>Excel marks this criterion as human review; supporting signals may exist but no automatic score was assigned.</w:t>
            </w:r>
          </w:p>
        </w:tc>
      </w:tr>
      <w:tr w:rsidR="00566BFE" w14:paraId="32ED222B" w14:textId="77777777">
        <w:trPr>
          <w:cantSplit/>
        </w:trPr>
        <w:tc>
          <w:tcPr>
            <w:tcW w:w="1560" w:type="dxa"/>
            <w:shd w:val="clear" w:color="auto" w:fill="EAF6EF"/>
          </w:tcPr>
          <w:p w14:paraId="5B812A93" w14:textId="77777777" w:rsidR="00566BFE" w:rsidRDefault="00000000">
            <w:pPr>
              <w:spacing w:after="0" w:line="252" w:lineRule="auto"/>
            </w:pPr>
            <w:r>
              <w:rPr>
                <w:rFonts w:cs="Calibri"/>
                <w:sz w:val="16"/>
                <w:szCs w:val="16"/>
              </w:rPr>
              <w:t>53</w:t>
            </w:r>
          </w:p>
        </w:tc>
        <w:tc>
          <w:tcPr>
            <w:tcW w:w="1560" w:type="dxa"/>
            <w:shd w:val="clear" w:color="auto" w:fill="EAF6EF"/>
          </w:tcPr>
          <w:p w14:paraId="054B4111" w14:textId="77777777" w:rsidR="00566BFE" w:rsidRDefault="00000000">
            <w:pPr>
              <w:bidi/>
              <w:spacing w:after="0" w:line="252" w:lineRule="auto"/>
              <w:jc w:val="right"/>
            </w:pPr>
            <w:r>
              <w:rPr>
                <w:rFonts w:cs="Calibri"/>
                <w:sz w:val="16"/>
                <w:szCs w:val="16"/>
              </w:rPr>
              <w:t>الأسئلة</w:t>
            </w:r>
          </w:p>
        </w:tc>
        <w:tc>
          <w:tcPr>
            <w:tcW w:w="1560" w:type="dxa"/>
            <w:shd w:val="clear" w:color="auto" w:fill="EAF6EF"/>
          </w:tcPr>
          <w:p w14:paraId="330BDFBA" w14:textId="77777777" w:rsidR="00566BFE" w:rsidRDefault="00000000">
            <w:pPr>
              <w:bidi/>
              <w:spacing w:after="0" w:line="252" w:lineRule="auto"/>
              <w:jc w:val="right"/>
            </w:pPr>
            <w:r>
              <w:rPr>
                <w:rFonts w:cs="Calibri"/>
                <w:sz w:val="15"/>
                <w:szCs w:val="15"/>
              </w:rPr>
              <w:t>التفاعل مع السائل و السؤال</w:t>
            </w:r>
          </w:p>
        </w:tc>
        <w:tc>
          <w:tcPr>
            <w:tcW w:w="1560" w:type="dxa"/>
            <w:shd w:val="clear" w:color="auto" w:fill="EAF6EF"/>
          </w:tcPr>
          <w:p w14:paraId="69929F09" w14:textId="77777777" w:rsidR="00566BFE" w:rsidRDefault="00000000">
            <w:pPr>
              <w:spacing w:after="0" w:line="252" w:lineRule="auto"/>
            </w:pPr>
            <w:r>
              <w:rPr>
                <w:rFonts w:cs="Calibri"/>
                <w:sz w:val="16"/>
                <w:szCs w:val="16"/>
              </w:rPr>
              <w:t>85.0</w:t>
            </w:r>
          </w:p>
        </w:tc>
        <w:tc>
          <w:tcPr>
            <w:tcW w:w="1560" w:type="dxa"/>
            <w:shd w:val="clear" w:color="auto" w:fill="EAF6EF"/>
          </w:tcPr>
          <w:p w14:paraId="38EC0C83" w14:textId="77777777" w:rsidR="00566BFE" w:rsidRDefault="00000000">
            <w:pPr>
              <w:spacing w:after="0" w:line="252" w:lineRule="auto"/>
            </w:pPr>
            <w:r>
              <w:rPr>
                <w:rFonts w:cs="Calibri"/>
                <w:sz w:val="16"/>
                <w:szCs w:val="16"/>
              </w:rPr>
              <w:t>Very good</w:t>
            </w:r>
          </w:p>
        </w:tc>
        <w:tc>
          <w:tcPr>
            <w:tcW w:w="1560" w:type="dxa"/>
            <w:shd w:val="clear" w:color="auto" w:fill="EAF6EF"/>
          </w:tcPr>
          <w:p w14:paraId="52A8DB2D" w14:textId="77777777" w:rsidR="00566BFE" w:rsidRDefault="00000000">
            <w:pPr>
              <w:bidi/>
              <w:spacing w:after="0" w:line="252" w:lineRule="auto"/>
              <w:jc w:val="right"/>
            </w:pPr>
            <w:r>
              <w:rPr>
                <w:rFonts w:cs="Calibri"/>
                <w:sz w:val="15"/>
                <w:szCs w:val="15"/>
              </w:rPr>
              <w:t>Transcript rubric score. Evidence: المتحدث استمع للسؤال، شكر السائل، وأجاب بشكل مباشر وواضح مع احترام السائل وعدم مقاطعته. Confidence 0.9.</w:t>
            </w:r>
          </w:p>
        </w:tc>
      </w:tr>
      <w:tr w:rsidR="00566BFE" w14:paraId="5961F27F" w14:textId="77777777">
        <w:trPr>
          <w:cantSplit/>
        </w:trPr>
        <w:tc>
          <w:tcPr>
            <w:tcW w:w="1560" w:type="dxa"/>
            <w:shd w:val="clear" w:color="auto" w:fill="EAF6EF"/>
          </w:tcPr>
          <w:p w14:paraId="4E4496C6" w14:textId="77777777" w:rsidR="00566BFE" w:rsidRDefault="00000000">
            <w:pPr>
              <w:spacing w:after="0" w:line="252" w:lineRule="auto"/>
            </w:pPr>
            <w:r>
              <w:rPr>
                <w:rFonts w:cs="Calibri"/>
                <w:sz w:val="16"/>
                <w:szCs w:val="16"/>
              </w:rPr>
              <w:t>54</w:t>
            </w:r>
          </w:p>
        </w:tc>
        <w:tc>
          <w:tcPr>
            <w:tcW w:w="1560" w:type="dxa"/>
            <w:shd w:val="clear" w:color="auto" w:fill="EAF6EF"/>
          </w:tcPr>
          <w:p w14:paraId="38590AE3" w14:textId="77777777" w:rsidR="00566BFE" w:rsidRDefault="00000000">
            <w:pPr>
              <w:bidi/>
              <w:spacing w:after="0" w:line="252" w:lineRule="auto"/>
              <w:jc w:val="right"/>
            </w:pPr>
            <w:r>
              <w:rPr>
                <w:rFonts w:cs="Calibri"/>
                <w:sz w:val="16"/>
                <w:szCs w:val="16"/>
              </w:rPr>
              <w:t>الأسئلة</w:t>
            </w:r>
          </w:p>
        </w:tc>
        <w:tc>
          <w:tcPr>
            <w:tcW w:w="1560" w:type="dxa"/>
            <w:shd w:val="clear" w:color="auto" w:fill="EAF6EF"/>
          </w:tcPr>
          <w:p w14:paraId="4B0381F4" w14:textId="77777777" w:rsidR="00566BFE" w:rsidRDefault="00000000">
            <w:pPr>
              <w:bidi/>
              <w:spacing w:after="0" w:line="252" w:lineRule="auto"/>
              <w:jc w:val="right"/>
            </w:pPr>
            <w:r>
              <w:rPr>
                <w:rFonts w:cs="Calibri"/>
                <w:sz w:val="15"/>
                <w:szCs w:val="15"/>
              </w:rPr>
              <w:t>الثبات الانفعالي</w:t>
            </w:r>
          </w:p>
        </w:tc>
        <w:tc>
          <w:tcPr>
            <w:tcW w:w="1560" w:type="dxa"/>
            <w:shd w:val="clear" w:color="auto" w:fill="EAF6EF"/>
          </w:tcPr>
          <w:p w14:paraId="609D3F29" w14:textId="77777777" w:rsidR="00566BFE" w:rsidRDefault="00000000">
            <w:pPr>
              <w:spacing w:after="0" w:line="252" w:lineRule="auto"/>
            </w:pPr>
            <w:r>
              <w:rPr>
                <w:rFonts w:cs="Calibri"/>
                <w:sz w:val="16"/>
                <w:szCs w:val="16"/>
              </w:rPr>
              <w:t>84.5</w:t>
            </w:r>
          </w:p>
        </w:tc>
        <w:tc>
          <w:tcPr>
            <w:tcW w:w="1560" w:type="dxa"/>
            <w:shd w:val="clear" w:color="auto" w:fill="EAF6EF"/>
          </w:tcPr>
          <w:p w14:paraId="0B8CF9B7" w14:textId="77777777" w:rsidR="00566BFE" w:rsidRDefault="00000000">
            <w:pPr>
              <w:spacing w:after="0" w:line="252" w:lineRule="auto"/>
            </w:pPr>
            <w:r>
              <w:rPr>
                <w:rFonts w:cs="Calibri"/>
                <w:sz w:val="16"/>
                <w:szCs w:val="16"/>
              </w:rPr>
              <w:t>Very good</w:t>
            </w:r>
          </w:p>
        </w:tc>
        <w:tc>
          <w:tcPr>
            <w:tcW w:w="1560" w:type="dxa"/>
            <w:shd w:val="clear" w:color="auto" w:fill="EAF6EF"/>
          </w:tcPr>
          <w:p w14:paraId="3A549196" w14:textId="77777777" w:rsidR="00566BFE" w:rsidRDefault="00000000">
            <w:pPr>
              <w:spacing w:after="0" w:line="252" w:lineRule="auto"/>
            </w:pPr>
            <w:r>
              <w:rPr>
                <w:rFonts w:cs="Calibri"/>
                <w:sz w:val="15"/>
                <w:szCs w:val="15"/>
              </w:rPr>
              <w:t>Composite emotional stability score: components: ['blink_rate=50.0', 'facial_expression=100.0', 'volume_db=80.0', 'pitch_variation=90.0', 'body_movement=90.0', 'filler_words=100.0']. Confidence 0.55.</w:t>
            </w:r>
          </w:p>
        </w:tc>
      </w:tr>
      <w:tr w:rsidR="00566BFE" w14:paraId="26C3C59B" w14:textId="77777777">
        <w:trPr>
          <w:cantSplit/>
        </w:trPr>
        <w:tc>
          <w:tcPr>
            <w:tcW w:w="1560" w:type="dxa"/>
            <w:shd w:val="clear" w:color="auto" w:fill="FFFFFF"/>
          </w:tcPr>
          <w:p w14:paraId="1DA0C529" w14:textId="77777777" w:rsidR="00566BFE" w:rsidRDefault="00000000">
            <w:pPr>
              <w:spacing w:after="0" w:line="252" w:lineRule="auto"/>
            </w:pPr>
            <w:r>
              <w:rPr>
                <w:rFonts w:cs="Calibri"/>
                <w:sz w:val="16"/>
                <w:szCs w:val="16"/>
              </w:rPr>
              <w:lastRenderedPageBreak/>
              <w:t>55</w:t>
            </w:r>
          </w:p>
        </w:tc>
        <w:tc>
          <w:tcPr>
            <w:tcW w:w="1560" w:type="dxa"/>
            <w:shd w:val="clear" w:color="auto" w:fill="FFFFFF"/>
          </w:tcPr>
          <w:p w14:paraId="3BB87343" w14:textId="77777777" w:rsidR="00566BFE" w:rsidRDefault="00000000">
            <w:pPr>
              <w:bidi/>
              <w:spacing w:after="0" w:line="252" w:lineRule="auto"/>
              <w:jc w:val="right"/>
            </w:pPr>
            <w:r>
              <w:rPr>
                <w:rFonts w:cs="Calibri"/>
                <w:sz w:val="16"/>
                <w:szCs w:val="16"/>
              </w:rPr>
              <w:t>الأسئلة</w:t>
            </w:r>
          </w:p>
        </w:tc>
        <w:tc>
          <w:tcPr>
            <w:tcW w:w="1560" w:type="dxa"/>
            <w:shd w:val="clear" w:color="auto" w:fill="FFFFFF"/>
          </w:tcPr>
          <w:p w14:paraId="2E2AA21D" w14:textId="77777777" w:rsidR="00566BFE" w:rsidRDefault="00000000">
            <w:pPr>
              <w:bidi/>
              <w:spacing w:after="0" w:line="252" w:lineRule="auto"/>
              <w:jc w:val="right"/>
            </w:pPr>
            <w:r>
              <w:rPr>
                <w:rFonts w:cs="Calibri"/>
                <w:sz w:val="15"/>
                <w:szCs w:val="15"/>
              </w:rPr>
              <w:t>القابلية للاقتباس و التداول</w:t>
            </w:r>
          </w:p>
        </w:tc>
        <w:tc>
          <w:tcPr>
            <w:tcW w:w="1560" w:type="dxa"/>
            <w:shd w:val="clear" w:color="auto" w:fill="FFFFFF"/>
          </w:tcPr>
          <w:p w14:paraId="349A0508" w14:textId="77777777" w:rsidR="00566BFE" w:rsidRDefault="00000000">
            <w:pPr>
              <w:spacing w:after="0" w:line="252" w:lineRule="auto"/>
            </w:pPr>
            <w:r>
              <w:rPr>
                <w:rFonts w:cs="Calibri"/>
                <w:sz w:val="16"/>
                <w:szCs w:val="16"/>
              </w:rPr>
              <w:t>70.0</w:t>
            </w:r>
          </w:p>
        </w:tc>
        <w:tc>
          <w:tcPr>
            <w:tcW w:w="1560" w:type="dxa"/>
            <w:shd w:val="clear" w:color="auto" w:fill="FFFFFF"/>
          </w:tcPr>
          <w:p w14:paraId="13BFDD39" w14:textId="77777777" w:rsidR="00566BFE" w:rsidRDefault="00000000">
            <w:pPr>
              <w:spacing w:after="0" w:line="252" w:lineRule="auto"/>
            </w:pPr>
            <w:r>
              <w:rPr>
                <w:rFonts w:cs="Calibri"/>
                <w:sz w:val="16"/>
                <w:szCs w:val="16"/>
              </w:rPr>
              <w:t>Needs dev.</w:t>
            </w:r>
          </w:p>
        </w:tc>
        <w:tc>
          <w:tcPr>
            <w:tcW w:w="1560" w:type="dxa"/>
            <w:shd w:val="clear" w:color="auto" w:fill="FFFFFF"/>
          </w:tcPr>
          <w:p w14:paraId="42969AF7" w14:textId="77777777" w:rsidR="00566BFE" w:rsidRDefault="00000000">
            <w:pPr>
              <w:bidi/>
              <w:spacing w:after="0" w:line="252" w:lineRule="auto"/>
              <w:jc w:val="right"/>
            </w:pPr>
            <w:r>
              <w:rPr>
                <w:rFonts w:cs="Calibri"/>
                <w:sz w:val="15"/>
                <w:szCs w:val="15"/>
              </w:rPr>
              <w:t>Transcript rubric score. Evidence: الجمل المقدمة واضحة لكنها ليست مركزة أو قوية بشكل كافٍ لتكون جملًا قابلة للاقتباس بسهولة في الإعلام أو منصات التواصل. Confidence 0.85.</w:t>
            </w:r>
          </w:p>
        </w:tc>
      </w:tr>
      <w:tr w:rsidR="00566BFE" w14:paraId="20E96B9D" w14:textId="77777777">
        <w:trPr>
          <w:cantSplit/>
        </w:trPr>
        <w:tc>
          <w:tcPr>
            <w:tcW w:w="1560" w:type="dxa"/>
            <w:shd w:val="clear" w:color="auto" w:fill="EAF6EF"/>
          </w:tcPr>
          <w:p w14:paraId="3F8096E9" w14:textId="77777777" w:rsidR="00566BFE" w:rsidRDefault="00000000">
            <w:pPr>
              <w:spacing w:after="0" w:line="252" w:lineRule="auto"/>
            </w:pPr>
            <w:r>
              <w:rPr>
                <w:rFonts w:cs="Calibri"/>
                <w:sz w:val="16"/>
                <w:szCs w:val="16"/>
              </w:rPr>
              <w:t>56</w:t>
            </w:r>
          </w:p>
        </w:tc>
        <w:tc>
          <w:tcPr>
            <w:tcW w:w="1560" w:type="dxa"/>
            <w:shd w:val="clear" w:color="auto" w:fill="EAF6EF"/>
          </w:tcPr>
          <w:p w14:paraId="432A4D0C" w14:textId="77777777" w:rsidR="00566BFE" w:rsidRDefault="00000000">
            <w:pPr>
              <w:bidi/>
              <w:spacing w:after="0" w:line="252" w:lineRule="auto"/>
              <w:jc w:val="right"/>
            </w:pPr>
            <w:r>
              <w:rPr>
                <w:rFonts w:cs="Calibri"/>
                <w:sz w:val="16"/>
                <w:szCs w:val="16"/>
              </w:rPr>
              <w:t>الأسئلة</w:t>
            </w:r>
          </w:p>
        </w:tc>
        <w:tc>
          <w:tcPr>
            <w:tcW w:w="1560" w:type="dxa"/>
            <w:shd w:val="clear" w:color="auto" w:fill="EAF6EF"/>
          </w:tcPr>
          <w:p w14:paraId="48DAAE7C" w14:textId="77777777" w:rsidR="00566BFE" w:rsidRDefault="00000000">
            <w:pPr>
              <w:bidi/>
              <w:spacing w:after="0" w:line="252" w:lineRule="auto"/>
              <w:jc w:val="right"/>
            </w:pPr>
            <w:r>
              <w:rPr>
                <w:rFonts w:cs="Calibri"/>
                <w:sz w:val="15"/>
                <w:szCs w:val="15"/>
              </w:rPr>
              <w:t>استراتيجات الإجابة</w:t>
            </w:r>
          </w:p>
        </w:tc>
        <w:tc>
          <w:tcPr>
            <w:tcW w:w="1560" w:type="dxa"/>
            <w:shd w:val="clear" w:color="auto" w:fill="EAF6EF"/>
          </w:tcPr>
          <w:p w14:paraId="08649ED2" w14:textId="77777777" w:rsidR="00566BFE" w:rsidRDefault="00000000">
            <w:pPr>
              <w:spacing w:after="0" w:line="252" w:lineRule="auto"/>
            </w:pPr>
            <w:r>
              <w:rPr>
                <w:rFonts w:cs="Calibri"/>
                <w:sz w:val="16"/>
                <w:szCs w:val="16"/>
              </w:rPr>
              <w:t>100.0</w:t>
            </w:r>
          </w:p>
        </w:tc>
        <w:tc>
          <w:tcPr>
            <w:tcW w:w="1560" w:type="dxa"/>
            <w:shd w:val="clear" w:color="auto" w:fill="EAF6EF"/>
          </w:tcPr>
          <w:p w14:paraId="172D949D" w14:textId="77777777" w:rsidR="00566BFE" w:rsidRDefault="00000000">
            <w:pPr>
              <w:spacing w:after="0" w:line="252" w:lineRule="auto"/>
            </w:pPr>
            <w:r>
              <w:rPr>
                <w:rFonts w:cs="Calibri"/>
                <w:sz w:val="16"/>
                <w:szCs w:val="16"/>
              </w:rPr>
              <w:t>Excellent</w:t>
            </w:r>
          </w:p>
        </w:tc>
        <w:tc>
          <w:tcPr>
            <w:tcW w:w="1560" w:type="dxa"/>
            <w:shd w:val="clear" w:color="auto" w:fill="EAF6EF"/>
          </w:tcPr>
          <w:p w14:paraId="4AAB18F6" w14:textId="77777777" w:rsidR="00566BFE" w:rsidRDefault="00000000">
            <w:pPr>
              <w:bidi/>
              <w:spacing w:after="0" w:line="252" w:lineRule="auto"/>
              <w:jc w:val="right"/>
            </w:pPr>
            <w:r>
              <w:rPr>
                <w:rFonts w:cs="Calibri"/>
                <w:sz w:val="15"/>
                <w:szCs w:val="15"/>
              </w:rPr>
              <w:t>Transcript rubric score. Evidence: المتحدث استخدم استراتيجيات إجابة واضحة مثل التحضير، التأطير، والتجسير في الرد على السؤال. Confidence 0.95.</w:t>
            </w:r>
          </w:p>
        </w:tc>
      </w:tr>
    </w:tbl>
    <w:p w14:paraId="35D21C22" w14:textId="77777777" w:rsidR="00566BFE" w:rsidRDefault="00000000">
      <w:pPr>
        <w:pStyle w:val="Heading1"/>
      </w:pPr>
      <w:r>
        <w:t>Brief Arabic Stakeholder Summary</w:t>
      </w:r>
    </w:p>
    <w:p w14:paraId="588E23BC" w14:textId="77777777" w:rsidR="00566BFE" w:rsidRDefault="00000000">
      <w:pPr>
        <w:bidi/>
        <w:jc w:val="right"/>
      </w:pPr>
      <w:r>
        <w:rPr>
          <w:rFonts w:cs="Calibri"/>
        </w:rPr>
        <w:t>لقد تم تقييم الفيديو بناء على معايير استمارة 2026. تحدث الشخص بسرعة تقارب 102.98 كلمة في الدقيقة، وتم رصد 43 حركة يد تقريبا ضمن العينة، بمعدل 40.27 حركة في الدقيقة. كما تم رصد 4 وقفات مؤثرة بمعدل 3.64 وقفة لكل 100 كلمة. مدة الحديث الفعلية كانت 64.09 ثانية مقارنة بالمدة المتوقعة 60 ثانية. حصل معيار لغة الجسد المنضبطة على 93.4 (excellent), وحصل معيار الابتسامة على 95.0 (excellent). المتوسط العام للمعايير التي تم تسجيلها آليا هو 73.50. المعايير التي بقيت بدون رقم هي معايير تتطلب مراجعة بشرية حسب ملف Excel، وليست فشلا في تشغيل الأداة.</w:t>
      </w:r>
    </w:p>
    <w:p w14:paraId="7B9EED01" w14:textId="77777777" w:rsidR="006C2988" w:rsidRDefault="006C2988"/>
    <w:sectPr w:rsidR="006C2988"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FC95D" w14:textId="77777777" w:rsidR="006C2988" w:rsidRDefault="006C2988">
      <w:pPr>
        <w:spacing w:after="0" w:line="240" w:lineRule="auto"/>
      </w:pPr>
      <w:r>
        <w:separator/>
      </w:r>
    </w:p>
  </w:endnote>
  <w:endnote w:type="continuationSeparator" w:id="0">
    <w:p w14:paraId="31947F7D" w14:textId="77777777" w:rsidR="006C2988" w:rsidRDefault="006C2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BDB7" w14:textId="77777777" w:rsidR="00566BFE" w:rsidRDefault="00000000">
    <w:pPr>
      <w:pStyle w:val="Footer"/>
      <w:jc w:val="right"/>
    </w:pPr>
    <w:proofErr w:type="spellStart"/>
    <w:r>
      <w:rPr>
        <w:color w:val="5C6670"/>
        <w:sz w:val="16"/>
      </w:rPr>
      <w:t>Thohor</w:t>
    </w:r>
    <w:proofErr w:type="spellEnd"/>
    <w:r>
      <w:rPr>
        <w:color w:val="5C6670"/>
        <w:sz w:val="16"/>
      </w:rPr>
      <w:t xml:space="preserve"> validation report | generated from sample_01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26F4C" w14:textId="77777777" w:rsidR="006C2988" w:rsidRDefault="006C2988">
      <w:pPr>
        <w:spacing w:after="0" w:line="240" w:lineRule="auto"/>
      </w:pPr>
      <w:r>
        <w:separator/>
      </w:r>
    </w:p>
  </w:footnote>
  <w:footnote w:type="continuationSeparator" w:id="0">
    <w:p w14:paraId="77ACE45C" w14:textId="77777777" w:rsidR="006C2988" w:rsidRDefault="006C2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659091">
    <w:abstractNumId w:val="8"/>
  </w:num>
  <w:num w:numId="2" w16cid:durableId="957370740">
    <w:abstractNumId w:val="6"/>
  </w:num>
  <w:num w:numId="3" w16cid:durableId="1122378355">
    <w:abstractNumId w:val="5"/>
  </w:num>
  <w:num w:numId="4" w16cid:durableId="1371109463">
    <w:abstractNumId w:val="4"/>
  </w:num>
  <w:num w:numId="5" w16cid:durableId="1584800474">
    <w:abstractNumId w:val="7"/>
  </w:num>
  <w:num w:numId="6" w16cid:durableId="2007635097">
    <w:abstractNumId w:val="3"/>
  </w:num>
  <w:num w:numId="7" w16cid:durableId="772364898">
    <w:abstractNumId w:val="2"/>
  </w:num>
  <w:num w:numId="8" w16cid:durableId="103888147">
    <w:abstractNumId w:val="1"/>
  </w:num>
  <w:num w:numId="9" w16cid:durableId="148512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BFE"/>
    <w:rsid w:val="006C2988"/>
    <w:rsid w:val="00700DEE"/>
    <w:rsid w:val="00AA1D8D"/>
    <w:rsid w:val="00B47730"/>
    <w:rsid w:val="00C117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31540"/>
  <w14:defaultImageDpi w14:val="300"/>
  <w15:docId w15:val="{ED444C4B-AF13-4C4D-B2E8-D18A92867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1516</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Rakad Dwairi</cp:lastModifiedBy>
  <cp:revision>2</cp:revision>
  <dcterms:created xsi:type="dcterms:W3CDTF">2013-12-23T23:15:00Z</dcterms:created>
  <dcterms:modified xsi:type="dcterms:W3CDTF">2026-06-06T18:02:00Z</dcterms:modified>
  <cp:category/>
</cp:coreProperties>
</file>