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Requirements Document</w:t>
      </w:r>
    </w:p>
    <w:p>
      <w:pPr>
        <w:pStyle w:val="Heading1"/>
      </w:pPr>
      <w:r>
        <w:t>General Inventory Management System (GIMS) — v2.0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1. Overview</w:t>
      </w:r>
    </w:p>
    <w:p>
      <w:r>
        <w:t>A web application for managing electronic/electrical components, tools, and</w:t>
      </w:r>
    </w:p>
    <w:p>
      <w:r>
        <w:t>modules using Google Sheets as the live database. It covers all core inventory</w:t>
      </w:r>
    </w:p>
    <w:p>
      <w:r>
        <w:t>modules: **Product Management, Category Management, Supplier Management,</w:t>
      </w:r>
    </w:p>
    <w:p>
      <w:r>
        <w:t>Inventory/Stock Management, and basic Dashboard &amp; Reporting**. The system is</w:t>
      </w:r>
    </w:p>
    <w:p>
      <w:r>
        <w:t>designed for internal use (no sales), tracking purchases, stock levels, usage,</w:t>
      </w:r>
    </w:p>
    <w:p>
      <w:r>
        <w:t>and damage.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2. Core Modules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2880"/>
          </w:tcPr>
          <w:p>
            <w:r>
              <w:t>At-a-glance summary of inventory health.</w:t>
            </w:r>
          </w:p>
        </w:tc>
        <w:tc>
          <w:tcPr>
            <w:tcW w:type="dxa" w:w="2880"/>
          </w:tcPr>
          <w:p>
            <w:r>
              <w:t>Home page showing total items, low-stock alerts, stock value.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Product Management</w:t>
            </w:r>
          </w:p>
        </w:tc>
        <w:tc>
          <w:tcPr>
            <w:tcW w:type="dxa" w:w="2880"/>
          </w:tcPr>
          <w:p>
            <w:r>
              <w:t>Central catalogue of all items.</w:t>
            </w:r>
          </w:p>
        </w:tc>
        <w:tc>
          <w:tcPr>
            <w:tcW w:type="dxa" w:w="2880"/>
          </w:tcPr>
          <w:p>
            <w:r>
              <w:t>Master sheet – unique code, name, category, brand, description.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Category Management</w:t>
            </w:r>
          </w:p>
        </w:tc>
        <w:tc>
          <w:tcPr>
            <w:tcW w:type="dxa" w:w="2880"/>
          </w:tcPr>
          <w:p>
            <w:r>
              <w:t>Grouping items into logical types.</w:t>
            </w:r>
          </w:p>
        </w:tc>
        <w:tc>
          <w:tcPr>
            <w:tcW w:type="dxa" w:w="2880"/>
          </w:tcPr>
          <w:p>
            <w:r>
              <w:t>Category is a column in Master (Electronics, Electrical, Tools, Modules). For simplicity, no separate Category sheet.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Supplier Management</w:t>
            </w:r>
          </w:p>
        </w:tc>
        <w:tc>
          <w:tcPr>
            <w:tcW w:type="dxa" w:w="2880"/>
          </w:tcPr>
          <w:p>
            <w:r>
              <w:t>List of approved suppliers.</w:t>
            </w:r>
          </w:p>
        </w:tc>
        <w:tc>
          <w:tcPr>
            <w:tcW w:type="dxa" w:w="2880"/>
          </w:tcPr>
          <w:p>
            <w:r>
              <w:t>Suppliers sheet – name, contact (optional). Supplier fields in other sheets use dropdowns validated against this list.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Inventory/Stock Management</w:t>
            </w:r>
          </w:p>
        </w:tc>
        <w:tc>
          <w:tcPr>
            <w:tcW w:type="dxa" w:w="2880"/>
          </w:tcPr>
          <w:p>
            <w:r>
              <w:t>Tracking quantities, locations (category sheets), and movements (in, out, damaged).</w:t>
            </w:r>
          </w:p>
        </w:tc>
        <w:tc>
          <w:tcPr>
            <w:tcW w:type="dxa" w:w="2880"/>
          </w:tcPr>
          <w:p>
            <w:r>
              <w:t>Four category inventory sheets + usage/damage deduction logic.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Transaction History</w:t>
            </w:r>
          </w:p>
        </w:tc>
        <w:tc>
          <w:tcPr>
            <w:tcW w:type="dxa" w:w="2880"/>
          </w:tcPr>
          <w:p>
            <w:r>
              <w:t>Audit trail of all stock reductions.</w:t>
            </w:r>
          </w:p>
        </w:tc>
        <w:tc>
          <w:tcPr>
            <w:tcW w:type="dxa" w:w="2880"/>
          </w:tcPr>
          <w:p>
            <w:r>
              <w:t>Used_Components and Damaged_Components sheets, with edit/delete and rollback.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2.1 Out of Scope for V2 — Future Roadmap</w:t>
      </w:r>
    </w:p>
    <w:p>
      <w:r>
        <w:t xml:space="preserve">The following modules are </w:t>
      </w:r>
      <w:r>
        <w:rPr>
          <w:b/>
        </w:rPr>
        <w:t>not part of the V2 build</w:t>
      </w:r>
      <w:r>
        <w:t>, but the system will be</w:t>
      </w:r>
    </w:p>
    <w:p>
      <w:r>
        <w:t>structured so they can be added later without rework.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Planned Implementation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User Management</w:t>
            </w:r>
          </w:p>
        </w:tc>
        <w:tc>
          <w:tcPr>
            <w:tcW w:type="dxa" w:w="2880"/>
          </w:tcPr>
          <w:p>
            <w:r>
              <w:t>Eventually, for multi-user access.</w:t>
            </w:r>
          </w:p>
        </w:tc>
        <w:tc>
          <w:tcPr>
            <w:tcW w:type="dxa" w:w="2880"/>
          </w:tcPr>
          <w:p>
            <w:r>
              <w:t>Not now — but the structure will be designed so it can be added later (Google Sign-In + allowed-users sheet).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Reports &amp; Analytics</w:t>
            </w:r>
          </w:p>
        </w:tc>
        <w:tc>
          <w:tcPr>
            <w:tcW w:type="dxa" w:w="2880"/>
          </w:tcPr>
          <w:p>
            <w:r>
              <w:t>Basic reports are enough.</w:t>
            </w:r>
          </w:p>
        </w:tc>
        <w:tc>
          <w:tcPr>
            <w:tcW w:type="dxa" w:w="2880"/>
          </w:tcPr>
          <w:p>
            <w:r>
              <w:t>Add a simple "low stock report" and "total stock value" on the dashboard. Export to CSV/Excel is a future idea.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Settings</w:t>
            </w:r>
          </w:p>
        </w:tc>
        <w:tc>
          <w:tcPr>
            <w:tcW w:type="dxa" w:w="2880"/>
          </w:tcPr>
          <w:p>
            <w:r>
              <w:t>Only the spreadsheet ID and credentials.</w:t>
            </w:r>
          </w:p>
        </w:tc>
        <w:tc>
          <w:tcPr>
            <w:tcW w:type="dxa" w:w="2880"/>
          </w:tcPr>
          <w:p>
            <w:r>
              <w:t>Done via configuration files and Secret Manager. No settings page needed for now.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ind w:left="576"/>
      </w:pPr>
      <w:r>
        <w:rPr>
          <w:i/>
        </w:rPr>
        <w:t>The dashboard already shows total stock value and low-stock alerts (see Module: Dashboard), so the basic reporting requirements are covered in V2; richer reports and export remain future work.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3. Google Sheets Schema</w:t>
      </w:r>
    </w:p>
    <w:p>
      <w:r>
        <w:t xml:space="preserve">All tabs reside in one spreadsheet. Physical rows are </w:t>
      </w:r>
      <w:r>
        <w:rPr>
          <w:b/>
        </w:rPr>
        <w:t>append-only</w:t>
      </w:r>
      <w:r>
        <w:t>; all</w:t>
      </w:r>
    </w:p>
    <w:p>
      <w:r>
        <w:t>sorting is performed by the application in memory.</w:t>
      </w:r>
    </w:p>
    <w:p>
      <w:pPr>
        <w:pStyle w:val="Heading2"/>
      </w:pPr>
      <w:r>
        <w:t>3.1 Master — Product Management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Unique Code</w:t>
            </w:r>
          </w:p>
        </w:tc>
        <w:tc>
          <w:tcPr>
            <w:tcW w:type="dxa" w:w="2880"/>
          </w:tcPr>
          <w:p>
            <w:r>
              <w:t>Auto-generated (e.g., E-001, T-012)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Component Name</w:t>
            </w:r>
          </w:p>
        </w:tc>
        <w:tc>
          <w:tcPr>
            <w:tcW w:type="dxa" w:w="2880"/>
          </w:tcPr>
          <w:p>
            <w:r>
              <w:t>Primary sort key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Electronics / Electrical / Tools &amp; Instruments / Modules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(optional)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(optional)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e.g., pcs (default)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Min Stock Alert</w:t>
            </w:r>
          </w:p>
        </w:tc>
        <w:tc>
          <w:tcPr>
            <w:tcW w:type="dxa" w:w="2880"/>
          </w:tcPr>
          <w:p>
            <w:r>
              <w:t>Low-stock warning threshold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3.2 Suppliers — Supplier Management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Supplier Name</w:t>
            </w:r>
          </w:p>
        </w:tc>
        <w:tc>
          <w:tcPr>
            <w:tcW w:type="dxa" w:w="2880"/>
          </w:tcPr>
          <w:p>
            <w:r>
              <w:t>Unique, used for dropdowns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Contact Info</w:t>
            </w:r>
          </w:p>
        </w:tc>
        <w:tc>
          <w:tcPr>
            <w:tcW w:type="dxa" w:w="2880"/>
          </w:tcPr>
          <w:p>
            <w:r>
              <w:t>(optional)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3.3 Category Inventory Sheets</w:t>
      </w:r>
    </w:p>
    <w:p>
      <w:r>
        <w:t>Names: `Electronics_Inventory`, `Electrical_Inventory`, `Tools_Inventory`,</w:t>
      </w:r>
    </w:p>
    <w:p>
      <w:r>
        <w:t>`Modules_Inventory`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Unique Code</w:t>
            </w:r>
          </w:p>
        </w:tc>
        <w:tc>
          <w:tcPr>
            <w:tcW w:type="dxa" w:w="2880"/>
          </w:tcPr>
          <w:p>
            <w:r>
              <w:t>FK to Master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Component Name</w:t>
            </w:r>
          </w:p>
        </w:tc>
        <w:tc>
          <w:tcPr>
            <w:tcW w:type="dxa" w:w="2880"/>
          </w:tcPr>
          <w:p>
            <w:r>
              <w:t>(read-only)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(read-only)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Total Quantity</w:t>
            </w:r>
          </w:p>
        </w:tc>
        <w:tc>
          <w:tcPr>
            <w:tcW w:type="dxa" w:w="2880"/>
          </w:tcPr>
          <w:p>
            <w:r>
              <w:t>Purchased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Remaining</w:t>
            </w:r>
          </w:p>
        </w:tc>
        <w:tc>
          <w:tcPr>
            <w:tcW w:type="dxa" w:w="2880"/>
          </w:tcPr>
          <w:p>
            <w:r>
              <w:t>Current stock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Invoice No.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Cost per Unit (₹)</w:t>
            </w:r>
          </w:p>
        </w:tc>
        <w:tc>
          <w:tcPr>
            <w:tcW w:type="dxa" w:w="2880"/>
          </w:tcPr>
          <w:p>
            <w:r>
              <w:t>Tax-inclusive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Total Cost (₹)</w:t>
            </w:r>
          </w:p>
        </w:tc>
        <w:tc>
          <w:tcPr>
            <w:tcW w:type="dxa" w:w="2880"/>
          </w:tcPr>
          <w:p>
            <w:r>
              <w:t>= TotalQty × CostPerUnit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Dropdown from Suppliers sheet</w:t>
            </w:r>
          </w:p>
        </w:tc>
      </w:tr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Date of Purchase</w:t>
            </w:r>
          </w:p>
        </w:tc>
        <w:tc>
          <w:tcPr>
            <w:tcW w:type="dxa" w:w="2880"/>
          </w:tcPr>
          <w:p>
            <w:r>
              <w:t>yyyy-MM-dd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Remarks</w:t>
            </w:r>
          </w:p>
        </w:tc>
        <w:tc>
          <w:tcPr>
            <w:tcW w:type="dxa" w:w="2880"/>
          </w:tcPr>
          <w:p/>
        </w:tc>
      </w:tr>
    </w:tbl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3.4 Used_Components — Usage History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Unique Code (FK)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Component Name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Category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Batch Purchase Date (from source row)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Used Date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Quantity Used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Remarks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pStyle w:val="Heading2"/>
      </w:pPr>
      <w:r>
        <w:t>3.5 Damaged_Components — Damage History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Unique Code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Component Name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Category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Batch Purchase Date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Damage Date</w:t>
            </w:r>
          </w:p>
        </w:tc>
      </w:tr>
      <w:tr>
        <w:tc>
          <w:tcPr>
            <w:tcW w:type="dxa" w:w="4320"/>
          </w:tcPr>
          <w:p>
            <w:r>
              <w:t>F</w:t>
            </w:r>
          </w:p>
        </w:tc>
        <w:tc>
          <w:tcPr>
            <w:tcW w:type="dxa" w:w="4320"/>
          </w:tcPr>
          <w:p>
            <w:r>
              <w:t>Quantity Damaged</w:t>
            </w:r>
          </w:p>
        </w:tc>
      </w:tr>
      <w:tr>
        <w:tc>
          <w:tcPr>
            <w:tcW w:type="dxa" w:w="4320"/>
          </w:tcPr>
          <w:p>
            <w:r>
              <w:t>G</w:t>
            </w:r>
          </w:p>
        </w:tc>
        <w:tc>
          <w:tcPr>
            <w:tcW w:type="dxa" w:w="4320"/>
          </w:tcPr>
          <w:p>
            <w:r>
              <w:t>Invoice No. (optional)</w:t>
            </w:r>
          </w:p>
        </w:tc>
      </w:tr>
      <w:tr>
        <w:tc>
          <w:tcPr>
            <w:tcW w:type="dxa" w:w="4320"/>
          </w:tcPr>
          <w:p>
            <w:r>
              <w:t>H</w:t>
            </w:r>
          </w:p>
        </w:tc>
        <w:tc>
          <w:tcPr>
            <w:tcW w:type="dxa" w:w="4320"/>
          </w:tcPr>
          <w:p>
            <w:r>
              <w:t>Cost per Unit (optional)</w:t>
            </w:r>
          </w:p>
        </w:tc>
      </w:tr>
      <w:tr>
        <w:tc>
          <w:tcPr>
            <w:tcW w:type="dxa" w:w="4320"/>
          </w:tcPr>
          <w:p>
            <w:r>
              <w:t>I</w:t>
            </w:r>
          </w:p>
        </w:tc>
        <w:tc>
          <w:tcPr>
            <w:tcW w:type="dxa" w:w="4320"/>
          </w:tcPr>
          <w:p>
            <w:r>
              <w:t>Remarks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Sorting Strategy</w:t>
      </w:r>
    </w:p>
    <w:p>
      <w:r>
        <w:t>Physical sheets are append-only – new rows always go to the bottom. The</w:t>
      </w:r>
    </w:p>
    <w:p>
      <w:r>
        <w:t>application sorts all data before displaying:</w:t>
      </w:r>
    </w:p>
    <w:p>
      <w:pPr>
        <w:pStyle w:val="ListBullet"/>
      </w:pPr>
      <w:r>
        <w:rPr>
          <w:b/>
        </w:rPr>
        <w:t>Master, Category sheets, Suppliers:</w:t>
      </w:r>
      <w:r>
        <w:t xml:space="preserve"> alphabetical by name.</w:t>
      </w:r>
    </w:p>
    <w:p>
      <w:pPr>
        <w:pStyle w:val="ListBullet"/>
      </w:pPr>
      <w:r>
        <w:rPr>
          <w:b/>
        </w:rPr>
        <w:t>Used/Damaged:</w:t>
      </w:r>
      <w:r>
        <w:t xml:space="preserve"> by Component Name, then by Used/Damage Date (descending).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5. Web Application Pages (Navigation)</w:t>
      </w:r>
    </w:p>
    <w:p>
      <w:r>
        <w:t>Navbar: **Home | Electronics | Electrical | Tools &amp; Instruments | Modules |</w:t>
      </w:r>
    </w:p>
    <w:p>
      <w:r>
        <w:t>Report Usage | Usage History | Report Damage | Damage History | Suppliers |</w:t>
      </w:r>
    </w:p>
    <w:p>
      <w:r>
        <w:t>Master List**</w:t>
      </w:r>
    </w:p>
    <w:p>
      <w:pPr>
        <w:pStyle w:val="ListBullet"/>
      </w:pPr>
      <w:r>
        <w:rPr>
          <w:b/>
        </w:rPr>
        <w:t>Home:</w:t>
      </w:r>
      <w:r>
        <w:t xml:space="preserve"> Dashboard with counts, low-stock warnings, total stock value.</w:t>
      </w:r>
    </w:p>
    <w:p>
      <w:pPr>
        <w:pStyle w:val="ListBullet"/>
      </w:pPr>
      <w:r>
        <w:rPr>
          <w:b/>
        </w:rPr>
        <w:t>Master List:</w:t>
      </w:r>
      <w:r>
        <w:t xml:space="preserve"> CRUD for Master sheet. Add form auto-generates Unique Code</w:t>
      </w:r>
    </w:p>
    <w:p>
      <w:r>
        <w:t>(prefix + sequential number).</w:t>
      </w:r>
    </w:p>
    <w:p>
      <w:pPr>
        <w:pStyle w:val="ListBullet"/>
      </w:pPr>
      <w:r>
        <w:rPr>
          <w:b/>
        </w:rPr>
        <w:t>Suppliers:</w:t>
      </w:r>
      <w:r>
        <w:t xml:space="preserve"> Simple CRUD page for the Suppliers sheet.</w:t>
      </w:r>
    </w:p>
    <w:p>
      <w:pPr>
        <w:pStyle w:val="ListBullet"/>
      </w:pPr>
      <w:r>
        <w:rPr>
          <w:b/>
        </w:rPr>
        <w:t>Category Inventory pages:</w:t>
      </w:r>
      <w:r>
        <w:t xml:space="preserve"> Table sorted alphabetically. Add Stock button</w:t>
      </w:r>
    </w:p>
    <w:p>
      <w:r>
        <w:t>opens form with dropdown of Master items and Supplier dropdown. If component</w:t>
      </w:r>
    </w:p>
    <w:p>
      <w:r>
        <w:t>already exists by code, update the row; otherwise append new row. Edit/Delete</w:t>
      </w:r>
    </w:p>
    <w:p>
      <w:r>
        <w:t>on each row.</w:t>
      </w:r>
    </w:p>
    <w:p>
      <w:pPr>
        <w:pStyle w:val="ListBullet"/>
      </w:pPr>
      <w:r>
        <w:rPr>
          <w:b/>
        </w:rPr>
        <w:t>Report Usage / Damage:</w:t>
      </w:r>
      <w:r>
        <w:t xml:space="preserve"> Select category → dropdown of items with stock &gt; 0</w:t>
      </w:r>
    </w:p>
    <w:p>
      <w:r>
        <w:t>→ enter quantity, date, remarks → validate → deduct stock → append history</w:t>
      </w:r>
    </w:p>
    <w:p>
      <w:r>
        <w:t>record with rollback.</w:t>
      </w:r>
    </w:p>
    <w:p>
      <w:pPr>
        <w:pStyle w:val="ListBullet"/>
      </w:pPr>
      <w:r>
        <w:rPr>
          <w:b/>
        </w:rPr>
        <w:t>Usage History / Damage History:</w:t>
      </w:r>
      <w:r>
        <w:t xml:space="preserve"> Sorted list with Edit/Delete, and</w:t>
      </w:r>
    </w:p>
    <w:p>
      <w:r>
        <w:t>automatic stock reversal on edit/delete.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6. Technical Stack</w:t>
      </w:r>
    </w:p>
    <w:p>
      <w:pPr>
        <w:pStyle w:val="ListBullet"/>
      </w:pPr>
      <w:r>
        <w:t>ASP.NET Core Razor Pages (.NET 8/10)</w:t>
      </w:r>
    </w:p>
    <w:p>
      <w:pPr>
        <w:pStyle w:val="ListBullet"/>
      </w:pPr>
      <w:r>
        <w:t>Google Sheets API v4 (service account)</w:t>
      </w:r>
    </w:p>
    <w:p>
      <w:pPr>
        <w:pStyle w:val="ListBullet"/>
      </w:pPr>
      <w:r>
        <w:t>Bootstrap 5 (corporate UI)</w:t>
      </w:r>
    </w:p>
    <w:p>
      <w:pPr>
        <w:pStyle w:val="ListBullet"/>
      </w:pPr>
      <w:r>
        <w:t>Deployment: Google App Engine Standard (free tier compatible)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Requirements Document — GIMS v2.0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