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48" w:rsidRDefault="003C07C1" w:rsidP="003C07C1">
      <w:pPr>
        <w:jc w:val="center"/>
      </w:pPr>
      <w:r>
        <w:rPr>
          <w:noProof/>
          <w:lang w:eastAsia="en-IN"/>
        </w:rPr>
        <w:drawing>
          <wp:inline distT="0" distB="0" distL="0" distR="0" wp14:anchorId="23D6EE9A" wp14:editId="078C3E66">
            <wp:extent cx="4853299" cy="71323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299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938"/>
      </w:tblGrid>
      <w:tr w:rsidR="00C41F9F" w:rsidRPr="001B0481" w:rsidTr="00C41F9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F9F" w:rsidRPr="001B0481" w:rsidRDefault="00C41F9F" w:rsidP="001B0481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</w:pPr>
            <w:r w:rsidRPr="001B0481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AC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F9F" w:rsidRPr="001B0481" w:rsidRDefault="00C41F9F" w:rsidP="001B0481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1B0481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ANTICOLLISION command (matched UID)</w:t>
            </w:r>
          </w:p>
        </w:tc>
      </w:tr>
      <w:tr w:rsidR="00C41F9F" w:rsidRPr="001B0481" w:rsidTr="00C41F9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F9F" w:rsidRPr="001B0481" w:rsidRDefault="00C41F9F" w:rsidP="001B0481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0481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nAC</w:t>
            </w:r>
            <w:proofErr w:type="spellEnd"/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F9F" w:rsidRPr="001B0481" w:rsidRDefault="00C41F9F" w:rsidP="001B0481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1B0481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ANTICOLLISION command (not matched UID)</w:t>
            </w:r>
          </w:p>
        </w:tc>
      </w:tr>
      <w:tr w:rsidR="00C41F9F" w:rsidRPr="001B0481" w:rsidTr="00C41F9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F9F" w:rsidRPr="001B0481" w:rsidRDefault="00C41F9F" w:rsidP="001B0481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</w:pPr>
            <w:r w:rsidRPr="001B0481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SELECT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F9F" w:rsidRPr="001B0481" w:rsidRDefault="00C41F9F" w:rsidP="001B0481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1B0481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SELECT command (matched UID)</w:t>
            </w:r>
          </w:p>
        </w:tc>
      </w:tr>
      <w:tr w:rsidR="00C41F9F" w:rsidRPr="001B0481" w:rsidTr="00C41F9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F9F" w:rsidRPr="001B0481" w:rsidRDefault="00C41F9F" w:rsidP="001B04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B0481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nSELECT</w:t>
            </w:r>
            <w:proofErr w:type="spellEnd"/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F9F" w:rsidRPr="001B0481" w:rsidRDefault="00C41F9F" w:rsidP="001B0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0481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SELECT command (not matched UID)</w:t>
            </w:r>
          </w:p>
        </w:tc>
      </w:tr>
      <w:tr w:rsidR="00C41F9F" w:rsidRPr="00C41F9F" w:rsidTr="00C41F9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F9F" w:rsidRPr="00C41F9F" w:rsidRDefault="00C41F9F" w:rsidP="001B04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1B048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RATS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F9F" w:rsidRPr="00C41F9F" w:rsidRDefault="00C41F9F" w:rsidP="001B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RATS command, defined in ISO/IEC 14443-4</w:t>
            </w:r>
          </w:p>
        </w:tc>
      </w:tr>
      <w:tr w:rsidR="00C41F9F" w:rsidRPr="00C41F9F" w:rsidTr="00C41F9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F9F" w:rsidRPr="00C41F9F" w:rsidRDefault="00C41F9F" w:rsidP="001B04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1B048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DESELECT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F9F" w:rsidRPr="00C41F9F" w:rsidRDefault="00C41F9F" w:rsidP="001B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DESELECT command, defined in ISO/IEC 14443-4</w:t>
            </w:r>
          </w:p>
        </w:tc>
      </w:tr>
      <w:tr w:rsidR="00C41F9F" w:rsidRPr="00C41F9F" w:rsidTr="00C41F9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F9F" w:rsidRPr="00C41F9F" w:rsidRDefault="00C41F9F" w:rsidP="001B04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1B048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Error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F9F" w:rsidRPr="00C41F9F" w:rsidRDefault="00C41F9F" w:rsidP="001B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transmission error detected or unexpected frame</w:t>
            </w:r>
          </w:p>
        </w:tc>
      </w:tr>
    </w:tbl>
    <w:p w:rsidR="001B0481" w:rsidRPr="001B0481" w:rsidRDefault="001B0481" w:rsidP="001B048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1B0481" w:rsidRPr="001B0481" w:rsidRDefault="001B0481" w:rsidP="001B048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B048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>Select Sequence:</w:t>
      </w:r>
      <w:r w:rsidRPr="001B0481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The purpose is to get the UID from one PICC and to select this PICC for further communication.</w:t>
      </w:r>
    </w:p>
    <w:p w:rsidR="003C07C1" w:rsidRDefault="001B0481" w:rsidP="00C41F9F">
      <w:pPr>
        <w:jc w:val="center"/>
      </w:pPr>
      <w:r>
        <w:rPr>
          <w:noProof/>
          <w:lang w:eastAsia="en-IN"/>
        </w:rPr>
        <w:drawing>
          <wp:inline distT="0" distB="0" distL="0" distR="0" wp14:anchorId="0932550C" wp14:editId="659BC05D">
            <wp:extent cx="5757541" cy="778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1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F9F" w:rsidRPr="00C41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44138" w:rsidRDefault="00144138" w:rsidP="00C41F9F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E236F24" wp14:editId="66CA3892">
            <wp:extent cx="5731510" cy="65949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CellSpacing w:w="1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10"/>
        <w:gridCol w:w="5922"/>
      </w:tblGrid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REQB(AFI/</w:t>
            </w:r>
            <w:proofErr w:type="spellStart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nAFI</w:t>
            </w:r>
            <w:proofErr w:type="spellEnd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N, R)/WUPB(AFI/</w:t>
            </w:r>
            <w:proofErr w:type="spellStart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nAFI</w:t>
            </w:r>
            <w:proofErr w:type="spellEnd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N, R)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REQB/WUPB commands with matched/unmatched AFI.</w:t>
            </w:r>
          </w:p>
        </w:tc>
      </w:tr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AFI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matched AFI</w:t>
            </w:r>
          </w:p>
        </w:tc>
      </w:tr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nAFI</w:t>
            </w:r>
            <w:proofErr w:type="spellEnd"/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unmatched AFI</w:t>
            </w:r>
          </w:p>
        </w:tc>
      </w:tr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Slot-MARKER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Slot-MARKER command with matched slot number.</w:t>
            </w:r>
          </w:p>
        </w:tc>
      </w:tr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nSlot</w:t>
            </w:r>
            <w:proofErr w:type="spellEnd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-MARKER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Slot-MARKER command with unmatched slot number.</w:t>
            </w:r>
          </w:p>
        </w:tc>
      </w:tr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HLTB(PUPI)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HLTB command with matched PUPI.</w:t>
            </w:r>
          </w:p>
        </w:tc>
      </w:tr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HLTB(</w:t>
            </w:r>
            <w:proofErr w:type="spellStart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nPUPI</w:t>
            </w:r>
            <w:proofErr w:type="spellEnd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HLTB command with unmatched PUPI.</w:t>
            </w:r>
          </w:p>
        </w:tc>
      </w:tr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ATTRIB(PUPI)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ATTRIB command with matched PUPI.</w:t>
            </w:r>
          </w:p>
        </w:tc>
      </w:tr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/>
              <w:rPr>
                <w:rFonts w:ascii="Times New Roman" w:hAnsi="Times New Roman" w:cs="Times New Roma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ATTRIB(</w:t>
            </w:r>
            <w:proofErr w:type="spellStart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nPUPI</w:t>
            </w:r>
            <w:proofErr w:type="spellEnd"/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ATTRIB command with unmatched PUPI.</w:t>
            </w:r>
          </w:p>
        </w:tc>
      </w:tr>
      <w:tr w:rsidR="00144138" w:rsidRPr="00144138" w:rsidTr="00144138">
        <w:trPr>
          <w:trHeight w:val="20"/>
          <w:tblCellSpacing w:w="11" w:type="dxa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Error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138" w:rsidRPr="00144138" w:rsidRDefault="00144138" w:rsidP="00144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4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transmission error detected or unexpected frame</w:t>
            </w:r>
          </w:p>
        </w:tc>
      </w:tr>
    </w:tbl>
    <w:p w:rsidR="00740580" w:rsidRDefault="00740580" w:rsidP="00C41F9F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44138" w:rsidRDefault="00144138" w:rsidP="00740580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6DE33E0" wp14:editId="25790F37">
            <wp:extent cx="6339840" cy="87653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443" cy="87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80" w:rsidRDefault="00740580" w:rsidP="00740580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173179C" wp14:editId="5B04425B">
            <wp:extent cx="6210300" cy="862760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832" cy="86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C1"/>
    <w:rsid w:val="00144138"/>
    <w:rsid w:val="001B0481"/>
    <w:rsid w:val="003C07C1"/>
    <w:rsid w:val="00740580"/>
    <w:rsid w:val="00850048"/>
    <w:rsid w:val="00C4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C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C41F9F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C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C41F9F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C3509-CC13-4D67-8F81-6F247D36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Thapa Rakendra (IFIN CCS TI SWP)</dc:creator>
  <cp:lastModifiedBy>Thapa Rakendra (IFIN CCS TI SWP)</cp:lastModifiedBy>
  <cp:revision>2</cp:revision>
  <cp:lastPrinted>2017-10-09T13:34:00Z</cp:lastPrinted>
  <dcterms:created xsi:type="dcterms:W3CDTF">2017-10-09T11:17:00Z</dcterms:created>
  <dcterms:modified xsi:type="dcterms:W3CDTF">2017-10-10T06:32:00Z</dcterms:modified>
</cp:coreProperties>
</file>