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Query data for following details using pandas, seaborn, matplotlib packages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360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Display details of the songs that have popularity above 80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Which is having maximum length, beats per minute?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60" w:right="4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Which is having minimum length, beats per minute?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Create new column &lt;track_name_length&gt; to store string length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Create new column &lt;Artist_first_name&gt; to store first name of each artist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How many songs from “dance pop” genre?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What is average length for each genre?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What is average length for each artist?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What is maximum length for each genre?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What is average length for each artist?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How many songs share same popularity?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4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Rank each song based on popularity.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Rank each song based on danceability.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Average, Maximum, Minimum, standard deviation of each column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5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Average, Maximum, Minimum, standard deviation of each row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Add a new column &lt;length_variance&gt; where each row will represent difference between row value and mean of the each genre group.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Take log transform on Loudness DB and add as &lt;log_loudness_db&gt; column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8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Visualize if there is linear correlation between beats per minutes and popularity, danceability and popularity, energy and popularity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What is distribution of popularity with respect to energy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What is distribution of popularity with respect to beats. Per minute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Are there any outliers in popularity, danceability, beats per minute?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Visual each artist distribution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Visual each track name distribution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Visual each genre distribution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60" w:right="42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39999771118164"/>
          <w:szCs w:val="18.239999771118164"/>
          <w:u w:val="none"/>
          <w:shd w:fill="auto" w:val="clear"/>
          <w:vertAlign w:val="baseline"/>
          <w:rtl w:val="0"/>
        </w:rPr>
        <w:t xml:space="preserve">Visual artist, track, genre distribution using subplots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