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  <w:sz w:val="40"/>
        </w:rPr>
        <w:t>DEMO SCRIPT &amp; PITCH GUIDE</w:t>
      </w:r>
    </w:p>
    <w:p>
      <w:pPr>
        <w:spacing w:before="0" w:after="120"/>
      </w:pPr>
      <w:r>
        <w:rPr>
          <w:b/>
          <w:color w:val="1F4E79"/>
          <w:sz w:val="24"/>
        </w:rPr>
        <w:t>Project: BolDo  |  Total Pitch Time: 5 minutes  |  Demo Time: 3 minutes</w:t>
      </w:r>
    </w:p>
    <w:p>
      <w:pPr>
        <w:spacing w:before="80" w:after="80"/>
        <w:pBdr>
          <w:bottom w:val="single" w:sz="6" w:color="1F4E79"/>
        </w:pBdr>
      </w:pPr>
    </w:p>
    <w:p>
      <w:pPr>
        <w:pStyle w:val="Heading1"/>
      </w:pPr>
      <w:r>
        <w:t>1. Opening Hook (30 seconds)</w:t>
      </w:r>
    </w:p>
    <w:p>
      <w:pPr>
        <w:spacing w:before="0" w:after="120"/>
      </w:pPr>
      <w:r>
        <w:rPr>
          <w:b/>
          <w:color w:val="C55A11"/>
          <w:sz w:val="22"/>
        </w:rPr>
        <w:t>Say this exactly — do not improvise the opening:</w:t>
      </w:r>
    </w:p>
    <w:p>
      <w:pPr>
        <w:shd w:fill="EBF3FB" w:val="clear"/>
        <w:ind w:left="432"/>
      </w:pPr>
      <w:r>
        <w:t>"India has over 400 million people who struggle to use a smartphone app.</w:t>
        <w:br/>
        <w:t>Not because they can't afford one. But because every app assumes they can read English,</w:t>
        <w:br/>
        <w:t>navigate menus, and type text. They can't. And no one has solved this — until now.</w:t>
        <w:br/>
        <w:t>This is BolDo. You don't read. You don't type. You just speak."</w:t>
      </w:r>
    </w:p>
    <w:p>
      <w:pPr>
        <w:pStyle w:val="Heading1"/>
      </w:pPr>
      <w:r>
        <w:t>2. Live Demo Flows (3 minutes)</w:t>
      </w:r>
    </w:p>
    <w:p>
      <w:pPr>
        <w:pStyle w:val="Heading2"/>
      </w:pPr>
      <w:r>
        <w:t>Demo 1 — Voice Recharge (45 sec)</w:t>
      </w:r>
    </w:p>
    <w:p>
      <w:pPr>
        <w:spacing w:after="80"/>
      </w:pPr>
      <w:r>
        <w:rPr>
          <w:b/>
          <w:color w:val="1F4E79"/>
          <w:sz w:val="21"/>
        </w:rPr>
        <w:t xml:space="preserve">[Show] </w:t>
      </w:r>
      <w:r>
        <w:rPr>
          <w:sz w:val="21"/>
        </w:rPr>
        <w:t>Open BolDo. Point to the screen: "One button. That's it."</w:t>
      </w:r>
    </w:p>
    <w:p>
      <w:pPr>
        <w:spacing w:after="80"/>
      </w:pPr>
      <w:r>
        <w:rPr>
          <w:b/>
          <w:color w:val="1F4E79"/>
          <w:sz w:val="21"/>
        </w:rPr>
        <w:t xml:space="preserve">[Tap mic] </w:t>
      </w:r>
      <w:r>
        <w:rPr>
          <w:sz w:val="21"/>
        </w:rPr>
        <w:t>Say in Hindi: "Jio number 9876543210 ko 199 rupaye ka recharge karo"</w:t>
      </w:r>
    </w:p>
    <w:p>
      <w:pPr>
        <w:spacing w:after="80"/>
      </w:pPr>
      <w:r>
        <w:rPr>
          <w:b/>
          <w:color w:val="1F4E79"/>
          <w:sz w:val="21"/>
        </w:rPr>
        <w:t xml:space="preserve">[Show AI] </w:t>
      </w:r>
      <w:r>
        <w:rPr>
          <w:sz w:val="21"/>
        </w:rPr>
        <w:t>AI responds (voice + text): "Kya aap Jio ko ₹199 se recharge karna chahte hain?"</w:t>
      </w:r>
    </w:p>
    <w:p>
      <w:pPr>
        <w:spacing w:after="80"/>
      </w:pPr>
      <w:r>
        <w:rPr>
          <w:b/>
          <w:color w:val="1F4E79"/>
          <w:sz w:val="21"/>
        </w:rPr>
        <w:t xml:space="preserve">[Say] </w:t>
      </w:r>
      <w:r>
        <w:rPr>
          <w:sz w:val="21"/>
        </w:rPr>
        <w:t>"Haan" (Yes)</w:t>
      </w:r>
    </w:p>
    <w:p>
      <w:pPr>
        <w:spacing w:after="80"/>
      </w:pPr>
      <w:r>
        <w:rPr>
          <w:b/>
          <w:color w:val="1F4E79"/>
          <w:sz w:val="21"/>
        </w:rPr>
        <w:t xml:space="preserve">[Show] </w:t>
      </w:r>
      <w:r>
        <w:rPr>
          <w:sz w:val="21"/>
        </w:rPr>
        <w:t>Mock success screen + AI says "Recharge ho gaya!"</w:t>
      </w:r>
    </w:p>
    <w:p>
      <w:pPr>
        <w:spacing w:after="80"/>
      </w:pPr>
      <w:r>
        <w:rPr>
          <w:b/>
          <w:color w:val="1F4E79"/>
          <w:sz w:val="21"/>
        </w:rPr>
        <w:t xml:space="preserve">[Tell judges] </w:t>
      </w:r>
      <w:r>
        <w:rPr>
          <w:sz w:val="21"/>
        </w:rPr>
        <w:t>"This entire flow required zero typing, zero English, zero navigation."</w:t>
      </w:r>
    </w:p>
    <w:p>
      <w:pPr>
        <w:pStyle w:val="Heading2"/>
      </w:pPr>
      <w:r>
        <w:t>Demo 2 — Medicine Image (60 sec)</w:t>
      </w:r>
    </w:p>
    <w:p>
      <w:pPr>
        <w:spacing w:after="80"/>
      </w:pPr>
      <w:r>
        <w:rPr>
          <w:b/>
          <w:color w:val="C55A11"/>
          <w:sz w:val="21"/>
        </w:rPr>
        <w:t xml:space="preserve">[Show] </w:t>
      </w:r>
      <w:r>
        <w:rPr>
          <w:sz w:val="21"/>
        </w:rPr>
        <w:t>Switch to Image tab. Show a printed medicine strip photo.</w:t>
      </w:r>
    </w:p>
    <w:p>
      <w:pPr>
        <w:spacing w:after="80"/>
      </w:pPr>
      <w:r>
        <w:rPr>
          <w:b/>
          <w:color w:val="C55A11"/>
          <w:sz w:val="21"/>
        </w:rPr>
        <w:t xml:space="preserve">[Upload] </w:t>
      </w:r>
      <w:r>
        <w:rPr>
          <w:sz w:val="21"/>
        </w:rPr>
        <w:t>Tap 📷, upload the medicine image.</w:t>
      </w:r>
    </w:p>
    <w:p>
      <w:pPr>
        <w:spacing w:after="80"/>
      </w:pPr>
      <w:r>
        <w:rPr>
          <w:b/>
          <w:color w:val="C55A11"/>
          <w:sz w:val="21"/>
        </w:rPr>
        <w:t xml:space="preserve">[Show progress] </w:t>
      </w:r>
      <w:r>
        <w:rPr>
          <w:sz w:val="21"/>
        </w:rPr>
        <w:t>OCR progress bar — "Reading image..."</w:t>
      </w:r>
    </w:p>
    <w:p>
      <w:pPr>
        <w:spacing w:after="80"/>
      </w:pPr>
      <w:r>
        <w:rPr>
          <w:b/>
          <w:color w:val="C55A11"/>
          <w:sz w:val="21"/>
        </w:rPr>
        <w:t xml:space="preserve">[AI speaks] </w:t>
      </w:r>
      <w:r>
        <w:rPr>
          <w:sz w:val="21"/>
        </w:rPr>
        <w:t>"Din mein 2 baar lena hai. Khana khane ke baad lena hai. Nind aa sakti hai."</w:t>
      </w:r>
    </w:p>
    <w:p>
      <w:pPr>
        <w:spacing w:after="80"/>
      </w:pPr>
      <w:r>
        <w:rPr>
          <w:b/>
          <w:color w:val="C55A11"/>
          <w:sz w:val="21"/>
        </w:rPr>
        <w:t xml:space="preserve">[Tell judges] </w:t>
      </w:r>
      <w:r>
        <w:rPr>
          <w:sz w:val="21"/>
        </w:rPr>
        <w:t>"She photographed her medicine. BolDo read it and told her exactly how to take it — in Hindi."</w:t>
      </w:r>
    </w:p>
    <w:p>
      <w:pPr>
        <w:spacing w:after="80"/>
      </w:pPr>
      <w:r>
        <w:rPr>
          <w:b/>
          <w:color w:val="C55A11"/>
          <w:sz w:val="21"/>
        </w:rPr>
        <w:t xml:space="preserve">[Key moment] </w:t>
      </w:r>
      <w:r>
        <w:rPr>
          <w:sz w:val="21"/>
        </w:rPr>
        <w:t>"The woman in our story never needed to read a single word."</w:t>
      </w:r>
    </w:p>
    <w:p>
      <w:pPr>
        <w:pStyle w:val="Heading2"/>
      </w:pPr>
      <w:r>
        <w:t>Demo 3 — Help Mode (45 sec)</w:t>
      </w:r>
    </w:p>
    <w:p>
      <w:pPr>
        <w:spacing w:after="80"/>
      </w:pPr>
      <w:r>
        <w:rPr>
          <w:b/>
          <w:color w:val="38761D"/>
          <w:sz w:val="21"/>
        </w:rPr>
        <w:t xml:space="preserve">[Tap] </w:t>
      </w:r>
      <w:r>
        <w:rPr>
          <w:sz w:val="21"/>
        </w:rPr>
        <w:t>Help button ❓</w:t>
      </w:r>
    </w:p>
    <w:p>
      <w:pPr>
        <w:spacing w:after="80"/>
      </w:pPr>
      <w:r>
        <w:rPr>
          <w:b/>
          <w:color w:val="38761D"/>
          <w:sz w:val="21"/>
        </w:rPr>
        <w:t xml:space="preserve">[Say] </w:t>
      </w:r>
      <w:r>
        <w:rPr>
          <w:sz w:val="21"/>
        </w:rPr>
        <w:t>"Meri fasal ke patte peele kyun ho rahe hain?" (Why are my crop leaves yellow?)</w:t>
      </w:r>
    </w:p>
    <w:p>
      <w:pPr>
        <w:spacing w:after="80"/>
      </w:pPr>
      <w:r>
        <w:rPr>
          <w:b/>
          <w:color w:val="38761D"/>
          <w:sz w:val="21"/>
        </w:rPr>
        <w:t xml:space="preserve">[AI responds] </w:t>
      </w:r>
      <w:r>
        <w:rPr>
          <w:sz w:val="21"/>
        </w:rPr>
        <w:t>Gives simple 2-sentence farming advice in Hindi</w:t>
      </w:r>
    </w:p>
    <w:p>
      <w:pPr>
        <w:spacing w:after="80"/>
      </w:pPr>
      <w:r>
        <w:rPr>
          <w:b/>
          <w:color w:val="38761D"/>
          <w:sz w:val="21"/>
        </w:rPr>
        <w:t xml:space="preserve">[Switch] </w:t>
      </w:r>
      <w:r>
        <w:rPr>
          <w:sz w:val="21"/>
        </w:rPr>
        <w:t>Repeat in Tamil to show multilingual: "என் செல்வம் எப்படி இருக்கிறது?"</w:t>
      </w:r>
    </w:p>
    <w:p>
      <w:pPr>
        <w:spacing w:after="80"/>
      </w:pPr>
      <w:r>
        <w:rPr>
          <w:b/>
          <w:color w:val="38761D"/>
          <w:sz w:val="21"/>
        </w:rPr>
        <w:t xml:space="preserve">[Tell judges] </w:t>
      </w:r>
      <w:r>
        <w:rPr>
          <w:sz w:val="21"/>
        </w:rPr>
        <w:t>"Same app. Different language. Zero configuration."</w:t>
      </w:r>
    </w:p>
    <w:p>
      <w:pPr>
        <w:pStyle w:val="Heading1"/>
      </w:pPr>
      <w:r>
        <w:t>3. Closing Statement (30 seconds)</w:t>
      </w:r>
    </w:p>
    <w:p>
      <w:pPr>
        <w:shd w:fill="EBF3FB" w:val="clear"/>
        <w:ind w:left="432"/>
      </w:pPr>
      <w:r>
        <w:t>"BolDo doesn't just solve a UX problem.</w:t>
        <w:br/>
        <w:t>It gives 400 million Indians access to services they've been excluded from — not because of poverty,</w:t>
        <w:br/>
        <w:t>but because of language and literacy barriers that technology created and ignored.</w:t>
        <w:br/>
        <w:t>We believe the best AI interface is the one that disappears entirely.</w:t>
        <w:br/>
        <w:t>You speak. It listens. It acts. That's BolDo."</w:t>
      </w:r>
    </w:p>
    <w:p>
      <w:pPr>
        <w:pStyle w:val="Heading1"/>
      </w:pPr>
      <w:r>
        <w:t>4. Expected Judge Questions &amp; Answers</w:t>
      </w:r>
    </w:p>
    <w:p>
      <w:r>
        <w:rPr>
          <w:b/>
          <w:color w:val="1F4E79"/>
          <w:sz w:val="21"/>
        </w:rPr>
        <w:t>Q: Why not use Google Assistant / Siri?</w:t>
      </w:r>
    </w:p>
    <w:p>
      <w:r>
        <w:rPr>
          <w:sz w:val="21"/>
        </w:rPr>
        <w:t>A: They require English or standard speech. They don't handle code-switching (mixing Hindi + English), they don't understand intent in regional dialects, and they don't execute tasks in a unified flow. BolDo is built ground-up for this user.</w:t>
      </w:r>
    </w:p>
    <w:p/>
    <w:p>
      <w:r>
        <w:rPr>
          <w:b/>
          <w:color w:val="1F4E79"/>
          <w:sz w:val="21"/>
        </w:rPr>
        <w:t>Q: Is the OCR accurate enough?</w:t>
      </w:r>
    </w:p>
    <w:p>
      <w:r>
        <w:rPr>
          <w:sz w:val="21"/>
        </w:rPr>
        <w:t>A: For printed text (medicine strips, forms, boards), Tesseract.js achieves 85-95% accuracy. For our demo use cases, this is sufficient. In production, we'd upgrade to Google Vision API.</w:t>
      </w:r>
    </w:p>
    <w:p/>
    <w:p>
      <w:r>
        <w:rPr>
          <w:b/>
          <w:color w:val="1F4E79"/>
          <w:sz w:val="21"/>
        </w:rPr>
        <w:t>Q: How does it handle network issues?</w:t>
      </w:r>
    </w:p>
    <w:p>
      <w:r>
        <w:rPr>
          <w:sz w:val="21"/>
        </w:rPr>
        <w:t>A: Web Speech API works partially offline. For our hackathon scope, we're online-first. Production version would cache common responses and use a lightweight local model.</w:t>
      </w:r>
    </w:p>
    <w:p/>
    <w:p>
      <w:r>
        <w:rPr>
          <w:b/>
          <w:color w:val="1F4E79"/>
          <w:sz w:val="21"/>
        </w:rPr>
        <w:t>Q: Why Groq and not OpenAI?</w:t>
      </w:r>
    </w:p>
    <w:p>
      <w:r>
        <w:rPr>
          <w:sz w:val="21"/>
        </w:rPr>
        <w:t>A: Groq is faster (sub-200ms inference) and has a generous free tier. Speed matters for voice — even a 1-second delay breaks the conversational flow for our users.</w:t>
      </w:r>
    </w:p>
    <w:p/>
    <w:p>
      <w:r>
        <w:rPr>
          <w:b/>
          <w:color w:val="1F4E79"/>
          <w:sz w:val="21"/>
        </w:rPr>
        <w:t>Q: What's the business model?</w:t>
      </w:r>
    </w:p>
    <w:p>
      <w:r>
        <w:rPr>
          <w:sz w:val="21"/>
        </w:rPr>
        <w:t>A: B2G (Government): License to state governments for scheme awareness. B2B: White-label for telecom operators (Jio, Airtel) to serve rural customers. Revenue share on successful task completion.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