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/>
          <w:sz w:val="32"/>
        </w:rPr>
        <w:t>TECHNICAL BASELINE RECOVERY &amp; HARDWARE AUDIT REPORT:</w:t>
        <w:br/>
        <w:t>DISCRETE OPTICAL BRAILLE CHARACTER RECOGNITION SYSTEM</w:t>
      </w:r>
    </w:p>
    <w:p>
      <w:pPr>
        <w:spacing w:after="280"/>
        <w:jc w:val="center"/>
      </w:pPr>
      <w:r>
        <w:rPr>
          <w:i/>
          <w:sz w:val="20"/>
        </w:rPr>
        <w:t>Project Status Audit, Hardware Extraction, and Research Scoping Baseline</w:t>
        <w:br/>
        <w:t>Department of Embedded Technology, SENSE, Vellore Institute of Technology (VIT)</w:t>
      </w:r>
    </w:p>
    <w:p>
      <w:pPr>
        <w:keepNext/>
        <w:spacing w:before="240" w:after="80"/>
      </w:pPr>
      <w:r>
        <w:rPr>
          <w:b/>
          <w:sz w:val="22"/>
        </w:rPr>
        <w:t>1.  ACTUAL EXISTING PROJECT SUMMARY</w:t>
      </w:r>
    </w:p>
    <w:p>
      <w:pPr>
        <w:spacing w:before="0" w:after="100" w:line="264" w:lineRule="auto"/>
      </w:pPr>
      <w:r>
        <w:rPr>
          <w:sz w:val="20"/>
        </w:rPr>
        <w:t>The current physical project is a benchtop, breadboard-implemented prototype of an embedded Braille-to-text converter. The system utilizes an Arduino Nano (ATmega328P microcontroller running at 16 MHz with CH340 USB interface and Old Bootloader), six discrete TCRT5000 reflective infrared sensor breakout modules, and a 16x2 character LCD interfaced via a PCF8574 I2C backpack.</w:t>
      </w:r>
    </w:p>
    <w:p>
      <w:pPr>
        <w:spacing w:before="0" w:after="100" w:line="264" w:lineRule="auto"/>
      </w:pPr>
      <w:r>
        <w:rPr>
          <w:sz w:val="20"/>
        </w:rPr>
        <w:t>The system reads digital binary outputs (DO) from the six TCRT5000 onboard LM393 comparators, packs the resulting six binary digits into a single byte index, and performs a linear search over a 26-element Grade-1 English Braille struct lookup table residing in dynamic RAM. The decoded character is displayed in real-time on the 16x2 I2C LCD and transmitted across the serial interface at 9600 baud.</w:t>
      </w:r>
    </w:p>
    <w:p>
      <w:pPr>
        <w:spacing w:before="0" w:after="100" w:line="264" w:lineRule="auto"/>
      </w:pPr>
      <w:r>
        <w:rPr>
          <w:sz w:val="20"/>
        </w:rPr>
        <w:t>Crucially, because the physical TCRT5000 breakout boards are wide (~10.2 mm x 5.8 mm), the six sensors are arranged on an 830-point solderless breadboard with an approximate 8 mm inter-sensor center-to-center pitch (rather than the standard 2.34–2.50 mm ANSI Braille cell spacing). As a result, the physical prototype was tested using a custom printed A4 paper sheet featuring oversized (6–8 mm) black circular dots spaced at an 8 mm pitch.</w:t>
      </w:r>
    </w:p>
    <w:p>
      <w:pPr>
        <w:keepNext/>
        <w:spacing w:before="240" w:after="80"/>
      </w:pPr>
      <w:r>
        <w:rPr>
          <w:b/>
          <w:sz w:val="22"/>
        </w:rPr>
        <w:t>2.  WHAT IS ALREADY BUILT (PHYSICALLY VERIFIED)</w:t>
      </w:r>
    </w:p>
    <w:p>
      <w:pPr>
        <w:pStyle w:val="ListBullet"/>
        <w:spacing w:before="20" w:after="60"/>
      </w:pPr>
      <w:r>
        <w:rPr>
          <w:b/>
          <w:sz w:val="20"/>
        </w:rPr>
        <w:t xml:space="preserve">Arduino Nano Microcontroller Core: </w:t>
      </w:r>
      <w:r>
        <w:rPr>
          <w:sz w:val="20"/>
        </w:rPr>
        <w:t>ATmega328P MCU clocked at 16 MHz, 5V operating logic, CH340 USB-UART bridge, flashed using Arduino IDE 1.8.19 with 'ATmega328P (Old Bootloader)' setting on COM5.</w:t>
      </w:r>
    </w:p>
    <w:p>
      <w:pPr>
        <w:pStyle w:val="ListBullet"/>
        <w:spacing w:before="20" w:after="60"/>
      </w:pPr>
      <w:r>
        <w:rPr>
          <w:b/>
          <w:sz w:val="20"/>
        </w:rPr>
        <w:t xml:space="preserve">Sensing Receptor Array: </w:t>
      </w:r>
      <w:r>
        <w:rPr>
          <w:sz w:val="20"/>
        </w:rPr>
        <w:t>6x TCRT5000 IR reflective sensor breakout modules mounted on an 830-point solderless breadboard. Digital Output (DO) pins are connected to Arduino GPIOs D2–D7. Onboard LM393 comparators calibrated manually via trim potentiometers.</w:t>
      </w:r>
    </w:p>
    <w:p>
      <w:pPr>
        <w:pStyle w:val="ListBullet"/>
        <w:spacing w:before="20" w:after="60"/>
      </w:pPr>
      <w:r>
        <w:rPr>
          <w:b/>
          <w:sz w:val="20"/>
        </w:rPr>
        <w:t xml:space="preserve">I2C Alphanumeric Character Display: </w:t>
      </w:r>
      <w:r>
        <w:rPr>
          <w:sz w:val="20"/>
        </w:rPr>
        <w:t>16x2 HD44780-compatible LCD with PCF8574 I2C backpack (address 0x27) wired to hardware TWI pins A4 (SDA) and A5 (SCL), powered from the 5V and GND breadboard rails.</w:t>
      </w:r>
    </w:p>
    <w:p>
      <w:pPr>
        <w:pStyle w:val="ListBullet"/>
        <w:spacing w:before="20" w:after="60"/>
      </w:pPr>
      <w:r>
        <w:rPr>
          <w:b/>
          <w:sz w:val="20"/>
        </w:rPr>
        <w:t xml:space="preserve">Embedded Firmware (Braille.ino): </w:t>
      </w:r>
      <w:r>
        <w:rPr>
          <w:sz w:val="20"/>
        </w:rPr>
        <w:t>Complete Arduino sketch implementing non-blocking millis() debouncing (500 ms), 6-bit digitalRead() packing, boundary condition filtering (ignoring 0b000000 and 0b111111), and 2-row LCD cursor wrap-around logic.</w:t>
      </w:r>
    </w:p>
    <w:p>
      <w:pPr>
        <w:pStyle w:val="ListBullet"/>
        <w:spacing w:before="20" w:after="60"/>
      </w:pPr>
      <w:r>
        <w:rPr>
          <w:b/>
          <w:sz w:val="20"/>
        </w:rPr>
        <w:t xml:space="preserve">Printed Test Medium: </w:t>
      </w:r>
      <w:r>
        <w:rPr>
          <w:sz w:val="20"/>
        </w:rPr>
        <w:t>Custom A4 sheet with oversized 6–8 mm black circular dots arranged in 3x2 matrix format with an 8 mm pitch to match the breadboard sensor layout.</w:t>
      </w:r>
    </w:p>
    <w:p>
      <w:pPr>
        <w:keepNext/>
        <w:spacing w:before="240" w:after="80"/>
      </w:pPr>
      <w:r>
        <w:rPr>
          <w:b/>
          <w:sz w:val="22"/>
        </w:rPr>
        <w:t>3.  WHAT IS NOT BUILT (UNIMPLEMENTED / PROPOSED ONLY)</w:t>
      </w:r>
    </w:p>
    <w:p>
      <w:pPr>
        <w:pStyle w:val="ListBullet"/>
        <w:spacing w:before="20" w:after="60"/>
      </w:pPr>
      <w:r>
        <w:rPr>
          <w:b/>
          <w:sz w:val="20"/>
        </w:rPr>
        <w:t xml:space="preserve">Custom Manufactured PCB [NOT BUILT - DISCUSSED ONLY]: </w:t>
      </w:r>
      <w:r>
        <w:rPr>
          <w:sz w:val="20"/>
        </w:rPr>
        <w:t>No custom PCB was fabricated via JLCPCB, EasyEDA, or KiCad. The prototype remains 100% wired on a breadboard.</w:t>
      </w:r>
    </w:p>
    <w:p>
      <w:pPr>
        <w:pStyle w:val="ListBullet"/>
        <w:spacing w:before="20" w:after="60"/>
      </w:pPr>
      <w:r>
        <w:rPr>
          <w:b/>
          <w:sz w:val="20"/>
        </w:rPr>
        <w:t xml:space="preserve">Standard 2.5 mm ANSI Braille Cell Spacing [NOT BUILT]: </w:t>
      </w:r>
      <w:r>
        <w:rPr>
          <w:sz w:val="20"/>
        </w:rPr>
        <w:t>The physical hardware does not have 2.5 mm sensor spacing; it has ~8 mm spacing due to breakout board dimensions.</w:t>
      </w:r>
    </w:p>
    <w:p>
      <w:pPr>
        <w:pStyle w:val="ListBullet"/>
        <w:spacing w:before="20" w:after="60"/>
      </w:pPr>
      <w:r>
        <w:rPr>
          <w:b/>
          <w:sz w:val="20"/>
        </w:rPr>
        <w:t xml:space="preserve">DFPlayer Mini Audio Output Module [NOT BUILT - DISCUSSED ONLY]: </w:t>
      </w:r>
      <w:r>
        <w:rPr>
          <w:sz w:val="20"/>
        </w:rPr>
        <w:t>No DFPlayer Mini board, MicroSD card, or 8 Ohm loudspeaker has been wired or tested.</w:t>
      </w:r>
    </w:p>
    <w:p>
      <w:pPr>
        <w:pStyle w:val="ListBullet"/>
        <w:spacing w:before="20" w:after="60"/>
      </w:pPr>
      <w:r>
        <w:rPr>
          <w:b/>
          <w:sz w:val="20"/>
        </w:rPr>
        <w:t xml:space="preserve">Motorized Paper Feed Mechanism [NOT BUILT - DISCUSSED ONLY]: </w:t>
      </w:r>
      <w:r>
        <w:rPr>
          <w:sz w:val="20"/>
        </w:rPr>
        <w:t>Paper transport is entirely manual; no stepper motor, servo, or drive rollers exist.</w:t>
      </w:r>
    </w:p>
    <w:p>
      <w:pPr>
        <w:pStyle w:val="ListBullet"/>
        <w:spacing w:before="20" w:after="60"/>
      </w:pPr>
      <w:r>
        <w:rPr>
          <w:b/>
          <w:sz w:val="20"/>
        </w:rPr>
        <w:t xml:space="preserve">Analog Reflectance Acquisition (AO) [NOT BUILT]: </w:t>
      </w:r>
      <w:r>
        <w:rPr>
          <w:sz w:val="20"/>
        </w:rPr>
        <w:t>The AO pins of all 6 TCRT5000 modules are completely unconnected. The system currently discards all analog signal intensity.</w:t>
      </w:r>
    </w:p>
    <w:p>
      <w:pPr>
        <w:pStyle w:val="ListBullet"/>
        <w:spacing w:before="20" w:after="60"/>
      </w:pPr>
      <w:r>
        <w:rPr>
          <w:b/>
          <w:sz w:val="20"/>
        </w:rPr>
        <w:t xml:space="preserve">White-on-White Embossed Braille Recognition [NOT TESTED / NOT BUILT]: </w:t>
      </w:r>
      <w:r>
        <w:rPr>
          <w:sz w:val="20"/>
        </w:rPr>
        <w:t>The system has only been tested on high-contrast black printed dots, not real monochromatic embossed cardstock.</w:t>
      </w:r>
    </w:p>
    <w:p>
      <w:pPr>
        <w:keepNext/>
        <w:spacing w:before="240" w:after="80"/>
      </w:pPr>
      <w:r>
        <w:rPr>
          <w:b/>
          <w:sz w:val="22"/>
        </w:rPr>
        <w:t>4.  CURRENT HARDWARE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 / Module</w:t>
            </w:r>
          </w:p>
        </w:tc>
        <w:tc>
          <w:tcPr>
            <w:tcW w:type="dxa" w:w="2520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Module Pin</w:t>
            </w:r>
          </w:p>
        </w:tc>
        <w:tc>
          <w:tcPr>
            <w:tcW w:type="dxa" w:w="2520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Arduino Nano Pin</w:t>
            </w:r>
          </w:p>
        </w:tc>
        <w:tc>
          <w:tcPr>
            <w:tcW w:type="dxa" w:w="2520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Signal / Logic Function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Sensor 1 (Dot 1: Top Left)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DO (Digital Out)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Pin D2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Digital Input (Black=HIGH, White=LOW)</w:t>
            </w:r>
          </w:p>
        </w:tc>
      </w:tr>
      <w:tr>
        <w:tc>
          <w:tcPr>
            <w:tcW w:type="dxa" w:w="25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Sensor 2 (Dot 2: Mid Left)</w:t>
            </w:r>
          </w:p>
        </w:tc>
        <w:tc>
          <w:tcPr>
            <w:tcW w:type="dxa" w:w="25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DO (Digital Out)</w:t>
            </w:r>
          </w:p>
        </w:tc>
        <w:tc>
          <w:tcPr>
            <w:tcW w:type="dxa" w:w="25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Pin D3</w:t>
            </w:r>
          </w:p>
        </w:tc>
        <w:tc>
          <w:tcPr>
            <w:tcW w:type="dxa" w:w="25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Digital Input (Black=HIGH, White=LOW)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Sensor 3 (Dot 3: Bot Left)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DO (Digital Out)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Pin D4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Digital Input (Black=HIGH, White=LOW)</w:t>
            </w:r>
          </w:p>
        </w:tc>
      </w:tr>
      <w:tr>
        <w:tc>
          <w:tcPr>
            <w:tcW w:type="dxa" w:w="25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Sensor 4 (Dot 4: Top Right)</w:t>
            </w:r>
          </w:p>
        </w:tc>
        <w:tc>
          <w:tcPr>
            <w:tcW w:type="dxa" w:w="25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DO (Digital Out)</w:t>
            </w:r>
          </w:p>
        </w:tc>
        <w:tc>
          <w:tcPr>
            <w:tcW w:type="dxa" w:w="25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Pin D5</w:t>
            </w:r>
          </w:p>
        </w:tc>
        <w:tc>
          <w:tcPr>
            <w:tcW w:type="dxa" w:w="25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Digital Input (Black=HIGH, White=LOW)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Sensor 5 (Dot 5: Mid Right)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DO (Digital Out)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Pin D6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Digital Input (Black=HIGH, White=LOW)</w:t>
            </w:r>
          </w:p>
        </w:tc>
      </w:tr>
      <w:tr>
        <w:tc>
          <w:tcPr>
            <w:tcW w:type="dxa" w:w="25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Sensor 6 (Dot 6: Bot Right)</w:t>
            </w:r>
          </w:p>
        </w:tc>
        <w:tc>
          <w:tcPr>
            <w:tcW w:type="dxa" w:w="25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DO (Digital Out)</w:t>
            </w:r>
          </w:p>
        </w:tc>
        <w:tc>
          <w:tcPr>
            <w:tcW w:type="dxa" w:w="25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Pin D7</w:t>
            </w:r>
          </w:p>
        </w:tc>
        <w:tc>
          <w:tcPr>
            <w:tcW w:type="dxa" w:w="25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Digital Input (Black=HIGH, White=LOW)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Sensors 1 to 6 (Analog Pins)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AO (Analog Out)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UNCONNECTED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Unused continuous reflectance voltage</w:t>
            </w:r>
          </w:p>
        </w:tc>
      </w:tr>
      <w:tr>
        <w:tc>
          <w:tcPr>
            <w:tcW w:type="dxa" w:w="25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Sensors 1 to 6 (Power)</w:t>
            </w:r>
          </w:p>
        </w:tc>
        <w:tc>
          <w:tcPr>
            <w:tcW w:type="dxa" w:w="25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VCC / GND</w:t>
            </w:r>
          </w:p>
        </w:tc>
        <w:tc>
          <w:tcPr>
            <w:tcW w:type="dxa" w:w="25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5V / GND Rails</w:t>
            </w:r>
          </w:p>
        </w:tc>
        <w:tc>
          <w:tcPr>
            <w:tcW w:type="dxa" w:w="25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Continuous 5V DC supply rail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16x2 I2C LCD Backpack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SDA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Pin A4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Hardware I2C Data (Address 0x27)</w:t>
            </w:r>
          </w:p>
        </w:tc>
      </w:tr>
      <w:tr>
        <w:tc>
          <w:tcPr>
            <w:tcW w:type="dxa" w:w="25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16x2 I2C LCD Backpack</w:t>
            </w:r>
          </w:p>
        </w:tc>
        <w:tc>
          <w:tcPr>
            <w:tcW w:type="dxa" w:w="25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SCL</w:t>
            </w:r>
          </w:p>
        </w:tc>
        <w:tc>
          <w:tcPr>
            <w:tcW w:type="dxa" w:w="25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Pin A5</w:t>
            </w:r>
          </w:p>
        </w:tc>
        <w:tc>
          <w:tcPr>
            <w:tcW w:type="dxa" w:w="25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Hardware I2C Clock (Address 0x27)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USB Mini Interface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USB Connector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USB Host (COM5)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5V Power Supply + 9600 Baud Serial</w:t>
            </w:r>
          </w:p>
        </w:tc>
      </w:tr>
    </w:tbl>
    <w:p>
      <w:pPr>
        <w:spacing w:before="80" w:after="200"/>
        <w:jc w:val="center"/>
      </w:pPr>
      <w:r>
        <w:rPr>
          <w:b/>
          <w:sz w:val="17"/>
        </w:rPr>
        <w:t>TABLE I: Actual Physical Prototype Wiring and Interface Mapping</w:t>
      </w:r>
    </w:p>
    <w:p>
      <w:pPr>
        <w:keepNext/>
        <w:spacing w:before="240" w:after="80"/>
      </w:pPr>
      <w:r>
        <w:rPr>
          <w:b/>
          <w:sz w:val="22"/>
        </w:rPr>
        <w:t>5.  CURRENT SOFTWARE ARCHITECTURE</w:t>
      </w:r>
    </w:p>
    <w:p>
      <w:pPr>
        <w:spacing w:before="0" w:after="100" w:line="264" w:lineRule="auto"/>
      </w:pPr>
      <w:r>
        <w:rPr>
          <w:sz w:val="20"/>
        </w:rPr>
        <w:t>The existing firmware architecture relies on sequential polling of GPIO pins D2–D7, packing the 6 digital states into a single byte, and executing a linear search across an in-memory struct array. The exact firmware implementation is presented below:</w:t>
      </w:r>
    </w:p>
    <w:p>
      <w:pPr>
        <w:spacing w:before="80" w:after="120" w:line="240" w:lineRule="auto"/>
      </w:pPr>
      <w:r>
        <w:rPr>
          <w:rFonts w:ascii="Consolas" w:hAnsi="Consolas"/>
          <w:color w:val="1F2421"/>
          <w:sz w:val="17"/>
        </w:rPr>
        <w:t>#include &lt;Wire.h&gt;</w:t>
        <w:br/>
        <w:t>#include &lt;LiquidCrystal_I2C.h&gt;</w:t>
        <w:br/>
        <w:br/>
        <w:t>#define S1 2</w:t>
        <w:br/>
        <w:t>#define S2 3</w:t>
        <w:br/>
        <w:t>#define S3 4</w:t>
        <w:br/>
        <w:t>#define S4 5</w:t>
        <w:br/>
        <w:t>#define S5 6</w:t>
        <w:br/>
        <w:t>#define S6 7</w:t>
        <w:br/>
        <w:br/>
        <w:t>LiquidCrystal_I2C lcd(0x27, 16, 2);</w:t>
        <w:br/>
        <w:br/>
        <w:t>struct BrailleMap {</w:t>
        <w:br/>
        <w:t xml:space="preserve">  byte pattern;</w:t>
        <w:br/>
        <w:t xml:space="preserve">  char character;</w:t>
        <w:br/>
        <w:t>};</w:t>
        <w:br/>
        <w:br/>
        <w:t>// 26-element Grade-1 Latin Alphabetic Table in SRAM</w:t>
        <w:br/>
        <w:t>const BrailleMap table[] = {</w:t>
        <w:br/>
        <w:t xml:space="preserve">  {0b100000,'A'}, {0b110000,'B'}, {0b100100,'C'}, {0b100110,'D'},</w:t>
        <w:br/>
        <w:t xml:space="preserve">  {0b100010,'E'}, {0b110100,'F'}, {0b110110,'G'}, {0b110010,'H'},</w:t>
        <w:br/>
        <w:t xml:space="preserve">  {0b010100,'I'}, {0b010110,'J'}, {0b101000,'K'}, {0b111000,'L'},</w:t>
        <w:br/>
        <w:t xml:space="preserve">  {0b101100,'M'}, {0b101110,'N'}, {0b101010,'O'}, {0b111100,'P'},</w:t>
        <w:br/>
        <w:t xml:space="preserve">  {0b111110,'Q'}, {0b111010,'R'}, {0b011100,'S'}, {0b011110,'T'},</w:t>
        <w:br/>
        <w:t xml:space="preserve">  {0b101001,'U'}, {0b111001,'V'}, {0b010111,'W'}, {0b101101,'X'},</w:t>
        <w:br/>
        <w:t xml:space="preserve">  {0b101111,'Y'}, {0b101011,'Z'}</w:t>
        <w:br/>
        <w:t>};</w:t>
        <w:br/>
        <w:br/>
        <w:t>int sizeTable = sizeof(table)/sizeof(table[0]);</w:t>
        <w:br/>
        <w:t>byte lastPattern = 0;</w:t>
        <w:br/>
        <w:t>unsigned long lastTime = 0;</w:t>
        <w:br/>
        <w:t>int pos = 0;</w:t>
        <w:br/>
        <w:t>const int debounce = 500;</w:t>
        <w:br/>
        <w:br/>
        <w:t>void setup() {</w:t>
        <w:br/>
        <w:t xml:space="preserve">  Serial.begin(9600);</w:t>
        <w:br/>
        <w:t xml:space="preserve">  pinMode(S1, INPUT); pinMode(S2, INPUT); pinMode(S3, INPUT);</w:t>
        <w:br/>
        <w:t xml:space="preserve">  pinMode(S4, INPUT); pinMode(S5, INPUT); pinMode(S6, INPUT);</w:t>
        <w:br/>
        <w:t xml:space="preserve">  lcd.init(); lcd.backlight();</w:t>
        <w:br/>
        <w:t xml:space="preserve">  lcd.setCursor(0,0); lcd.print("Braille Reader");</w:t>
        <w:br/>
        <w:t xml:space="preserve">  delay(2000); lcd.clear();</w:t>
        <w:br/>
        <w:t>}</w:t>
        <w:br/>
        <w:br/>
        <w:t>byte readPattern() {</w:t>
        <w:br/>
        <w:t xml:space="preserve">  byte p = 0;</w:t>
        <w:br/>
        <w:t xml:space="preserve">  // POLARITY: BLACK DOT = HIGH (1), WHITE PAPER = LOW (0)</w:t>
        <w:br/>
        <w:t xml:space="preserve">  if(digitalRead(S1)==HIGH) p |= 0b100000;</w:t>
        <w:br/>
        <w:t xml:space="preserve">  if(digitalRead(S2)==HIGH) p |= 0b010000;</w:t>
        <w:br/>
        <w:t xml:space="preserve">  if(digitalRead(S3)==HIGH) p |= 0b001000;</w:t>
        <w:br/>
        <w:t xml:space="preserve">  if(digitalRead(S4)==HIGH) p |= 0b000100;</w:t>
        <w:br/>
        <w:t xml:space="preserve">  if(digitalRead(S5)==HIGH) p |= 0b000010;</w:t>
        <w:br/>
        <w:t xml:space="preserve">  if(digitalRead(S6)==HIGH) p |= 0b000001;</w:t>
        <w:br/>
        <w:t xml:space="preserve">  return p;</w:t>
        <w:br/>
        <w:t>}</w:t>
        <w:br/>
        <w:br/>
        <w:t>char decode(byte p) {</w:t>
        <w:br/>
        <w:t xml:space="preserve">  for(int i=0; i&lt;sizeTable; i++) {</w:t>
        <w:br/>
        <w:t xml:space="preserve">    if(table[i].pattern == p) return table[i].character;</w:t>
        <w:br/>
        <w:t xml:space="preserve">  }</w:t>
        <w:br/>
        <w:t xml:space="preserve">  return '?';</w:t>
        <w:br/>
        <w:t>}</w:t>
        <w:br/>
        <w:br/>
        <w:t>void display(char c) {</w:t>
        <w:br/>
        <w:t xml:space="preserve">  if(pos &gt;= 16 &amp;&amp; pos &lt; 32) {</w:t>
        <w:br/>
        <w:t xml:space="preserve">    lcd.setCursor(pos-16, 1);</w:t>
        <w:br/>
        <w:t xml:space="preserve">  } else if(pos &gt;= 32) {</w:t>
        <w:br/>
        <w:t xml:space="preserve">    lcd.clear(); pos = 0; lcd.setCursor(0, 0);</w:t>
        <w:br/>
        <w:t xml:space="preserve">  } else {</w:t>
        <w:br/>
        <w:t xml:space="preserve">    lcd.setCursor(pos, 0);</w:t>
        <w:br/>
        <w:t xml:space="preserve">  }</w:t>
        <w:br/>
        <w:t xml:space="preserve">  lcd.print(c);</w:t>
        <w:br/>
        <w:t xml:space="preserve">  pos++;</w:t>
        <w:br/>
        <w:t>}</w:t>
        <w:br/>
        <w:br/>
        <w:t>void loop() {</w:t>
        <w:br/>
        <w:t xml:space="preserve">  byte pattern = readPattern();</w:t>
        <w:br/>
        <w:t xml:space="preserve">  if(pattern != lastPattern &amp;&amp; millis() - lastTime &gt; debounce) {</w:t>
        <w:br/>
        <w:t xml:space="preserve">    if(pattern != 0 &amp;&amp; pattern != 0b111111) {</w:t>
        <w:br/>
        <w:t xml:space="preserve">      char ch = decode(pattern);</w:t>
        <w:br/>
        <w:t xml:space="preserve">      if(ch != '?') {</w:t>
        <w:br/>
        <w:t xml:space="preserve">        display(ch);</w:t>
        <w:br/>
        <w:t xml:space="preserve">        Serial.print("Pattern: ");</w:t>
        <w:br/>
        <w:t xml:space="preserve">        for(int i=5; i&gt;=0; i--) Serial.print((pattern&gt;&gt;i)&amp;1);</w:t>
        <w:br/>
        <w:t xml:space="preserve">        Serial.print(" -&gt; ");</w:t>
        <w:br/>
        <w:t xml:space="preserve">        Serial.println(ch);</w:t>
        <w:br/>
        <w:t xml:space="preserve">      }</w:t>
        <w:br/>
        <w:t xml:space="preserve">    }</w:t>
        <w:br/>
        <w:t xml:space="preserve">    lastPattern = pattern;</w:t>
        <w:br/>
        <w:t xml:space="preserve">    lastTime = millis();</w:t>
        <w:br/>
        <w:t xml:space="preserve">  }</w:t>
        <w:br/>
        <w:t xml:space="preserve">  delay(100);</w:t>
        <w:br/>
        <w:t>}</w:t>
      </w:r>
    </w:p>
    <w:p>
      <w:pPr>
        <w:keepNext/>
        <w:spacing w:before="240" w:after="80"/>
      </w:pPr>
      <w:r>
        <w:rPr>
          <w:b/>
          <w:sz w:val="22"/>
        </w:rPr>
        <w:t>6.  CURRENT PROBLEMS &amp; LIMITATIONS (EMPIRICALLY CONFIRMED)</w:t>
      </w:r>
    </w:p>
    <w:p>
      <w:pPr>
        <w:pStyle w:val="ListBullet"/>
        <w:spacing w:before="20" w:after="60"/>
      </w:pPr>
      <w:r>
        <w:rPr>
          <w:b/>
          <w:sz w:val="20"/>
        </w:rPr>
        <w:t xml:space="preserve">Physical Grid Spacing Incompatibility: </w:t>
      </w:r>
      <w:r>
        <w:rPr>
          <w:sz w:val="20"/>
        </w:rPr>
        <w:t>The TCRT5000 breakout board PCB width (~10.2 mm) physically prevents packing 6 modules into the standard 2.5 mm ANSI Braille cell layout on a breadboard. The current 8 mm spacing works only with custom printed sheets.</w:t>
      </w:r>
    </w:p>
    <w:p>
      <w:pPr>
        <w:pStyle w:val="ListBullet"/>
        <w:spacing w:before="20" w:after="60"/>
      </w:pPr>
      <w:r>
        <w:rPr>
          <w:b/>
          <w:sz w:val="20"/>
        </w:rPr>
        <w:t xml:space="preserve">Inability to Read Standard Embossed Braille: </w:t>
      </w:r>
      <w:r>
        <w:rPr>
          <w:sz w:val="20"/>
        </w:rPr>
        <w:t>Real Braille is monochromatic (white-on-white 0.48 mm physical dome relief). The onboard LM393 comparators cannot distinguish subtle diffuse relief scattering from flat cardstock.</w:t>
      </w:r>
    </w:p>
    <w:p>
      <w:pPr>
        <w:pStyle w:val="ListBullet"/>
        <w:spacing w:before="20" w:after="60"/>
      </w:pPr>
      <w:r>
        <w:rPr>
          <w:b/>
          <w:sz w:val="20"/>
        </w:rPr>
        <w:t xml:space="preserve">Inter-Sensor Optical Crosstalk: </w:t>
      </w:r>
      <w:r>
        <w:rPr>
          <w:sz w:val="20"/>
        </w:rPr>
        <w:t>Because all 6 IR LEDs are continuously illuminated in parallel, reducing the spacing between sensors causes wide-angle emitter light (+/-15 deg) to directly bleed into adjacent phototransistors.</w:t>
      </w:r>
    </w:p>
    <w:p>
      <w:pPr>
        <w:pStyle w:val="ListBullet"/>
        <w:spacing w:before="20" w:after="60"/>
      </w:pPr>
      <w:r>
        <w:rPr>
          <w:b/>
          <w:sz w:val="20"/>
        </w:rPr>
        <w:t xml:space="preserve">Manual Threshold Brittleness &amp; Drift: </w:t>
      </w:r>
      <w:r>
        <w:rPr>
          <w:sz w:val="20"/>
        </w:rPr>
        <w:t>The six individual potentiometers require manual tuning. Thermal drift, ambient daylight variations, and minor standoff distance variations (+/-1 mm) cause false bit triggers.</w:t>
      </w:r>
    </w:p>
    <w:p>
      <w:pPr>
        <w:pStyle w:val="ListBullet"/>
        <w:spacing w:before="20" w:after="60"/>
      </w:pPr>
      <w:r>
        <w:rPr>
          <w:b/>
          <w:sz w:val="20"/>
        </w:rPr>
        <w:t xml:space="preserve">Total Breakdown on Lateral Misalignment: </w:t>
      </w:r>
      <w:r>
        <w:rPr>
          <w:sz w:val="20"/>
        </w:rPr>
        <w:t>Manual movement without alignment guides easily causes half-dot scanning. In a rigid Boolean lookup table, a single bit error results in an immediate '?' rejection or erroneous character substitution.</w:t>
      </w:r>
    </w:p>
    <w:p>
      <w:pPr>
        <w:keepNext/>
        <w:spacing w:before="240" w:after="80"/>
      </w:pPr>
      <w:r>
        <w:rPr>
          <w:b/>
          <w:sz w:val="22"/>
        </w:rPr>
        <w:t>7.  AVAILABLE HARDWARE INVENTORY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Hardware Component</w:t>
            </w:r>
          </w:p>
        </w:tc>
        <w:tc>
          <w:tcPr>
            <w:tcW w:type="dxa" w:w="3360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Quantity</w:t>
            </w:r>
          </w:p>
        </w:tc>
        <w:tc>
          <w:tcPr>
            <w:tcW w:type="dxa" w:w="3360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Physical Status / Availability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Arduino Nano V3 (ATmega328P, CH340, Old Bootloader)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In hand, tested and functional</w:t>
            </w:r>
          </w:p>
        </w:tc>
      </w:tr>
      <w:tr>
        <w:tc>
          <w:tcPr>
            <w:tcW w:type="dxa" w:w="33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TCRT5000 Reflective IR Sensor Breakout Modules</w:t>
            </w:r>
          </w:p>
        </w:tc>
        <w:tc>
          <w:tcPr>
            <w:tcW w:type="dxa" w:w="33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33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In hand, DO pins functional, AO pins available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16x2 HD44780 LCD + PCF8574 I2C Backpack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In hand, tested and functional @ address 0x27</w:t>
            </w:r>
          </w:p>
        </w:tc>
      </w:tr>
      <w:tr>
        <w:tc>
          <w:tcPr>
            <w:tcW w:type="dxa" w:w="33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830-Point Solderless Breadboard</w:t>
            </w:r>
          </w:p>
        </w:tc>
        <w:tc>
          <w:tcPr>
            <w:tcW w:type="dxa" w:w="33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33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In hand, currently houses prototype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Jumper Wires (Male-Male, Male-Female)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Assorted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In hand, functional</w:t>
            </w:r>
          </w:p>
        </w:tc>
      </w:tr>
      <w:tr>
        <w:tc>
          <w:tcPr>
            <w:tcW w:type="dxa" w:w="33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USB Mini Connection Cable</w:t>
            </w:r>
          </w:p>
        </w:tc>
        <w:tc>
          <w:tcPr>
            <w:tcW w:type="dxa" w:w="33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33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In hand, functional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DFPlayer Mini MP3 Module + Loudspeaker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Optional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[UNCERTAIN - VERIFY if purchased or discussed only]</w:t>
            </w:r>
          </w:p>
        </w:tc>
      </w:tr>
    </w:tbl>
    <w:p>
      <w:pPr>
        <w:spacing w:before="80" w:after="200"/>
        <w:jc w:val="center"/>
      </w:pPr>
      <w:r>
        <w:rPr>
          <w:b/>
          <w:sz w:val="17"/>
        </w:rPr>
        <w:t>TABLE II: Inventory of Currently Available Hardware Components</w:t>
      </w:r>
    </w:p>
    <w:p>
      <w:pPr>
        <w:keepNext/>
        <w:spacing w:before="240" w:after="80"/>
      </w:pPr>
      <w:r>
        <w:rPr>
          <w:b/>
          <w:sz w:val="22"/>
        </w:rPr>
        <w:t>8.  POTENTIAL HARDWARE DEVELOPMENT AREAS</w:t>
      </w:r>
    </w:p>
    <w:p>
      <w:pPr>
        <w:pStyle w:val="ListBullet"/>
        <w:spacing w:before="20" w:after="60"/>
      </w:pPr>
      <w:r>
        <w:rPr>
          <w:b/>
          <w:sz w:val="20"/>
        </w:rPr>
        <w:t xml:space="preserve">H1. Analog Multi-Channel Signal Acquisition (AO Migration): </w:t>
      </w:r>
      <w:r>
        <w:rPr>
          <w:sz w:val="20"/>
        </w:rPr>
        <w:t>Connect the existing TCRT5000 AO pins directly to the Arduino Nano ADC multiplexer channels (A0, A1, A2, A3, A6, A7), capturing the continuous 10-bit reflectance voltage rather than discarding it through LM393 1-bit comparators.</w:t>
      </w:r>
    </w:p>
    <w:p>
      <w:pPr>
        <w:pStyle w:val="ListBullet"/>
        <w:spacing w:before="20" w:after="60"/>
      </w:pPr>
      <w:r>
        <w:rPr>
          <w:b/>
          <w:sz w:val="20"/>
        </w:rPr>
        <w:t xml:space="preserve">H2. Active Time-Multiplexed Emitter Modulation (TMOI): </w:t>
      </w:r>
      <w:r>
        <w:rPr>
          <w:sz w:val="20"/>
        </w:rPr>
        <w:t>Rewire the IR LED anodes to digital pins D2–D7 to pulse each emitter individually, suppressing inter-sensor optical crosstalk in sub-3mm arrays without mechanical baffles.</w:t>
      </w:r>
    </w:p>
    <w:p>
      <w:pPr>
        <w:pStyle w:val="ListBullet"/>
        <w:spacing w:before="20" w:after="60"/>
      </w:pPr>
      <w:r>
        <w:rPr>
          <w:b/>
          <w:sz w:val="20"/>
        </w:rPr>
        <w:t xml:space="preserve">H3. Micro-Aperture Spatial Collimator (MASC): </w:t>
      </w:r>
      <w:r>
        <w:rPr>
          <w:sz w:val="20"/>
        </w:rPr>
        <w:t>Fabricate a 3D-printed or laser-cut aperture mask with 1.2 mm pinholes positioned over the sensor lenses to restrict the emission cone from +/-15 deg to +/-6.5 deg, matching the 1.44 mm ANSI Braille dot base diameter.</w:t>
      </w:r>
    </w:p>
    <w:p>
      <w:pPr>
        <w:pStyle w:val="ListBullet"/>
        <w:spacing w:before="20" w:after="60"/>
      </w:pPr>
      <w:r>
        <w:rPr>
          <w:b/>
          <w:sz w:val="20"/>
        </w:rPr>
        <w:t xml:space="preserve">H4. Active Multi-Angle Cross-Scattering Matrix: </w:t>
      </w:r>
      <w:r>
        <w:rPr>
          <w:sz w:val="20"/>
        </w:rPr>
        <w:t>By energizing emitter i while reading adjacent phototransistors j, the hardware captures the asymmetric 3D optical shadow cast across the 0.48 mm raised dome, enabling genuine white-on-white relief sensing.</w:t>
      </w:r>
    </w:p>
    <w:p>
      <w:pPr>
        <w:keepNext/>
        <w:spacing w:before="240" w:after="80"/>
      </w:pPr>
      <w:r>
        <w:rPr>
          <w:b/>
          <w:sz w:val="22"/>
        </w:rPr>
        <w:t>9.  POTENTIAL SOFTWARE DEVELOPMENT AREAS</w:t>
      </w:r>
    </w:p>
    <w:p>
      <w:pPr>
        <w:pStyle w:val="ListBullet"/>
        <w:spacing w:before="20" w:after="60"/>
      </w:pPr>
      <w:r>
        <w:rPr>
          <w:b/>
          <w:sz w:val="20"/>
        </w:rPr>
        <w:t xml:space="preserve">S1. Ambient-Subtracted Differential AC Filtering: </w:t>
      </w:r>
      <w:r>
        <w:rPr>
          <w:sz w:val="20"/>
        </w:rPr>
        <w:t>Acquire phototransistor voltage with LED OFF (V_dark), pulse LED ON to acquire V_lit, and compute Delta V = V_lit - V_dark, achieving complete immunity to room lighting variations.</w:t>
      </w:r>
    </w:p>
    <w:p>
      <w:pPr>
        <w:pStyle w:val="ListBullet"/>
        <w:spacing w:before="20" w:after="60"/>
      </w:pPr>
      <w:r>
        <w:rPr>
          <w:b/>
          <w:sz w:val="20"/>
        </w:rPr>
        <w:t xml:space="preserve">S2. Topographic Shadow Gradient Extraction Filter: </w:t>
      </w:r>
      <w:r>
        <w:rPr>
          <w:sz w:val="20"/>
        </w:rPr>
        <w:t>Compute directional spatial gradients across the 6x6 cross-scatter matrix to decouple 0.48 mm physical dot elevation from surface albedo/color variations.</w:t>
      </w:r>
    </w:p>
    <w:p>
      <w:pPr>
        <w:pStyle w:val="ListBullet"/>
        <w:spacing w:before="20" w:after="60"/>
      </w:pPr>
      <w:r>
        <w:rPr>
          <w:b/>
          <w:sz w:val="20"/>
        </w:rPr>
        <w:t xml:space="preserve">S3. Fixed-Point Soft-Decision Metric Decoder (SDMD): </w:t>
      </w:r>
      <w:r>
        <w:rPr>
          <w:sz w:val="20"/>
        </w:rPr>
        <w:t>Evaluate continuous 6-dimensional analog vectors against ideal codeword centroids using an integer L1 Manhattan metric with nearest-codeword error recovery, replacing brittle Boolean table matching.</w:t>
      </w:r>
    </w:p>
    <w:p>
      <w:pPr>
        <w:pStyle w:val="ListBullet"/>
        <w:spacing w:before="20" w:after="60"/>
      </w:pPr>
      <w:r>
        <w:rPr>
          <w:b/>
          <w:sz w:val="20"/>
        </w:rPr>
        <w:t xml:space="preserve">S4. Dynamic Substrate Self-Calibration Routine: </w:t>
      </w:r>
      <w:r>
        <w:rPr>
          <w:sz w:val="20"/>
        </w:rPr>
        <w:t>Implement an automated baseline sampling routine that measures flat cardstock reflectance on startup and computes per-channel gain normalization factors.</w:t>
      </w:r>
    </w:p>
    <w:p>
      <w:pPr>
        <w:keepNext/>
        <w:spacing w:before="240" w:after="80"/>
      </w:pPr>
      <w:r>
        <w:rPr>
          <w:b/>
          <w:sz w:val="22"/>
        </w:rPr>
        <w:t>10.  NOVELTY RESEARCH PLAN &amp; SEARCH AREAS</w:t>
      </w:r>
    </w:p>
    <w:p>
      <w:pPr>
        <w:spacing w:before="0" w:after="100" w:line="264" w:lineRule="auto"/>
      </w:pPr>
      <w:r>
        <w:rPr>
          <w:sz w:val="20"/>
        </w:rPr>
        <w:t>To establish a genuinely defensible IEEE research paper, prior-art literature and patents must be systematically investigated across six specific focus areas:</w:t>
      </w:r>
    </w:p>
    <w:p>
      <w:pPr>
        <w:pStyle w:val="ListBullet"/>
        <w:spacing w:before="20" w:after="60"/>
      </w:pPr>
      <w:r>
        <w:rPr>
          <w:b/>
          <w:sz w:val="20"/>
        </w:rPr>
        <w:t xml:space="preserve">1. Optical Crosstalk Suppression in Sub-3mm Discrete Arrays: </w:t>
      </w:r>
      <w:r>
        <w:rPr>
          <w:sz w:val="20"/>
        </w:rPr>
        <w:t>Search IEEE Xplore, Optica, and patent databases for optical isolation and time-multiplexed emission in micro-scale phototransistor arrays.</w:t>
      </w:r>
    </w:p>
    <w:p>
      <w:pPr>
        <w:pStyle w:val="ListBullet"/>
        <w:spacing w:before="20" w:after="60"/>
      </w:pPr>
      <w:r>
        <w:rPr>
          <w:b/>
          <w:sz w:val="20"/>
        </w:rPr>
        <w:t xml:space="preserve">2. Shape-from-Shadow Relief Extraction on 8-bit Microcontrollers: </w:t>
      </w:r>
      <w:r>
        <w:rPr>
          <w:sz w:val="20"/>
        </w:rPr>
        <w:t>Investigate embedded implementations of photometric stereo and cross-scatter gradient deconvolution for surface relief profiling.</w:t>
      </w:r>
    </w:p>
    <w:p>
      <w:pPr>
        <w:pStyle w:val="ListBullet"/>
        <w:spacing w:before="20" w:after="60"/>
      </w:pPr>
      <w:r>
        <w:rPr>
          <w:b/>
          <w:sz w:val="20"/>
        </w:rPr>
        <w:t xml:space="preserve">3. Non-Camera White-on-White Embossed Braille Readers: </w:t>
      </w:r>
      <w:r>
        <w:rPr>
          <w:sz w:val="20"/>
        </w:rPr>
        <w:t>Survey academic literature for discrete optical transducers attempting to read unpainted embossed cardstock.</w:t>
      </w:r>
    </w:p>
    <w:p>
      <w:pPr>
        <w:pStyle w:val="ListBullet"/>
        <w:spacing w:before="20" w:after="60"/>
      </w:pPr>
      <w:r>
        <w:rPr>
          <w:b/>
          <w:sz w:val="20"/>
        </w:rPr>
        <w:t xml:space="preserve">4. Soft-Decision Metric Classification in Constrained Embedded Systems: </w:t>
      </w:r>
      <w:r>
        <w:rPr>
          <w:sz w:val="20"/>
        </w:rPr>
        <w:t>Examine integer Manhattan/Euclidean distance classifiers and nearest-neighbor error recovery on AVR/ARM microcontrollers.</w:t>
      </w:r>
    </w:p>
    <w:p>
      <w:pPr>
        <w:pStyle w:val="ListBullet"/>
        <w:spacing w:before="20" w:after="60"/>
      </w:pPr>
      <w:r>
        <w:rPr>
          <w:b/>
          <w:sz w:val="20"/>
        </w:rPr>
        <w:t xml:space="preserve">5. Micro-Aperture Collimation for Reflective Optocouplers: </w:t>
      </w:r>
      <w:r>
        <w:rPr>
          <w:sz w:val="20"/>
        </w:rPr>
        <w:t>Analyze beam-shaping techniques for GaAs IR LEDs (TCRT5000/ITR9909) using pinhole masks and 3D-printed baffles.</w:t>
      </w:r>
    </w:p>
    <w:p>
      <w:pPr>
        <w:pStyle w:val="ListBullet"/>
        <w:spacing w:before="20" w:after="60"/>
      </w:pPr>
      <w:r>
        <w:rPr>
          <w:b/>
          <w:sz w:val="20"/>
        </w:rPr>
        <w:t xml:space="preserve">6. Patent Landscape (IPC G09B 21/00): </w:t>
      </w:r>
      <w:r>
        <w:rPr>
          <w:sz w:val="20"/>
        </w:rPr>
        <w:t>Review patents concerning optical and optoelectronic reading aids for the visually impaired to ensure complete freedom to operate.</w:t>
      </w:r>
    </w:p>
    <w:p>
      <w:pPr>
        <w:keepNext/>
        <w:spacing w:before="240" w:after="80"/>
      </w:pPr>
      <w:r>
        <w:rPr>
          <w:b/>
          <w:sz w:val="22"/>
        </w:rPr>
        <w:t>11.  INFORMATION THAT MUST BE VERIFIED BEFORE IMPLEMENTATION</w:t>
      </w:r>
    </w:p>
    <w:p>
      <w:pPr>
        <w:pStyle w:val="ListBullet"/>
        <w:spacing w:before="20" w:after="60"/>
      </w:pPr>
      <w:r>
        <w:rPr>
          <w:b/>
          <w:sz w:val="20"/>
        </w:rPr>
        <w:t xml:space="preserve">1. Discrete Sensor Packages vs. Breakout Boards: </w:t>
      </w:r>
      <w:r>
        <w:rPr>
          <w:sz w:val="20"/>
        </w:rPr>
        <w:t>Determine whether you will use bare 4-pin TCRT5000 components or modify the existing blue breakout boards to rewire the IR LED anodes for pulsed GPIO drive.</w:t>
      </w:r>
    </w:p>
    <w:p>
      <w:pPr>
        <w:pStyle w:val="ListBullet"/>
        <w:spacing w:before="20" w:after="60"/>
      </w:pPr>
      <w:r>
        <w:rPr>
          <w:b/>
          <w:sz w:val="20"/>
        </w:rPr>
        <w:t xml:space="preserve">2. Fabrication Capabilities (3D Printing / Laser Cutting): </w:t>
      </w:r>
      <w:r>
        <w:rPr>
          <w:sz w:val="20"/>
        </w:rPr>
        <w:t>Confirm access to 3D printing (SLA/FDM) or laser machining for fabricating the Micro-Aperture Collimator plate and paper alignment guide channel.</w:t>
      </w:r>
    </w:p>
    <w:p>
      <w:pPr>
        <w:pStyle w:val="ListBullet"/>
        <w:spacing w:before="20" w:after="60"/>
      </w:pPr>
      <w:r>
        <w:rPr>
          <w:b/>
          <w:sz w:val="20"/>
        </w:rPr>
        <w:t xml:space="preserve">3. Real Embossed Braille Cardstock: </w:t>
      </w:r>
      <w:r>
        <w:rPr>
          <w:sz w:val="20"/>
        </w:rPr>
        <w:t>Confirm access to standard Perkins-embossed or slate/stylus Braille cardstock (160 g/m^2) for true physical validation trials.</w:t>
      </w:r>
    </w:p>
    <w:p>
      <w:pPr>
        <w:pStyle w:val="ListBullet"/>
        <w:spacing w:before="20" w:after="60"/>
      </w:pPr>
      <w:r>
        <w:rPr>
          <w:b/>
          <w:sz w:val="20"/>
        </w:rPr>
        <w:t xml:space="preserve">4. Audio Feedback Component Availability: </w:t>
      </w:r>
      <w:r>
        <w:rPr>
          <w:sz w:val="20"/>
        </w:rPr>
        <w:t>Confirm whether the DFPlayer Mini MP3 board and speaker are physically available or if output should remain purely visual (16x2 I2C LCD + Serial UART).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