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3CA38" w14:textId="1A030602" w:rsidR="00E40B21" w:rsidRDefault="00F932B6" w:rsidP="00F932B6">
      <w:pPr>
        <w:pStyle w:val="ListParagraph"/>
        <w:numPr>
          <w:ilvl w:val="0"/>
          <w:numId w:val="1"/>
        </w:numPr>
      </w:pPr>
      <w:r>
        <w:t>Find the ID, name, dept name, salary for instructors whose salary is greater than $80,000 .</w:t>
      </w:r>
      <w:r>
        <w:br/>
        <w:t xml:space="preserve">a) {t | t ε instructor </w:t>
      </w:r>
      <w:r>
        <w:rPr>
          <w:rFonts w:ascii="Cambria Math" w:hAnsi="Cambria Math" w:cs="Cambria Math"/>
        </w:rPr>
        <w:t>∧</w:t>
      </w:r>
      <w:r>
        <w:t xml:space="preserve"> t[salary] &gt; 80000}</w:t>
      </w:r>
      <w:r>
        <w:br/>
        <w:t xml:space="preserve">b) Э t </w:t>
      </w:r>
      <w:r>
        <w:rPr>
          <w:rFonts w:ascii="Cambria Math" w:hAnsi="Cambria Math" w:cs="Cambria Math"/>
        </w:rPr>
        <w:t>∈</w:t>
      </w:r>
      <w:r>
        <w:t xml:space="preserve"> r (Q(t))</w:t>
      </w:r>
      <w:r>
        <w:br/>
        <w:t>c) {t | Э s ε instructor (t[ID] = s[ID]</w:t>
      </w:r>
      <w:r>
        <w:rPr>
          <w:rFonts w:ascii="Cambria Math" w:hAnsi="Cambria Math" w:cs="Cambria Math"/>
        </w:rPr>
        <w:t>∧</w:t>
      </w:r>
      <w:r>
        <w:t xml:space="preserve"> s[salary] &gt; 80000)}</w:t>
      </w:r>
      <w:r>
        <w:br/>
        <w:t>d) None of the mentioned</w:t>
      </w:r>
    </w:p>
    <w:p w14:paraId="010A2C1C" w14:textId="3ADBB3B1" w:rsidR="00F932B6" w:rsidRDefault="00F932B6" w:rsidP="00F932B6">
      <w:pPr>
        <w:pStyle w:val="ListParagraph"/>
      </w:pPr>
      <w:r>
        <w:t>Answer: a</w:t>
      </w:r>
      <w:r>
        <w:br/>
        <w:t>Explanation: This expression is in tuple relational format.</w:t>
      </w:r>
    </w:p>
    <w:p w14:paraId="19896D70" w14:textId="483816E3" w:rsidR="00F932B6" w:rsidRDefault="00F932B6" w:rsidP="00F932B6">
      <w:pPr>
        <w:pStyle w:val="ListParagraph"/>
      </w:pPr>
    </w:p>
    <w:p w14:paraId="2AD2DAF5" w14:textId="16B6DBD6" w:rsidR="00F932B6" w:rsidRDefault="00F932B6" w:rsidP="00F932B6">
      <w:pPr>
        <w:pStyle w:val="ListParagraph"/>
        <w:numPr>
          <w:ilvl w:val="0"/>
          <w:numId w:val="1"/>
        </w:numPr>
      </w:pPr>
      <w:r>
        <w:t>A query in the tuple relational calculus is expressed as:</w:t>
      </w:r>
      <w:r>
        <w:br/>
        <w:t>a) {t | P() | t}</w:t>
      </w:r>
      <w:r>
        <w:br/>
        <w:t>b) {P(t) | t }</w:t>
      </w:r>
      <w:r>
        <w:br/>
        <w:t>c) {t | P(t)}</w:t>
      </w:r>
      <w:r>
        <w:br/>
        <w:t>d) All of the mentioned</w:t>
      </w:r>
    </w:p>
    <w:p w14:paraId="001C67A1" w14:textId="6911A751" w:rsidR="00F932B6" w:rsidRDefault="00F932B6" w:rsidP="00F932B6">
      <w:pPr>
        <w:pStyle w:val="ListParagraph"/>
      </w:pPr>
      <w:r>
        <w:t>Answer: c</w:t>
      </w:r>
      <w:r>
        <w:br/>
        <w:t>Explanation: The tuple relational calculus, is a nonprocedural query language. It describes the desired information without giving a specific procedure for obtaining that information.</w:t>
      </w:r>
    </w:p>
    <w:p w14:paraId="654CB0CE" w14:textId="4A27BBA2" w:rsidR="00F932B6" w:rsidRDefault="00F932B6" w:rsidP="00F932B6">
      <w:pPr>
        <w:pStyle w:val="ListParagraph"/>
      </w:pPr>
    </w:p>
    <w:p w14:paraId="663CAFF2" w14:textId="0AE17E58" w:rsidR="00F932B6" w:rsidRDefault="00F932B6" w:rsidP="00F932B6">
      <w:pPr>
        <w:pStyle w:val="ListParagraph"/>
        <w:numPr>
          <w:ilvl w:val="0"/>
          <w:numId w:val="1"/>
        </w:numPr>
      </w:pPr>
      <w:r>
        <w:t>{t | Э s ε instructor (t[name] = s[name]</w:t>
      </w:r>
    </w:p>
    <w:p w14:paraId="4136BEFD" w14:textId="77777777" w:rsidR="00F932B6" w:rsidRDefault="00F932B6" w:rsidP="00F932B6">
      <w:pPr>
        <w:pStyle w:val="ListParagraph"/>
      </w:pP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Э</w:t>
      </w:r>
      <w:r>
        <w:t xml:space="preserve"> u ε department (u[dept name] = s[dept name]</w:t>
      </w:r>
    </w:p>
    <w:p w14:paraId="782C77F5" w14:textId="07B8B729" w:rsidR="00F932B6" w:rsidRDefault="00F932B6" w:rsidP="00F932B6">
      <w:pPr>
        <w:pStyle w:val="ListParagraph"/>
      </w:pPr>
      <w:r>
        <w:rPr>
          <w:rFonts w:ascii="Cambria Math" w:hAnsi="Cambria Math" w:cs="Cambria Math"/>
        </w:rPr>
        <w:t>∧</w:t>
      </w:r>
      <w:r>
        <w:t xml:space="preserve"> u[building] = </w:t>
      </w:r>
      <w:r>
        <w:rPr>
          <w:rFonts w:ascii="Calibri" w:hAnsi="Calibri" w:cs="Calibri"/>
        </w:rPr>
        <w:t>“</w:t>
      </w:r>
      <w:r>
        <w:t>Watson</w:t>
      </w:r>
      <w:r>
        <w:rPr>
          <w:rFonts w:ascii="Calibri" w:hAnsi="Calibri" w:cs="Calibri"/>
        </w:rPr>
        <w:t>”</w:t>
      </w:r>
      <w:r>
        <w:t>))}</w:t>
      </w:r>
    </w:p>
    <w:p w14:paraId="5457546B" w14:textId="392FCA1F" w:rsidR="00F932B6" w:rsidRDefault="00F932B6" w:rsidP="00F932B6">
      <w:pPr>
        <w:pStyle w:val="ListParagraph"/>
      </w:pPr>
      <w:r>
        <w:t>Which of the following best describes the query?</w:t>
      </w:r>
      <w:r>
        <w:br/>
        <w:t>a) Finds the names of all instructors whose department is in the Watson building</w:t>
      </w:r>
      <w:r>
        <w:br/>
        <w:t>b) Finds the names of all department is in the Watson building</w:t>
      </w:r>
      <w:r>
        <w:br/>
        <w:t>c) Finds the name of the dapartment whose instructor and building is Watson</w:t>
      </w:r>
      <w:r>
        <w:br/>
        <w:t>d) Returns the building name of all the departments</w:t>
      </w:r>
    </w:p>
    <w:p w14:paraId="7969EC56" w14:textId="166E2E5C" w:rsidR="00F932B6" w:rsidRDefault="00F932B6" w:rsidP="00F932B6">
      <w:pPr>
        <w:pStyle w:val="ListParagraph"/>
      </w:pPr>
      <w:r>
        <w:t>Answer: a</w:t>
      </w:r>
      <w:r>
        <w:br/>
        <w:t>Explanation: This query has two “there exists” clauses in our tuple-relational-calculus expression, connected by and (</w:t>
      </w:r>
      <w:r>
        <w:rPr>
          <w:rFonts w:ascii="Cambria Math" w:hAnsi="Cambria Math" w:cs="Cambria Math"/>
        </w:rPr>
        <w:t>∧</w:t>
      </w:r>
      <w:r>
        <w:t>).</w:t>
      </w:r>
    </w:p>
    <w:p w14:paraId="1BF53DD7" w14:textId="2A522059" w:rsidR="00F932B6" w:rsidRDefault="00F932B6" w:rsidP="00F932B6">
      <w:pPr>
        <w:pStyle w:val="ListParagraph"/>
      </w:pPr>
    </w:p>
    <w:p w14:paraId="2BAFB580" w14:textId="677C62AC" w:rsidR="00F932B6" w:rsidRDefault="00F932B6" w:rsidP="00F932B6">
      <w:pPr>
        <w:pStyle w:val="ListParagraph"/>
        <w:numPr>
          <w:ilvl w:val="0"/>
          <w:numId w:val="1"/>
        </w:numPr>
      </w:pPr>
      <w:r>
        <w:t>Which of the following symbol is used in the place of except?</w:t>
      </w:r>
      <w:r>
        <w:br/>
        <w:t>a) ^</w:t>
      </w:r>
      <w:r>
        <w:br/>
        <w:t>b) V</w:t>
      </w:r>
      <w:r>
        <w:br/>
        <w:t>c) ¬</w:t>
      </w:r>
      <w:r>
        <w:br/>
        <w:t>d) ~</w:t>
      </w:r>
    </w:p>
    <w:p w14:paraId="29E250CE" w14:textId="073FC5FA" w:rsidR="00F932B6" w:rsidRDefault="00F932B6" w:rsidP="00F932B6">
      <w:pPr>
        <w:pStyle w:val="ListParagraph"/>
      </w:pPr>
      <w:r>
        <w:t>Answer: c</w:t>
      </w:r>
      <w:r>
        <w:br/>
        <w:t>Explanation: The query ¬P negates the value of P.</w:t>
      </w:r>
    </w:p>
    <w:p w14:paraId="349AB5D4" w14:textId="2E3E4DB9" w:rsidR="00F932B6" w:rsidRDefault="00F932B6" w:rsidP="00F932B6">
      <w:pPr>
        <w:pStyle w:val="ListParagraph"/>
      </w:pPr>
    </w:p>
    <w:p w14:paraId="27388587" w14:textId="40C2D020" w:rsidR="00F932B6" w:rsidRDefault="00F932B6" w:rsidP="00F932B6">
      <w:pPr>
        <w:pStyle w:val="ListParagraph"/>
        <w:numPr>
          <w:ilvl w:val="0"/>
          <w:numId w:val="1"/>
        </w:numPr>
      </w:pPr>
      <w:r>
        <w:t>“Find all students who have taken all courses offered in the Biology department.” The expressions that matches this sentence is :</w:t>
      </w:r>
      <w:r>
        <w:br/>
        <w:t>a) Э t ε r (Q(t))</w:t>
      </w:r>
      <w:r>
        <w:br/>
        <w:t xml:space="preserve">b) </w:t>
      </w:r>
      <w:r>
        <w:rPr>
          <w:rFonts w:ascii="Cambria Math" w:hAnsi="Cambria Math" w:cs="Cambria Math"/>
        </w:rPr>
        <w:t>∀</w:t>
      </w:r>
      <w:r>
        <w:t xml:space="preserve"> t </w:t>
      </w:r>
      <w:r>
        <w:rPr>
          <w:rFonts w:ascii="Calibri" w:hAnsi="Calibri" w:cs="Calibri"/>
        </w:rPr>
        <w:t>ε</w:t>
      </w:r>
      <w:r>
        <w:t xml:space="preserve"> r (Q(t))</w:t>
      </w:r>
      <w:r>
        <w:br/>
        <w:t>c) ¬ t ε r (Q(t))</w:t>
      </w:r>
      <w:r>
        <w:br/>
        <w:t>d) ~ t ε r (Q(t))</w:t>
      </w:r>
    </w:p>
    <w:p w14:paraId="0CB7249C" w14:textId="0CF7DE0D" w:rsidR="00F932B6" w:rsidRDefault="00F932B6" w:rsidP="00F932B6">
      <w:pPr>
        <w:pStyle w:val="ListParagraph"/>
      </w:pPr>
      <w:r>
        <w:lastRenderedPageBreak/>
        <w:t>Answer: b</w:t>
      </w:r>
      <w:r>
        <w:br/>
        <w:t xml:space="preserve">Explanation: </w:t>
      </w:r>
      <w:r>
        <w:rPr>
          <w:rFonts w:ascii="Cambria Math" w:hAnsi="Cambria Math" w:cs="Cambria Math"/>
        </w:rPr>
        <w:t>∀</w:t>
      </w:r>
      <w:r>
        <w:t xml:space="preserve"> is used denote </w:t>
      </w:r>
      <w:r>
        <w:rPr>
          <w:rFonts w:ascii="Calibri" w:hAnsi="Calibri" w:cs="Calibri"/>
        </w:rPr>
        <w:t>“</w:t>
      </w:r>
      <w:r>
        <w:t>for all</w:t>
      </w:r>
      <w:r>
        <w:rPr>
          <w:rFonts w:ascii="Calibri" w:hAnsi="Calibri" w:cs="Calibri"/>
        </w:rPr>
        <w:t>”</w:t>
      </w:r>
      <w:r>
        <w:t xml:space="preserve"> in SQL.</w:t>
      </w:r>
    </w:p>
    <w:p w14:paraId="1C0E5FC2" w14:textId="6E7C5071" w:rsidR="00F932B6" w:rsidRDefault="00F932B6" w:rsidP="00F932B6">
      <w:pPr>
        <w:pStyle w:val="ListParagraph"/>
      </w:pPr>
    </w:p>
    <w:p w14:paraId="3226FD62" w14:textId="08F69CA7" w:rsidR="00F932B6" w:rsidRDefault="00F932B6" w:rsidP="00F932B6">
      <w:pPr>
        <w:pStyle w:val="ListParagraph"/>
        <w:numPr>
          <w:ilvl w:val="0"/>
          <w:numId w:val="1"/>
        </w:numPr>
      </w:pPr>
      <w:r>
        <w:t>Which of the following is the comparison operator in tuple relational calculus</w:t>
      </w:r>
      <w:r>
        <w:br/>
        <w:t xml:space="preserve">a) </w:t>
      </w:r>
      <w:r>
        <w:rPr>
          <w:rFonts w:ascii="Cambria Math" w:hAnsi="Cambria Math" w:cs="Cambria Math"/>
        </w:rPr>
        <w:t>⇒</w:t>
      </w:r>
      <w:r>
        <w:br/>
        <w:t>b) =</w:t>
      </w:r>
      <w:r>
        <w:br/>
        <w:t>c) ε</w:t>
      </w:r>
      <w:r>
        <w:br/>
        <w:t>d) All of the mentioned</w:t>
      </w:r>
    </w:p>
    <w:p w14:paraId="77E47068" w14:textId="0D86F427" w:rsidR="00F932B6" w:rsidRDefault="00F932B6" w:rsidP="00F932B6">
      <w:pPr>
        <w:pStyle w:val="ListParagraph"/>
      </w:pPr>
      <w:r>
        <w:t>Answer: b</w:t>
      </w:r>
      <w:r>
        <w:br/>
        <w:t>Explanation: The comparison operators are (&lt;, ≤, =, =, &gt;, ≥).</w:t>
      </w:r>
    </w:p>
    <w:p w14:paraId="0D5146CD" w14:textId="0215D6A8" w:rsidR="00F932B6" w:rsidRDefault="00F932B6" w:rsidP="00F932B6">
      <w:pPr>
        <w:pStyle w:val="ListParagraph"/>
      </w:pPr>
    </w:p>
    <w:p w14:paraId="1AD896A4" w14:textId="249FB44D" w:rsidR="00F932B6" w:rsidRDefault="00F932B6" w:rsidP="00F932B6">
      <w:pPr>
        <w:pStyle w:val="ListParagraph"/>
        <w:numPr>
          <w:ilvl w:val="0"/>
          <w:numId w:val="1"/>
        </w:numPr>
      </w:pPr>
      <w:r>
        <w:t>An expression in the domain relational calculus is of the form</w:t>
      </w:r>
      <w:r>
        <w:br/>
        <w:t>a) {P(x1, x2, . . . , xn) | &lt; x1, x2, . . . , xn &gt; }</w:t>
      </w:r>
      <w:r>
        <w:br/>
        <w:t>b) {x1, x2, . . . , xn | &lt; x1, x2, . . . , xn &gt; }</w:t>
      </w:r>
      <w:r>
        <w:br/>
        <w:t>c) { x1, x2, . . . , xn | x1, x2, . . . , xn}</w:t>
      </w:r>
      <w:r>
        <w:br/>
        <w:t>d) {&lt; x1, x2, . . . , xn &gt; | P(x1, x2, . . . , xn)}</w:t>
      </w:r>
    </w:p>
    <w:p w14:paraId="1DD4B768" w14:textId="09511842" w:rsidR="00F932B6" w:rsidRDefault="00F932B6" w:rsidP="00F932B6">
      <w:pPr>
        <w:pStyle w:val="ListParagraph"/>
      </w:pPr>
      <w:r>
        <w:t>Answer: d</w:t>
      </w:r>
      <w:r>
        <w:br/>
        <w:t>Explanation: Here x1, x2, . . . , xn represent domain variables. P represents a formula composed of atoms, as was the case in the tuple relational calculus.</w:t>
      </w:r>
    </w:p>
    <w:p w14:paraId="071C4D0F" w14:textId="63C4EAF3" w:rsidR="00F932B6" w:rsidRDefault="00F932B6" w:rsidP="00F932B6">
      <w:pPr>
        <w:pStyle w:val="ListParagraph"/>
      </w:pPr>
    </w:p>
    <w:p w14:paraId="14765674" w14:textId="0E1996D7" w:rsidR="00F932B6" w:rsidRDefault="00F932B6" w:rsidP="00F932B6">
      <w:pPr>
        <w:pStyle w:val="ListParagraph"/>
        <w:numPr>
          <w:ilvl w:val="0"/>
          <w:numId w:val="1"/>
        </w:numPr>
      </w:pPr>
      <w:r>
        <w:t>Find the names of all instructors in the Physics department together with the course id of all courses they teach:</w:t>
      </w:r>
    </w:p>
    <w:p w14:paraId="71AED227" w14:textId="3E3F818C" w:rsidR="00F932B6" w:rsidRDefault="00F932B6" w:rsidP="00F932B6">
      <w:pPr>
        <w:pStyle w:val="ListParagraph"/>
      </w:pPr>
      <w:r>
        <w:t>a)</w:t>
      </w:r>
    </w:p>
    <w:p w14:paraId="5AC11136" w14:textId="77777777" w:rsidR="00F932B6" w:rsidRDefault="00F932B6" w:rsidP="00F932B6">
      <w:pPr>
        <w:pStyle w:val="ListParagraph"/>
      </w:pPr>
      <w:r>
        <w:t>{&lt; c &gt; | Э s (&lt; c, a, s, y, b, r, t &gt;ε section</w:t>
      </w:r>
    </w:p>
    <w:p w14:paraId="3BBE25F3" w14:textId="77777777" w:rsidR="00F932B6" w:rsidRDefault="00F932B6" w:rsidP="00F932B6">
      <w:pPr>
        <w:pStyle w:val="ListParagraph"/>
      </w:pPr>
      <w:r>
        <w:rPr>
          <w:rFonts w:ascii="Cambria Math" w:hAnsi="Cambria Math" w:cs="Cambria Math"/>
        </w:rPr>
        <w:t>∧</w:t>
      </w:r>
      <w:r>
        <w:t xml:space="preserve">s = </w:t>
      </w:r>
      <w:r>
        <w:rPr>
          <w:rFonts w:ascii="Calibri" w:hAnsi="Calibri" w:cs="Calibri"/>
        </w:rPr>
        <w:t>“</w:t>
      </w:r>
      <w:r>
        <w:t>Fall</w:t>
      </w:r>
      <w:r>
        <w:rPr>
          <w:rFonts w:ascii="Calibri" w:hAnsi="Calibri" w:cs="Calibri"/>
        </w:rPr>
        <w:t>”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y = </w:t>
      </w:r>
      <w:r>
        <w:rPr>
          <w:rFonts w:ascii="Calibri" w:hAnsi="Calibri" w:cs="Calibri"/>
        </w:rPr>
        <w:t>“</w:t>
      </w:r>
      <w:r>
        <w:t>2009</w:t>
      </w:r>
      <w:r>
        <w:rPr>
          <w:rFonts w:ascii="Calibri" w:hAnsi="Calibri" w:cs="Calibri"/>
        </w:rPr>
        <w:t>”</w:t>
      </w:r>
    </w:p>
    <w:p w14:paraId="08C2B33F" w14:textId="77777777" w:rsidR="00F932B6" w:rsidRDefault="00F932B6" w:rsidP="00F932B6">
      <w:pPr>
        <w:pStyle w:val="ListParagraph"/>
      </w:pPr>
      <w:r>
        <w:rPr>
          <w:rFonts w:ascii="Cambria Math" w:hAnsi="Cambria Math" w:cs="Cambria Math"/>
        </w:rPr>
        <w:t>∨</w:t>
      </w:r>
      <w:r>
        <w:rPr>
          <w:rFonts w:ascii="Calibri" w:hAnsi="Calibri" w:cs="Calibri"/>
        </w:rPr>
        <w:t>Э</w:t>
      </w:r>
      <w:r>
        <w:t>u (&lt; c, a, s, y, b, r, t &gt;</w:t>
      </w:r>
      <w:r>
        <w:rPr>
          <w:rFonts w:ascii="Calibri" w:hAnsi="Calibri" w:cs="Calibri"/>
        </w:rPr>
        <w:t>ε</w:t>
      </w:r>
      <w:r>
        <w:t xml:space="preserve"> section</w:t>
      </w:r>
    </w:p>
    <w:p w14:paraId="306334CE" w14:textId="77777777" w:rsidR="00F932B6" w:rsidRDefault="00F932B6" w:rsidP="00F932B6">
      <w:pPr>
        <w:pStyle w:val="ListParagraph"/>
      </w:pPr>
      <w:r>
        <w:rPr>
          <w:rFonts w:ascii="Cambria Math" w:hAnsi="Cambria Math" w:cs="Cambria Math"/>
        </w:rPr>
        <w:t>∧</w:t>
      </w:r>
      <w:r>
        <w:t xml:space="preserve">s = </w:t>
      </w:r>
      <w:r>
        <w:rPr>
          <w:rFonts w:ascii="Calibri" w:hAnsi="Calibri" w:cs="Calibri"/>
        </w:rPr>
        <w:t>“</w:t>
      </w:r>
      <w:r>
        <w:t>Spring</w:t>
      </w:r>
      <w:r>
        <w:rPr>
          <w:rFonts w:ascii="Calibri" w:hAnsi="Calibri" w:cs="Calibri"/>
        </w:rPr>
        <w:t>”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y = </w:t>
      </w:r>
      <w:r>
        <w:rPr>
          <w:rFonts w:ascii="Calibri" w:hAnsi="Calibri" w:cs="Calibri"/>
        </w:rPr>
        <w:t>“</w:t>
      </w:r>
      <w:r>
        <w:t>2010</w:t>
      </w:r>
      <w:r>
        <w:rPr>
          <w:rFonts w:ascii="Calibri" w:hAnsi="Calibri" w:cs="Calibri"/>
        </w:rPr>
        <w:t>”</w:t>
      </w:r>
    </w:p>
    <w:p w14:paraId="68ED9029" w14:textId="77777777" w:rsidR="00F932B6" w:rsidRDefault="00F932B6" w:rsidP="00F932B6">
      <w:pPr>
        <w:pStyle w:val="ListParagraph"/>
      </w:pPr>
    </w:p>
    <w:p w14:paraId="7B3435F6" w14:textId="5BB962D3" w:rsidR="00F932B6" w:rsidRDefault="00F932B6" w:rsidP="00F932B6">
      <w:pPr>
        <w:pStyle w:val="ListParagraph"/>
      </w:pPr>
      <w:r>
        <w:t>b)</w:t>
      </w:r>
    </w:p>
    <w:p w14:paraId="1D072145" w14:textId="77777777" w:rsidR="00F932B6" w:rsidRDefault="00F932B6" w:rsidP="00F932B6">
      <w:pPr>
        <w:pStyle w:val="ListParagraph"/>
      </w:pPr>
      <w:r>
        <w:t>{&lt; n, c &gt; | Э i, a (&lt; i, c, a, s, y &gt; ε teaches</w:t>
      </w:r>
    </w:p>
    <w:p w14:paraId="35941422" w14:textId="77777777" w:rsidR="00F932B6" w:rsidRDefault="00F932B6" w:rsidP="00F932B6">
      <w:pPr>
        <w:pStyle w:val="ListParagraph"/>
      </w:pP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Э</w:t>
      </w:r>
      <w:r>
        <w:t xml:space="preserve"> d, s (&lt; i, n, d, s &gt; </w:t>
      </w:r>
      <w:r>
        <w:rPr>
          <w:rFonts w:ascii="Calibri" w:hAnsi="Calibri" w:cs="Calibri"/>
        </w:rPr>
        <w:t>ε</w:t>
      </w:r>
      <w:r>
        <w:t xml:space="preserve"> instructor </w:t>
      </w:r>
      <w:r>
        <w:rPr>
          <w:rFonts w:ascii="Cambria Math" w:hAnsi="Cambria Math" w:cs="Cambria Math"/>
        </w:rPr>
        <w:t>∧</w:t>
      </w:r>
      <w:r>
        <w:t xml:space="preserve"> d = </w:t>
      </w:r>
      <w:r>
        <w:rPr>
          <w:rFonts w:ascii="Calibri" w:hAnsi="Calibri" w:cs="Calibri"/>
        </w:rPr>
        <w:t>“</w:t>
      </w:r>
      <w:r>
        <w:t>Physics</w:t>
      </w:r>
      <w:r>
        <w:rPr>
          <w:rFonts w:ascii="Calibri" w:hAnsi="Calibri" w:cs="Calibri"/>
        </w:rPr>
        <w:t>”</w:t>
      </w:r>
      <w:r>
        <w:t>))}</w:t>
      </w:r>
    </w:p>
    <w:p w14:paraId="0CD51B72" w14:textId="77777777" w:rsidR="00F932B6" w:rsidRDefault="00F932B6" w:rsidP="00F932B6">
      <w:pPr>
        <w:pStyle w:val="ListParagraph"/>
      </w:pPr>
    </w:p>
    <w:p w14:paraId="6D9B9B61" w14:textId="30CFAE6A" w:rsidR="00F932B6" w:rsidRDefault="00F932B6" w:rsidP="00F932B6">
      <w:pPr>
        <w:pStyle w:val="ListParagraph"/>
      </w:pPr>
      <w:r>
        <w:t>c)</w:t>
      </w:r>
    </w:p>
    <w:p w14:paraId="05A4BA2C" w14:textId="77777777" w:rsidR="00F932B6" w:rsidRDefault="00F932B6" w:rsidP="00F932B6">
      <w:pPr>
        <w:pStyle w:val="ListParagraph"/>
      </w:pPr>
      <w:r>
        <w:t xml:space="preserve">{&lt; n &gt; | Э i, d, s (&lt; i, n, d, s &gt; ε instructor </w:t>
      </w:r>
      <w:r>
        <w:rPr>
          <w:rFonts w:ascii="Cambria Math" w:hAnsi="Cambria Math" w:cs="Cambria Math"/>
        </w:rPr>
        <w:t>∧</w:t>
      </w:r>
      <w:r>
        <w:t xml:space="preserve"> s &gt; 80000)}</w:t>
      </w:r>
    </w:p>
    <w:p w14:paraId="1B86ED0C" w14:textId="77777777" w:rsidR="00F932B6" w:rsidRDefault="00F932B6" w:rsidP="00F932B6">
      <w:pPr>
        <w:pStyle w:val="ListParagraph"/>
      </w:pPr>
    </w:p>
    <w:p w14:paraId="267895C8" w14:textId="21BE453C" w:rsidR="00F932B6" w:rsidRDefault="00F932B6" w:rsidP="00F932B6">
      <w:pPr>
        <w:pStyle w:val="ListParagraph"/>
      </w:pPr>
      <w:r>
        <w:t>d)</w:t>
      </w:r>
    </w:p>
    <w:p w14:paraId="06BC8130" w14:textId="1B72E232" w:rsidR="00F932B6" w:rsidRDefault="00F932B6" w:rsidP="00F932B6">
      <w:pPr>
        <w:pStyle w:val="ListParagraph"/>
      </w:pPr>
      <w:r>
        <w:t xml:space="preserve">{&lt; i, n, d, s &gt; | &lt; i, n, d, s &gt; ε instructor </w:t>
      </w:r>
      <w:r>
        <w:rPr>
          <w:rFonts w:ascii="Cambria Math" w:hAnsi="Cambria Math" w:cs="Cambria Math"/>
        </w:rPr>
        <w:t>∧</w:t>
      </w:r>
      <w:r>
        <w:t xml:space="preserve"> s &gt; 80000}</w:t>
      </w:r>
    </w:p>
    <w:p w14:paraId="215C5203" w14:textId="6DC2F941" w:rsidR="00F932B6" w:rsidRDefault="00F932B6" w:rsidP="00F932B6">
      <w:pPr>
        <w:pStyle w:val="ListParagraph"/>
      </w:pPr>
    </w:p>
    <w:p w14:paraId="6BE12D58" w14:textId="58F5B545" w:rsidR="00F932B6" w:rsidRDefault="00F932B6" w:rsidP="00F932B6">
      <w:pPr>
        <w:pStyle w:val="ListParagraph"/>
      </w:pPr>
      <w:r>
        <w:t>Answer: b</w:t>
      </w:r>
    </w:p>
    <w:p w14:paraId="6537F4D3" w14:textId="2EB83DE9" w:rsidR="00F932B6" w:rsidRDefault="00F932B6" w:rsidP="00F932B6">
      <w:pPr>
        <w:pStyle w:val="ListParagraph"/>
      </w:pPr>
    </w:p>
    <w:p w14:paraId="6D2BE5C3" w14:textId="2CB14ADF" w:rsidR="00F932B6" w:rsidRDefault="00F932B6" w:rsidP="00F932B6">
      <w:pPr>
        <w:pStyle w:val="ListParagraph"/>
        <w:numPr>
          <w:ilvl w:val="0"/>
          <w:numId w:val="1"/>
        </w:numPr>
      </w:pPr>
      <w:r>
        <w:t>In domain relaional calculus “there exist” can be expressed as</w:t>
      </w:r>
      <w:r>
        <w:br/>
        <w:t>a) (P1(x))</w:t>
      </w:r>
      <w:r>
        <w:br/>
        <w:t>b) (P1(x)) Э x</w:t>
      </w:r>
      <w:r>
        <w:br/>
      </w:r>
      <w:r>
        <w:lastRenderedPageBreak/>
        <w:t>c) V x (P1(x))</w:t>
      </w:r>
      <w:r>
        <w:br/>
        <w:t>d) Э x (P1(x))</w:t>
      </w:r>
    </w:p>
    <w:p w14:paraId="28920E93" w14:textId="54F44D08" w:rsidR="00F932B6" w:rsidRDefault="00F932B6" w:rsidP="00F932B6">
      <w:pPr>
        <w:pStyle w:val="ListParagraph"/>
      </w:pPr>
      <w:r>
        <w:t>Answer: d</w:t>
      </w:r>
      <w:r>
        <w:br/>
        <w:t>Explanation:Э is used to denote “some” values in relational calculus.</w:t>
      </w:r>
    </w:p>
    <w:p w14:paraId="3B3C0A17" w14:textId="095BFA90" w:rsidR="00F932B6" w:rsidRDefault="00F932B6" w:rsidP="00F932B6">
      <w:pPr>
        <w:pStyle w:val="ListParagraph"/>
      </w:pPr>
    </w:p>
    <w:p w14:paraId="28A81080" w14:textId="74B34046" w:rsidR="00F932B6" w:rsidRDefault="00F932B6" w:rsidP="00F932B6">
      <w:pPr>
        <w:pStyle w:val="ListParagraph"/>
        <w:numPr>
          <w:ilvl w:val="0"/>
          <w:numId w:val="1"/>
        </w:numPr>
      </w:pPr>
      <w:r>
        <w:t>A set of possible data values is called</w:t>
      </w:r>
      <w:r>
        <w:br/>
        <w:t>a) Attribute</w:t>
      </w:r>
      <w:r>
        <w:br/>
        <w:t>b) Degree</w:t>
      </w:r>
      <w:r>
        <w:br/>
        <w:t>c) Tuple</w:t>
      </w:r>
      <w:r>
        <w:br/>
        <w:t>d) Domain</w:t>
      </w:r>
    </w:p>
    <w:p w14:paraId="1BB5BE3C" w14:textId="4BEFE13C" w:rsidR="00F932B6" w:rsidRDefault="00F932B6" w:rsidP="00F932B6">
      <w:pPr>
        <w:pStyle w:val="ListParagraph"/>
      </w:pPr>
      <w:r>
        <w:t>Answer: d</w:t>
      </w:r>
      <w:bookmarkStart w:id="0" w:name="_GoBack"/>
      <w:bookmarkEnd w:id="0"/>
    </w:p>
    <w:sectPr w:rsidR="00F9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760D2"/>
    <w:multiLevelType w:val="hybridMultilevel"/>
    <w:tmpl w:val="933E2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5E"/>
    <w:rsid w:val="006A7775"/>
    <w:rsid w:val="00B0415E"/>
    <w:rsid w:val="00E40B21"/>
    <w:rsid w:val="00F9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3D60"/>
  <w15:chartTrackingRefBased/>
  <w15:docId w15:val="{1CD267E3-5994-4149-80EE-6C290163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0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6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4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64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93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2019-07-19T06:29:00Z</dcterms:created>
  <dcterms:modified xsi:type="dcterms:W3CDTF">2019-07-19T06:34:00Z</dcterms:modified>
</cp:coreProperties>
</file>