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B8DEF" w14:textId="35634A9E" w:rsidR="000442CF" w:rsidRPr="000442CF" w:rsidRDefault="000442CF" w:rsidP="00044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1. In _________________ attacks, the attacker manages to get an application to execute an SQL query created by the attacker.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a) SQL injection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b) SQL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c) Direct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d) Application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90C0AC" w14:textId="77777777" w:rsidR="000442CF" w:rsidRPr="000442CF" w:rsidRDefault="000442CF" w:rsidP="0004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442C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Explanation: Application security has to deal with several security threats and issues beyond those handled by SQL authorization.</w:t>
      </w:r>
    </w:p>
    <w:p w14:paraId="3D3C5ED3" w14:textId="15E55AD8" w:rsidR="000442CF" w:rsidRPr="000442CF" w:rsidRDefault="000442CF" w:rsidP="00044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00EA469" w14:textId="3D3271C8" w:rsidR="000442CF" w:rsidRPr="000442CF" w:rsidRDefault="000442CF" w:rsidP="00044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 xml:space="preserve">2. A Web site that allows users to enter text, such as a comment or a name, and then stores it and later display it to other users, is potentially vulnerable to a kind of attack called </w:t>
      </w:r>
      <w:proofErr w:type="spellStart"/>
      <w:r w:rsidRPr="000442C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442CF">
        <w:rPr>
          <w:rFonts w:ascii="Times New Roman" w:eastAsia="Times New Roman" w:hAnsi="Times New Roman" w:cs="Times New Roman"/>
          <w:sz w:val="24"/>
          <w:szCs w:val="24"/>
        </w:rPr>
        <w:t xml:space="preserve"> ___________________ attack.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a) Two-factor authentication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b) Cross-site request forgery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c) Cross-site scripting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d) Cross-site scoring scripting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C62F3A" w14:textId="77777777" w:rsidR="000442CF" w:rsidRPr="000442CF" w:rsidRDefault="000442CF" w:rsidP="0004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Explanation: In such an attack, a malicious user enters code written in a client-side scripting language such as JavaScript or Flash instead of entering a valid name or comment.</w:t>
      </w:r>
    </w:p>
    <w:p w14:paraId="3A0EB12B" w14:textId="5343CC17" w:rsidR="000442CF" w:rsidRPr="000442CF" w:rsidRDefault="000442CF" w:rsidP="00044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3. _________ is an attack which forces an end user to execute unwanted actions on a web application in which he/she is currently authenticated.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a) Two-factor authentication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b) Cross-site request forgery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c) Cross-site scripting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d) Cross-site scoring scripting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AF8414" w14:textId="77777777" w:rsidR="000442CF" w:rsidRPr="000442CF" w:rsidRDefault="000442CF" w:rsidP="0004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Explanation: Cross-site request forgery, also known as a one-click attack or session riding and abbreviated as CSRF or XSRF.</w:t>
      </w:r>
    </w:p>
    <w:p w14:paraId="486ADBB7" w14:textId="6AF95E4D" w:rsidR="000442CF" w:rsidRPr="000442CF" w:rsidRDefault="000442CF" w:rsidP="00044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4. Many applications use _________________ where two independent factors are used to identify a user.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a) Two-factor authentication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b) Cross-site request forgery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c) Cross-site scripting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d) Cross-site scoring scripting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7BDD43" w14:textId="77777777" w:rsidR="000442CF" w:rsidRPr="000442CF" w:rsidRDefault="000442CF" w:rsidP="0004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Answer: </w:t>
      </w:r>
      <w:proofErr w:type="spellStart"/>
      <w:r w:rsidRPr="000442C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Explanation: The two factors should not share a common vulnerability.</w:t>
      </w:r>
    </w:p>
    <w:p w14:paraId="18E42EC1" w14:textId="1ADAC1C6" w:rsidR="000442CF" w:rsidRPr="000442CF" w:rsidRDefault="000442CF" w:rsidP="000442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4E26CAC" w14:textId="7BA3A8E7" w:rsidR="000442CF" w:rsidRPr="000442CF" w:rsidRDefault="000442CF" w:rsidP="00044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 xml:space="preserve">5. Even with two-factor authentication, users may still be vulnerable </w:t>
      </w:r>
      <w:proofErr w:type="spellStart"/>
      <w:r w:rsidRPr="000442CF">
        <w:rPr>
          <w:rFonts w:ascii="Times New Roman" w:eastAsia="Times New Roman" w:hAnsi="Times New Roman" w:cs="Times New Roman"/>
          <w:sz w:val="24"/>
          <w:szCs w:val="24"/>
        </w:rPr>
        <w:t>to_____________attacks</w:t>
      </w:r>
      <w:proofErr w:type="spellEnd"/>
      <w:r w:rsidRPr="000442C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a) Radiant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b) Cross attack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c) scripting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d) Man-in-the-middle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6FABB1" w14:textId="77777777" w:rsidR="000442CF" w:rsidRPr="000442CF" w:rsidRDefault="000442CF" w:rsidP="0004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Explanation: In such attacks, a user attempting to connect to the application is diverted to a fake Web site, which accepts the password from the user, and uses it immediately to authenticate to the original application.</w:t>
      </w:r>
    </w:p>
    <w:p w14:paraId="401AA1C2" w14:textId="5093ACB7" w:rsidR="000442CF" w:rsidRPr="000442CF" w:rsidRDefault="000442CF" w:rsidP="00044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6. A single ______________ further allows the user to be authenticated once, and multiple applications can then verify the user’s identity through an authentication service without requiring reauthentication.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a) OpenID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b) Sign-on system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c) Security Assertion Markup Language (SAML)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d) Virtual Private Database (VPD)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BC5E13" w14:textId="77777777" w:rsidR="000442CF" w:rsidRPr="000442CF" w:rsidRDefault="000442CF" w:rsidP="0004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Explanation: Once the user logged in at one site, he does not have to enter his user name and password at other sites that use the same single sign-on service.</w:t>
      </w:r>
    </w:p>
    <w:p w14:paraId="4D71ED7F" w14:textId="4C55B9A1" w:rsidR="000442CF" w:rsidRPr="000442CF" w:rsidRDefault="000442CF" w:rsidP="00044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7. The ___________________ is a standard for exchanging authentication and authorization information between different security domains, to provide cross-organization single sign-on.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a) OpenID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b) Sign-on system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c) Security Assertion Markup Language (SAML)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d) Virtual Private Database (VPD)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B0FEE0" w14:textId="77777777" w:rsidR="000442CF" w:rsidRPr="000442CF" w:rsidRDefault="000442CF" w:rsidP="0004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Explanation: The user’s password and other authentication factors are never revealed to the application, and the user need not register explicitly with the application.</w:t>
      </w:r>
    </w:p>
    <w:p w14:paraId="6F2E93C4" w14:textId="55489056" w:rsidR="000442CF" w:rsidRPr="000442CF" w:rsidRDefault="000442CF" w:rsidP="000442CF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8E7AF7A" w14:textId="0FBF2477" w:rsidR="000442CF" w:rsidRPr="000442CF" w:rsidRDefault="000442CF" w:rsidP="00044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8. The __________ standard is an alternative for single sign-on across organizations, and has seen increasing acceptance in recent years.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a) OpenID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b) Single-site system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c) Security Assertion Markup Language (SAML)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</w:r>
      <w:r w:rsidRPr="000442CF">
        <w:rPr>
          <w:rFonts w:ascii="Times New Roman" w:eastAsia="Times New Roman" w:hAnsi="Times New Roman" w:cs="Times New Roman"/>
          <w:sz w:val="24"/>
          <w:szCs w:val="24"/>
        </w:rPr>
        <w:lastRenderedPageBreak/>
        <w:t>d) Virtual Private Database (VPD)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43BD1B" w14:textId="77777777" w:rsidR="000442CF" w:rsidRPr="000442CF" w:rsidRDefault="000442CF" w:rsidP="0004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442C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Explanation: The user’s password and other authentication factors are never revealed to the application, and the user need not register explicitly with the application.</w:t>
      </w:r>
    </w:p>
    <w:p w14:paraId="10BA69DC" w14:textId="32E6ADF1" w:rsidR="000442CF" w:rsidRPr="000442CF" w:rsidRDefault="000442CF" w:rsidP="00044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9. _______________ allows a system administrator to associate a function with a relation; the function returns a predicate that must be added to any query that uses the relation.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a) OpenID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b) Single-site system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c) Security Assertion Markup Language (SAML)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d) Virtual Private Database (VPD)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7BE779" w14:textId="77777777" w:rsidR="000442CF" w:rsidRPr="000442CF" w:rsidRDefault="000442CF" w:rsidP="0004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Explanation: Some database systems provide mechanisms for fine-grained authorization.</w:t>
      </w:r>
    </w:p>
    <w:p w14:paraId="5E6C02E5" w14:textId="198599A0" w:rsidR="000442CF" w:rsidRPr="000442CF" w:rsidRDefault="000442CF" w:rsidP="00044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>10. VPD provides authorization at the level of specific tuples, or rows, of a relation, and is therefore said to be a _____________ mechanism.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a) Row-level authorization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b) Column-level authentication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c) Row-type authentication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d) Authorization security</w:t>
      </w:r>
      <w:r w:rsidRPr="000442C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B7E148" w14:textId="77777777" w:rsidR="000442CF" w:rsidRPr="000442CF" w:rsidRDefault="000442CF" w:rsidP="00044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2CF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0442C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0442CF">
        <w:rPr>
          <w:rFonts w:ascii="Times New Roman" w:eastAsia="Times New Roman" w:hAnsi="Times New Roman" w:cs="Times New Roman"/>
          <w:sz w:val="24"/>
          <w:szCs w:val="24"/>
        </w:rPr>
        <w:br/>
        <w:t>Explanation: Oracle Virtual Private Database (VPD) allows a system administrator to associate a function with a relation.</w:t>
      </w:r>
    </w:p>
    <w:p w14:paraId="46712384" w14:textId="77777777" w:rsidR="00E40B21" w:rsidRDefault="00E40B21">
      <w:bookmarkStart w:id="0" w:name="_GoBack"/>
      <w:bookmarkEnd w:id="0"/>
    </w:p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E1"/>
    <w:rsid w:val="000442CF"/>
    <w:rsid w:val="006A7775"/>
    <w:rsid w:val="006B42E1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19DDF-5982-445C-BA19-95E16AF8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04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2019-07-19T15:24:00Z</dcterms:created>
  <dcterms:modified xsi:type="dcterms:W3CDTF">2019-07-19T15:26:00Z</dcterms:modified>
</cp:coreProperties>
</file>