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D1AD" w14:textId="18A3DF08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1. _______________ is a procedural extension of Oracle – SQL that offers language constructs similar to those in imperative programming languages.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SQL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b) PL/SQL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Advanced SQL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PQL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66DC26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Explanation: PL/SQL is an imperative 3GL that was designed specifically for the seamless processing of SQL commands.</w:t>
      </w:r>
    </w:p>
    <w:p w14:paraId="5F1872D9" w14:textId="7DEA1BF4" w:rsidR="003D66CE" w:rsidRPr="003D66CE" w:rsidRDefault="003D66CE" w:rsidP="003D6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7FACEE4" w14:textId="61B0015B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2. ___________ combines the data manipulating power of SQL with the data processing power of Procedural languages.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PL/SQL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b) SQL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Advanced SQL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PQL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DFD56B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D66C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Explanation: PL/SQL is an imperative 3GL that was designed specifically for the seamless processing of SQL commands.</w:t>
      </w:r>
    </w:p>
    <w:p w14:paraId="550B6CD8" w14:textId="3830FCE4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3. _______________ has made PL/SQL code run faster without requiring any additional work on the part of the programmer.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SQL Server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b) My SQL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Oracle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SQL Lite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5B87CA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Explanation: An Oracle database is a collection of data treated as a unit. The purpose of a database is to store and retrieve related information.</w:t>
      </w:r>
    </w:p>
    <w:p w14:paraId="7C752ABE" w14:textId="4A6281D5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4. A line of PL/SQL text contains groups of characters known as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Lexical Units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b) Literals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Textual Units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Identifiers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F5BD79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D66C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Explanation: Lexical items can be generally understood to convey a single meaning, much as a lexeme, but are not limited to single words.</w:t>
      </w:r>
    </w:p>
    <w:p w14:paraId="2F72ADF0" w14:textId="193F4AF1" w:rsidR="003D66CE" w:rsidRPr="003D66CE" w:rsidRDefault="003D66CE" w:rsidP="003D6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D87A801" w14:textId="401B9B66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5. We use ______________ name PL/SQL program objects and units.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Lexical Units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b) Literals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Delimiters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Identifiers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4503B5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Explanation: The database object name is referred to as its identifier.</w:t>
      </w:r>
    </w:p>
    <w:p w14:paraId="4AAC0C52" w14:textId="7E257BC8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6. A ___________________ is an explicit numeric, character, string or Boolean value not represented by an identifier.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Comments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b) Literals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Delimiters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Identifiers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619043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terms literal and constant value are synonymous and refer to a fixed data value. </w:t>
      </w:r>
    </w:p>
    <w:p w14:paraId="4AE83873" w14:textId="7F0A9ECA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7. If no header is specified, the block is said to be an _______________ PL/SQL block.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Strong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b) Weak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Empty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Anonymous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CA7303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terms literal and constant value are synonymous and refer to a fixed data value. </w:t>
      </w:r>
    </w:p>
    <w:p w14:paraId="76AB0EC1" w14:textId="2C2AB739" w:rsidR="003D66CE" w:rsidRPr="003D66CE" w:rsidRDefault="003D66CE" w:rsidP="003D66CE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B620C0F" w14:textId="557AA464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8. _________________ is a sequence of zero or more characters enclosed by single quotes.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Integers literal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b) String literal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String units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String label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755E5D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terms literal and constant value are synonymous and refer to a fixed data value. </w:t>
      </w:r>
    </w:p>
    <w:p w14:paraId="00B1D122" w14:textId="5D0177A7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9. In _______________ the management of the password for the account can be handled outside of oracle such as operating system.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Database Authentication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  <w:r w:rsidRPr="003D66CE">
        <w:rPr>
          <w:rFonts w:ascii="Times New Roman" w:eastAsia="Times New Roman" w:hAnsi="Times New Roman" w:cs="Times New Roman"/>
          <w:sz w:val="24"/>
          <w:szCs w:val="24"/>
        </w:rPr>
        <w:lastRenderedPageBreak/>
        <w:t>b) Operating System Authentication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Internal Authentication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External Authentication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B0B36F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Explanation: Database management involves the monitoring, administration, and maintenance of the databases and database groups in your enterprise.</w:t>
      </w:r>
    </w:p>
    <w:p w14:paraId="55E07800" w14:textId="7A51367A" w:rsidR="003D66CE" w:rsidRPr="003D66CE" w:rsidRDefault="003D66CE" w:rsidP="003D6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>10. In ________________ of Oracle, the database administrator creates a user account in the database for each user who needs access.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a) Database Authentication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b) Operating System Authentication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c) Internal Authentication</w:t>
      </w:r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d) External Authentication</w:t>
      </w:r>
      <w:bookmarkStart w:id="0" w:name="_GoBack"/>
      <w:bookmarkEnd w:id="0"/>
      <w:r w:rsidRPr="003D66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6872AA" w14:textId="77777777" w:rsidR="003D66CE" w:rsidRPr="003D66CE" w:rsidRDefault="003D66CE" w:rsidP="003D6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6C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D66C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D66CE">
        <w:rPr>
          <w:rFonts w:ascii="Times New Roman" w:eastAsia="Times New Roman" w:hAnsi="Times New Roman" w:cs="Times New Roman"/>
          <w:sz w:val="24"/>
          <w:szCs w:val="24"/>
        </w:rPr>
        <w:br/>
        <w:t>Explanation: Database management involves the monitoring, administration, and maintenance of the databases and database groups in your enterprise.</w:t>
      </w:r>
    </w:p>
    <w:p w14:paraId="3B79EC8C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13"/>
    <w:rsid w:val="003D66CE"/>
    <w:rsid w:val="006A7775"/>
    <w:rsid w:val="00734313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A18F7-7B55-4954-B3B2-6D747208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3D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2019-07-19T16:33:00Z</dcterms:created>
  <dcterms:modified xsi:type="dcterms:W3CDTF">2019-07-19T16:34:00Z</dcterms:modified>
</cp:coreProperties>
</file>